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12DD8A" w14:textId="3F91BF17" w:rsidR="005406AE" w:rsidRPr="00226A99" w:rsidRDefault="005406AE" w:rsidP="00347437">
      <w:pPr>
        <w:spacing w:after="0" w:line="240" w:lineRule="auto"/>
        <w:jc w:val="center"/>
        <w:rPr>
          <w:rFonts w:ascii="Garamond" w:hAnsi="Garamond"/>
          <w:b/>
          <w:sz w:val="24"/>
          <w:szCs w:val="24"/>
          <w:lang w:val="sq-AL"/>
        </w:rPr>
      </w:pPr>
      <w:r w:rsidRPr="00226A99">
        <w:rPr>
          <w:rFonts w:ascii="Garamond" w:hAnsi="Garamond"/>
          <w:b/>
          <w:sz w:val="24"/>
          <w:szCs w:val="24"/>
          <w:lang w:val="sq-AL"/>
        </w:rPr>
        <w:t>KËRKESË</w:t>
      </w:r>
    </w:p>
    <w:p w14:paraId="38EBB999" w14:textId="0830B8B5" w:rsidR="00713E63" w:rsidRPr="00226A99" w:rsidRDefault="00347437" w:rsidP="00347437">
      <w:pPr>
        <w:spacing w:after="0" w:line="240" w:lineRule="auto"/>
        <w:jc w:val="center"/>
        <w:rPr>
          <w:rFonts w:ascii="Garamond" w:hAnsi="Garamond"/>
          <w:b/>
          <w:sz w:val="24"/>
          <w:szCs w:val="24"/>
          <w:lang w:val="sq-AL"/>
        </w:rPr>
      </w:pPr>
      <w:r w:rsidRPr="00226A99">
        <w:rPr>
          <w:rFonts w:ascii="Garamond" w:hAnsi="Garamond"/>
          <w:b/>
          <w:sz w:val="24"/>
          <w:szCs w:val="24"/>
          <w:lang w:val="sq-AL"/>
        </w:rPr>
        <w:t xml:space="preserve">Nr. </w:t>
      </w:r>
      <w:r w:rsidR="00713E63" w:rsidRPr="00226A99">
        <w:rPr>
          <w:rFonts w:ascii="Garamond" w:hAnsi="Garamond"/>
          <w:b/>
          <w:sz w:val="24"/>
          <w:szCs w:val="24"/>
          <w:lang w:val="sq-AL"/>
        </w:rPr>
        <w:t>2619/6</w:t>
      </w:r>
      <w:r w:rsidR="002C60AA">
        <w:rPr>
          <w:rFonts w:ascii="Garamond" w:hAnsi="Garamond"/>
          <w:b/>
          <w:sz w:val="24"/>
          <w:szCs w:val="24"/>
          <w:lang w:val="sq-AL"/>
        </w:rPr>
        <w:t>,</w:t>
      </w:r>
      <w:r w:rsidR="00713E63" w:rsidRPr="00226A99">
        <w:rPr>
          <w:rFonts w:ascii="Garamond" w:hAnsi="Garamond"/>
          <w:b/>
          <w:sz w:val="24"/>
          <w:szCs w:val="24"/>
          <w:lang w:val="sq-AL"/>
        </w:rPr>
        <w:t xml:space="preserve"> datë 7.8.2020</w:t>
      </w:r>
    </w:p>
    <w:p w14:paraId="1804B8C2" w14:textId="77777777" w:rsidR="002C60AA" w:rsidRDefault="002C60AA" w:rsidP="00347437">
      <w:pPr>
        <w:spacing w:after="0" w:line="240" w:lineRule="auto"/>
        <w:jc w:val="center"/>
        <w:rPr>
          <w:rFonts w:ascii="Garamond" w:hAnsi="Garamond"/>
          <w:b/>
          <w:sz w:val="24"/>
          <w:szCs w:val="24"/>
          <w:lang w:val="sq-AL"/>
        </w:rPr>
      </w:pPr>
    </w:p>
    <w:p w14:paraId="329E35F0" w14:textId="77777777" w:rsidR="005406AE" w:rsidRPr="00226A99" w:rsidRDefault="005406AE" w:rsidP="00347437">
      <w:pPr>
        <w:spacing w:after="0" w:line="240" w:lineRule="auto"/>
        <w:jc w:val="center"/>
        <w:rPr>
          <w:rFonts w:ascii="Garamond" w:hAnsi="Garamond"/>
          <w:b/>
          <w:sz w:val="24"/>
          <w:szCs w:val="24"/>
          <w:lang w:val="sq-AL"/>
        </w:rPr>
      </w:pPr>
      <w:r w:rsidRPr="00226A99">
        <w:rPr>
          <w:rFonts w:ascii="Garamond" w:hAnsi="Garamond"/>
          <w:b/>
          <w:sz w:val="24"/>
          <w:szCs w:val="24"/>
          <w:lang w:val="sq-AL"/>
        </w:rPr>
        <w:t>PËR SHPRONËSIM PUBLIK</w:t>
      </w:r>
    </w:p>
    <w:p w14:paraId="38EBB99A" w14:textId="77777777" w:rsidR="00681650" w:rsidRPr="00226A99" w:rsidRDefault="00681650" w:rsidP="00347437">
      <w:pPr>
        <w:spacing w:after="0" w:line="240" w:lineRule="auto"/>
        <w:ind w:firstLine="284"/>
        <w:jc w:val="both"/>
        <w:rPr>
          <w:rFonts w:ascii="Garamond" w:hAnsi="Garamond"/>
          <w:sz w:val="24"/>
          <w:szCs w:val="24"/>
          <w:lang w:val="sq-AL"/>
        </w:rPr>
      </w:pPr>
    </w:p>
    <w:p w14:paraId="38EBB99B" w14:textId="0320E505" w:rsidR="008E6AB6" w:rsidRPr="00226A99" w:rsidRDefault="00887E6C" w:rsidP="00347437">
      <w:pPr>
        <w:spacing w:after="0" w:line="240" w:lineRule="auto"/>
        <w:ind w:firstLine="284"/>
        <w:jc w:val="both"/>
        <w:rPr>
          <w:rFonts w:ascii="Garamond" w:hAnsi="Garamond"/>
          <w:sz w:val="24"/>
          <w:szCs w:val="24"/>
          <w:lang w:val="sq-AL"/>
        </w:rPr>
      </w:pPr>
      <w:r w:rsidRPr="00226A99">
        <w:rPr>
          <w:rFonts w:ascii="Garamond" w:hAnsi="Garamond"/>
          <w:sz w:val="24"/>
          <w:szCs w:val="24"/>
          <w:lang w:val="sq-AL"/>
        </w:rPr>
        <w:t>Ministria e Infrastrukturës dhe Energjisë shpall kërkesën për shpronësim</w:t>
      </w:r>
      <w:r w:rsidR="00226A99">
        <w:rPr>
          <w:rFonts w:ascii="Garamond" w:hAnsi="Garamond"/>
          <w:sz w:val="24"/>
          <w:szCs w:val="24"/>
          <w:lang w:val="sq-AL"/>
        </w:rPr>
        <w:t>,</w:t>
      </w:r>
      <w:r w:rsidR="00622B0E" w:rsidRPr="00226A99">
        <w:rPr>
          <w:rFonts w:ascii="Garamond" w:hAnsi="Garamond"/>
          <w:sz w:val="24"/>
          <w:szCs w:val="24"/>
          <w:lang w:val="sq-AL"/>
        </w:rPr>
        <w:t xml:space="preserve"> për interes publik</w:t>
      </w:r>
      <w:r w:rsidR="00226A99">
        <w:rPr>
          <w:rFonts w:ascii="Garamond" w:hAnsi="Garamond"/>
          <w:sz w:val="24"/>
          <w:szCs w:val="24"/>
          <w:lang w:val="sq-AL"/>
        </w:rPr>
        <w:t>,</w:t>
      </w:r>
      <w:r w:rsidR="00622B0E" w:rsidRPr="00226A99">
        <w:rPr>
          <w:rFonts w:ascii="Garamond" w:hAnsi="Garamond"/>
          <w:sz w:val="24"/>
          <w:szCs w:val="24"/>
          <w:lang w:val="sq-AL"/>
        </w:rPr>
        <w:t xml:space="preserve"> të pasurive t</w:t>
      </w:r>
      <w:r w:rsidRPr="00226A99">
        <w:rPr>
          <w:rFonts w:ascii="Garamond" w:hAnsi="Garamond"/>
          <w:sz w:val="24"/>
          <w:szCs w:val="24"/>
          <w:lang w:val="sq-AL"/>
        </w:rPr>
        <w:t>ë palua</w:t>
      </w:r>
      <w:r w:rsidR="002742FB" w:rsidRPr="00226A99">
        <w:rPr>
          <w:rFonts w:ascii="Garamond" w:hAnsi="Garamond"/>
          <w:sz w:val="24"/>
          <w:szCs w:val="24"/>
          <w:lang w:val="sq-AL"/>
        </w:rPr>
        <w:t xml:space="preserve">jtshme, pronë private, </w:t>
      </w:r>
      <w:r w:rsidR="008E6AB6" w:rsidRPr="00226A99">
        <w:rPr>
          <w:rFonts w:ascii="Garamond" w:hAnsi="Garamond"/>
          <w:sz w:val="24"/>
          <w:szCs w:val="24"/>
          <w:lang w:val="sq-AL"/>
        </w:rPr>
        <w:t>që preken nga ndërtimi i terreneve sportive në “Shkollën Kosova”, në Tiranë.</w:t>
      </w:r>
    </w:p>
    <w:p w14:paraId="38EBB99D" w14:textId="77777777" w:rsidR="00887E6C" w:rsidRPr="00226A99" w:rsidRDefault="00887E6C" w:rsidP="00347437">
      <w:pPr>
        <w:spacing w:after="0" w:line="240" w:lineRule="auto"/>
        <w:ind w:firstLine="284"/>
        <w:jc w:val="both"/>
        <w:rPr>
          <w:rFonts w:ascii="Garamond" w:hAnsi="Garamond"/>
          <w:sz w:val="24"/>
          <w:szCs w:val="24"/>
          <w:lang w:val="sq-AL"/>
        </w:rPr>
      </w:pPr>
      <w:r w:rsidRPr="00226A99">
        <w:rPr>
          <w:rFonts w:ascii="Garamond" w:hAnsi="Garamond"/>
          <w:sz w:val="24"/>
          <w:szCs w:val="24"/>
          <w:lang w:val="sq-AL"/>
        </w:rPr>
        <w:t>Subjekti kërkues i këtij projekti është</w:t>
      </w:r>
      <w:r w:rsidR="008A0C00" w:rsidRPr="00226A99">
        <w:rPr>
          <w:rFonts w:ascii="Garamond" w:hAnsi="Garamond"/>
          <w:sz w:val="24"/>
          <w:szCs w:val="24"/>
          <w:lang w:val="sq-AL"/>
        </w:rPr>
        <w:t xml:space="preserve"> Bashkia Tiran</w:t>
      </w:r>
      <w:r w:rsidRPr="00226A99">
        <w:rPr>
          <w:rFonts w:ascii="Garamond" w:hAnsi="Garamond"/>
          <w:sz w:val="24"/>
          <w:szCs w:val="24"/>
          <w:lang w:val="sq-AL"/>
        </w:rPr>
        <w:t>ë.</w:t>
      </w:r>
    </w:p>
    <w:p w14:paraId="38EBB9A4" w14:textId="044E2151" w:rsidR="00D82CA8" w:rsidRPr="00226A99" w:rsidRDefault="00D82CA8" w:rsidP="00347437">
      <w:pPr>
        <w:spacing w:after="0" w:line="240" w:lineRule="auto"/>
        <w:ind w:firstLine="284"/>
        <w:jc w:val="both"/>
        <w:rPr>
          <w:rFonts w:ascii="Garamond" w:hAnsi="Garamond"/>
          <w:sz w:val="24"/>
          <w:szCs w:val="24"/>
          <w:lang w:val="sq-AL"/>
        </w:rPr>
      </w:pPr>
      <w:r w:rsidRPr="00226A99">
        <w:rPr>
          <w:rFonts w:ascii="Garamond" w:hAnsi="Garamond"/>
          <w:sz w:val="24"/>
          <w:szCs w:val="24"/>
          <w:lang w:val="sq-AL"/>
        </w:rPr>
        <w:t xml:space="preserve">Me anë të këtij publikimi, kërkojmë të vëmë në dijeni personat e prekur nga ky shpronësim dhe/ose për shkëmbim, për interes publik, </w:t>
      </w:r>
      <w:bookmarkStart w:id="0" w:name="OLE_LINK1"/>
      <w:bookmarkStart w:id="1" w:name="OLE_LINK2"/>
      <w:r w:rsidRPr="00226A99">
        <w:rPr>
          <w:rFonts w:ascii="Garamond" w:hAnsi="Garamond"/>
          <w:sz w:val="24"/>
          <w:szCs w:val="24"/>
          <w:lang w:val="sq-AL"/>
        </w:rPr>
        <w:t>për pasuritë e paluajtshme, pronë private, të cilat do të kompensohen sipas vlerësimit paraprak</w:t>
      </w:r>
      <w:r w:rsidR="00226A99">
        <w:rPr>
          <w:rFonts w:ascii="Garamond" w:hAnsi="Garamond"/>
          <w:sz w:val="24"/>
          <w:szCs w:val="24"/>
          <w:lang w:val="sq-AL"/>
        </w:rPr>
        <w:t>,</w:t>
      </w:r>
      <w:r w:rsidRPr="00226A99">
        <w:rPr>
          <w:rFonts w:ascii="Garamond" w:hAnsi="Garamond"/>
          <w:sz w:val="24"/>
          <w:szCs w:val="24"/>
          <w:lang w:val="sq-AL"/>
        </w:rPr>
        <w:t xml:space="preserve"> të llogaritur si: </w:t>
      </w:r>
    </w:p>
    <w:p w14:paraId="38EBB9A6" w14:textId="118ACABF" w:rsidR="00D82CA8" w:rsidRPr="00226A99" w:rsidRDefault="00347437" w:rsidP="00347437">
      <w:pPr>
        <w:spacing w:after="0" w:line="240" w:lineRule="auto"/>
        <w:ind w:firstLine="284"/>
        <w:jc w:val="both"/>
        <w:rPr>
          <w:rFonts w:ascii="Garamond" w:hAnsi="Garamond"/>
          <w:sz w:val="24"/>
          <w:szCs w:val="24"/>
          <w:lang w:val="sq-AL"/>
        </w:rPr>
      </w:pPr>
      <w:r w:rsidRPr="00226A99">
        <w:rPr>
          <w:rFonts w:ascii="Garamond" w:hAnsi="Garamond"/>
          <w:sz w:val="24"/>
          <w:szCs w:val="24"/>
          <w:lang w:val="sq-AL"/>
        </w:rPr>
        <w:t xml:space="preserve">1. </w:t>
      </w:r>
      <w:r w:rsidR="00D82CA8" w:rsidRPr="00226A99">
        <w:rPr>
          <w:rFonts w:ascii="Garamond" w:hAnsi="Garamond"/>
          <w:sz w:val="24"/>
          <w:szCs w:val="24"/>
          <w:lang w:val="sq-AL"/>
        </w:rPr>
        <w:t xml:space="preserve">Për pasuritë e llojit “truall” është bërë bazuar në </w:t>
      </w:r>
      <w:r w:rsidR="00226A99" w:rsidRPr="00226A99">
        <w:rPr>
          <w:rFonts w:ascii="Garamond" w:hAnsi="Garamond"/>
          <w:sz w:val="24"/>
          <w:szCs w:val="24"/>
          <w:lang w:val="sq-AL"/>
        </w:rPr>
        <w:t xml:space="preserve">vendimin </w:t>
      </w:r>
      <w:r w:rsidR="00226A99">
        <w:rPr>
          <w:rFonts w:ascii="Garamond" w:hAnsi="Garamond"/>
          <w:sz w:val="24"/>
          <w:szCs w:val="24"/>
          <w:lang w:val="sq-AL"/>
        </w:rPr>
        <w:t>nr. 89, datë 3.</w:t>
      </w:r>
      <w:r w:rsidR="00D82CA8" w:rsidRPr="00226A99">
        <w:rPr>
          <w:rFonts w:ascii="Garamond" w:hAnsi="Garamond"/>
          <w:sz w:val="24"/>
          <w:szCs w:val="24"/>
          <w:lang w:val="sq-AL"/>
        </w:rPr>
        <w:t>2.2016</w:t>
      </w:r>
      <w:r w:rsidR="00226A99">
        <w:rPr>
          <w:rFonts w:ascii="Garamond" w:hAnsi="Garamond"/>
          <w:sz w:val="24"/>
          <w:szCs w:val="24"/>
          <w:lang w:val="sq-AL"/>
        </w:rPr>
        <w:t>,</w:t>
      </w:r>
      <w:r w:rsidR="00D82CA8" w:rsidRPr="00226A99">
        <w:rPr>
          <w:rFonts w:ascii="Garamond" w:hAnsi="Garamond"/>
          <w:sz w:val="24"/>
          <w:szCs w:val="24"/>
          <w:lang w:val="sq-AL"/>
        </w:rPr>
        <w:t xml:space="preserve"> të Këshillit të </w:t>
      </w:r>
      <w:r w:rsidR="00226A99" w:rsidRPr="00226A99">
        <w:rPr>
          <w:rFonts w:ascii="Garamond" w:hAnsi="Garamond"/>
          <w:sz w:val="24"/>
          <w:szCs w:val="24"/>
          <w:lang w:val="sq-AL"/>
        </w:rPr>
        <w:t>Ministrave</w:t>
      </w:r>
      <w:r w:rsidR="00226A99">
        <w:rPr>
          <w:rFonts w:ascii="Garamond" w:hAnsi="Garamond"/>
          <w:sz w:val="24"/>
          <w:szCs w:val="24"/>
          <w:lang w:val="sq-AL"/>
        </w:rPr>
        <w:t>,</w:t>
      </w:r>
      <w:r w:rsidR="00D82CA8" w:rsidRPr="00226A99">
        <w:rPr>
          <w:rFonts w:ascii="Garamond" w:hAnsi="Garamond"/>
          <w:sz w:val="24"/>
          <w:szCs w:val="24"/>
          <w:lang w:val="sq-AL"/>
        </w:rPr>
        <w:t xml:space="preserve"> “Për miratimin e hartës së vlerës së to</w:t>
      </w:r>
      <w:r w:rsidR="00B520D3">
        <w:rPr>
          <w:rFonts w:ascii="Garamond" w:hAnsi="Garamond"/>
          <w:sz w:val="24"/>
          <w:szCs w:val="24"/>
          <w:lang w:val="sq-AL"/>
        </w:rPr>
        <w:t>kës në Republikën e Shqipërisë”.</w:t>
      </w:r>
    </w:p>
    <w:bookmarkEnd w:id="0"/>
    <w:bookmarkEnd w:id="1"/>
    <w:p w14:paraId="38EBB9A8" w14:textId="1490A954" w:rsidR="0002410D" w:rsidRPr="00226A99" w:rsidRDefault="00347437" w:rsidP="00347437">
      <w:pPr>
        <w:spacing w:after="0" w:line="240" w:lineRule="auto"/>
        <w:ind w:firstLine="284"/>
        <w:jc w:val="both"/>
        <w:rPr>
          <w:rFonts w:ascii="Garamond" w:hAnsi="Garamond"/>
          <w:sz w:val="24"/>
          <w:szCs w:val="24"/>
          <w:lang w:val="sq-AL"/>
        </w:rPr>
      </w:pPr>
      <w:r w:rsidRPr="00226A99">
        <w:rPr>
          <w:rFonts w:ascii="Garamond" w:hAnsi="Garamond"/>
          <w:sz w:val="24"/>
          <w:szCs w:val="24"/>
          <w:lang w:val="sq-AL"/>
        </w:rPr>
        <w:t xml:space="preserve">2. </w:t>
      </w:r>
      <w:r w:rsidR="00D82CA8" w:rsidRPr="00226A99">
        <w:rPr>
          <w:rFonts w:ascii="Garamond" w:hAnsi="Garamond"/>
          <w:sz w:val="24"/>
          <w:szCs w:val="24"/>
          <w:lang w:val="sq-AL"/>
        </w:rPr>
        <w:t>Për pasuritë e l</w:t>
      </w:r>
      <w:r w:rsidR="0002410D" w:rsidRPr="00226A99">
        <w:rPr>
          <w:rFonts w:ascii="Garamond" w:hAnsi="Garamond"/>
          <w:sz w:val="24"/>
          <w:szCs w:val="24"/>
          <w:lang w:val="sq-AL"/>
        </w:rPr>
        <w:t>l</w:t>
      </w:r>
      <w:r w:rsidR="00D82CA8" w:rsidRPr="00226A99">
        <w:rPr>
          <w:rFonts w:ascii="Garamond" w:hAnsi="Garamond"/>
          <w:sz w:val="24"/>
          <w:szCs w:val="24"/>
          <w:lang w:val="sq-AL"/>
        </w:rPr>
        <w:t xml:space="preserve">ojit </w:t>
      </w:r>
      <w:r w:rsidR="00226A99">
        <w:rPr>
          <w:rFonts w:ascii="Garamond" w:hAnsi="Garamond"/>
          <w:sz w:val="24"/>
          <w:szCs w:val="24"/>
          <w:lang w:val="sq-AL"/>
        </w:rPr>
        <w:t>“</w:t>
      </w:r>
      <w:r w:rsidR="00D82CA8" w:rsidRPr="00226A99">
        <w:rPr>
          <w:rFonts w:ascii="Garamond" w:hAnsi="Garamond"/>
          <w:sz w:val="24"/>
          <w:szCs w:val="24"/>
          <w:lang w:val="sq-AL"/>
        </w:rPr>
        <w:t>ndërtesë</w:t>
      </w:r>
      <w:r w:rsidR="0002410D" w:rsidRPr="00226A99">
        <w:rPr>
          <w:rFonts w:ascii="Garamond" w:hAnsi="Garamond"/>
          <w:sz w:val="24"/>
          <w:szCs w:val="24"/>
          <w:lang w:val="sq-AL"/>
        </w:rPr>
        <w:t xml:space="preserve"> me funksion banimi</w:t>
      </w:r>
      <w:r w:rsidR="00226A99">
        <w:rPr>
          <w:rFonts w:ascii="Garamond" w:hAnsi="Garamond"/>
          <w:sz w:val="24"/>
          <w:szCs w:val="24"/>
          <w:lang w:val="sq-AL"/>
        </w:rPr>
        <w:t>”</w:t>
      </w:r>
      <w:r w:rsidR="0002410D" w:rsidRPr="00226A99">
        <w:rPr>
          <w:rFonts w:ascii="Garamond" w:hAnsi="Garamond"/>
          <w:sz w:val="24"/>
          <w:szCs w:val="24"/>
          <w:lang w:val="sq-AL"/>
        </w:rPr>
        <w:t xml:space="preserve"> </w:t>
      </w:r>
      <w:r w:rsidR="00D82CA8" w:rsidRPr="00226A99">
        <w:rPr>
          <w:rFonts w:ascii="Garamond" w:hAnsi="Garamond"/>
          <w:sz w:val="24"/>
          <w:szCs w:val="24"/>
          <w:lang w:val="sq-AL"/>
        </w:rPr>
        <w:t>është bërë</w:t>
      </w:r>
      <w:bookmarkStart w:id="2" w:name="_GoBack"/>
      <w:bookmarkEnd w:id="2"/>
      <w:r w:rsidR="00D82CA8" w:rsidRPr="00226A99">
        <w:rPr>
          <w:rFonts w:ascii="Garamond" w:hAnsi="Garamond"/>
          <w:sz w:val="24"/>
          <w:szCs w:val="24"/>
          <w:lang w:val="sq-AL"/>
        </w:rPr>
        <w:t xml:space="preserve"> sipas VKM</w:t>
      </w:r>
      <w:r w:rsidR="00226A99">
        <w:rPr>
          <w:rFonts w:ascii="Garamond" w:hAnsi="Garamond"/>
          <w:sz w:val="24"/>
          <w:szCs w:val="24"/>
          <w:lang w:val="sq-AL"/>
        </w:rPr>
        <w:t>-së nr. 138, datë 23.</w:t>
      </w:r>
      <w:r w:rsidR="00D82CA8" w:rsidRPr="00226A99">
        <w:rPr>
          <w:rFonts w:ascii="Garamond" w:hAnsi="Garamond"/>
          <w:sz w:val="24"/>
          <w:szCs w:val="24"/>
          <w:lang w:val="sq-AL"/>
        </w:rPr>
        <w:t xml:space="preserve">3.2000, “Për kriteret teknike të vlerësimit dhe të përllogaritjes së masës së shpërblimit të pasurive që shpronësohen, të pasurive që zhvlerësohen dhe të të drejtave të personave të tretë, për interes publik”, </w:t>
      </w:r>
      <w:r w:rsidR="00226A99">
        <w:rPr>
          <w:rFonts w:ascii="Garamond" w:hAnsi="Garamond"/>
          <w:sz w:val="24"/>
          <w:szCs w:val="24"/>
          <w:lang w:val="sq-AL"/>
        </w:rPr>
        <w:t>të</w:t>
      </w:r>
      <w:r w:rsidR="00D82CA8" w:rsidRPr="00226A99">
        <w:rPr>
          <w:rFonts w:ascii="Garamond" w:hAnsi="Garamond"/>
          <w:sz w:val="24"/>
          <w:szCs w:val="24"/>
          <w:lang w:val="sq-AL"/>
        </w:rPr>
        <w:t xml:space="preserve"> ndryshuar, bazuar në </w:t>
      </w:r>
      <w:r w:rsidR="0002410D" w:rsidRPr="00226A99">
        <w:rPr>
          <w:rFonts w:ascii="Garamond" w:hAnsi="Garamond"/>
          <w:sz w:val="24"/>
          <w:szCs w:val="24"/>
          <w:lang w:val="sq-AL"/>
        </w:rPr>
        <w:t>sh</w:t>
      </w:r>
      <w:r w:rsidR="00226A99">
        <w:rPr>
          <w:rFonts w:ascii="Garamond" w:hAnsi="Garamond"/>
          <w:sz w:val="24"/>
          <w:szCs w:val="24"/>
          <w:lang w:val="sq-AL"/>
        </w:rPr>
        <w:t>kresën nr. prot. 58091/1, datë 5.</w:t>
      </w:r>
      <w:r w:rsidR="0002410D" w:rsidRPr="00226A99">
        <w:rPr>
          <w:rFonts w:ascii="Garamond" w:hAnsi="Garamond"/>
          <w:sz w:val="24"/>
          <w:szCs w:val="24"/>
          <w:lang w:val="sq-AL"/>
        </w:rPr>
        <w:t>6.2020, të Agjencisë Shtetërore të Kadastrës, Drejtoria Vendore, Tirana Jug.</w:t>
      </w:r>
    </w:p>
    <w:p w14:paraId="38EBB9AA" w14:textId="5BF62BC2" w:rsidR="00272CBC" w:rsidRPr="00226A99" w:rsidRDefault="00272CBC" w:rsidP="00347437">
      <w:pPr>
        <w:spacing w:after="0" w:line="240" w:lineRule="auto"/>
        <w:ind w:firstLine="284"/>
        <w:jc w:val="both"/>
        <w:rPr>
          <w:rFonts w:ascii="Garamond" w:hAnsi="Garamond"/>
          <w:sz w:val="24"/>
          <w:szCs w:val="24"/>
          <w:lang w:val="sq-AL"/>
        </w:rPr>
      </w:pPr>
      <w:r w:rsidRPr="00226A99">
        <w:rPr>
          <w:rFonts w:ascii="Garamond" w:hAnsi="Garamond"/>
          <w:sz w:val="24"/>
          <w:szCs w:val="24"/>
          <w:lang w:val="sq-AL"/>
        </w:rPr>
        <w:t>Personat që preken nga ky projekt</w:t>
      </w:r>
      <w:r w:rsidR="00226A99">
        <w:rPr>
          <w:rFonts w:ascii="Garamond" w:hAnsi="Garamond"/>
          <w:sz w:val="24"/>
          <w:szCs w:val="24"/>
          <w:lang w:val="sq-AL"/>
        </w:rPr>
        <w:t>,</w:t>
      </w:r>
      <w:r w:rsidRPr="00226A99">
        <w:rPr>
          <w:rFonts w:ascii="Garamond" w:hAnsi="Garamond"/>
          <w:sz w:val="24"/>
          <w:szCs w:val="24"/>
          <w:lang w:val="sq-AL"/>
        </w:rPr>
        <w:t xml:space="preserve"> të cilët kanë e</w:t>
      </w:r>
      <w:r w:rsidR="00165468" w:rsidRPr="00226A99">
        <w:rPr>
          <w:rFonts w:ascii="Garamond" w:hAnsi="Garamond"/>
          <w:sz w:val="24"/>
          <w:szCs w:val="24"/>
          <w:lang w:val="sq-AL"/>
        </w:rPr>
        <w:t>mrin në tabelën e publikuar</w:t>
      </w:r>
      <w:r w:rsidR="00226A99">
        <w:rPr>
          <w:rFonts w:ascii="Garamond" w:hAnsi="Garamond"/>
          <w:sz w:val="24"/>
          <w:szCs w:val="24"/>
          <w:lang w:val="sq-AL"/>
        </w:rPr>
        <w:t>,</w:t>
      </w:r>
      <w:r w:rsidR="00165468" w:rsidRPr="00226A99">
        <w:rPr>
          <w:rFonts w:ascii="Garamond" w:hAnsi="Garamond"/>
          <w:sz w:val="24"/>
          <w:szCs w:val="24"/>
          <w:lang w:val="sq-AL"/>
        </w:rPr>
        <w:t xml:space="preserve"> </w:t>
      </w:r>
      <w:r w:rsidRPr="00226A99">
        <w:rPr>
          <w:rFonts w:ascii="Garamond" w:hAnsi="Garamond"/>
          <w:sz w:val="24"/>
          <w:szCs w:val="24"/>
          <w:lang w:val="sq-AL"/>
        </w:rPr>
        <w:t xml:space="preserve">dhe personat të cilët preken por nuk figurojnë në këto lista, </w:t>
      </w:r>
      <w:r w:rsidR="00165468" w:rsidRPr="00226A99">
        <w:rPr>
          <w:rFonts w:ascii="Garamond" w:hAnsi="Garamond"/>
          <w:sz w:val="24"/>
          <w:szCs w:val="24"/>
          <w:lang w:val="sq-AL"/>
        </w:rPr>
        <w:t xml:space="preserve">jo më </w:t>
      </w:r>
      <w:r w:rsidR="00F54B1D" w:rsidRPr="00226A99">
        <w:rPr>
          <w:rFonts w:ascii="Garamond" w:hAnsi="Garamond"/>
          <w:sz w:val="24"/>
          <w:szCs w:val="24"/>
          <w:lang w:val="sq-AL"/>
        </w:rPr>
        <w:t xml:space="preserve">vonë se 15 (pesëmbëdhjetë) ditë </w:t>
      </w:r>
      <w:r w:rsidR="00165468" w:rsidRPr="00226A99">
        <w:rPr>
          <w:rFonts w:ascii="Garamond" w:hAnsi="Garamond"/>
          <w:sz w:val="24"/>
          <w:szCs w:val="24"/>
          <w:lang w:val="sq-AL"/>
        </w:rPr>
        <w:t xml:space="preserve">nga </w:t>
      </w:r>
      <w:r w:rsidRPr="00226A99">
        <w:rPr>
          <w:rFonts w:ascii="Garamond" w:hAnsi="Garamond"/>
          <w:sz w:val="24"/>
          <w:szCs w:val="24"/>
          <w:lang w:val="sq-AL"/>
        </w:rPr>
        <w:t>publikim</w:t>
      </w:r>
      <w:r w:rsidR="00165468" w:rsidRPr="00226A99">
        <w:rPr>
          <w:rFonts w:ascii="Garamond" w:hAnsi="Garamond"/>
          <w:sz w:val="24"/>
          <w:szCs w:val="24"/>
          <w:lang w:val="sq-AL"/>
        </w:rPr>
        <w:t>i</w:t>
      </w:r>
      <w:r w:rsidR="00F54B1D" w:rsidRPr="00226A99">
        <w:rPr>
          <w:rFonts w:ascii="Garamond" w:hAnsi="Garamond"/>
          <w:sz w:val="24"/>
          <w:szCs w:val="24"/>
          <w:lang w:val="sq-AL"/>
        </w:rPr>
        <w:t xml:space="preserve"> në Fletoren Zyrtare</w:t>
      </w:r>
      <w:r w:rsidRPr="00226A99">
        <w:rPr>
          <w:rFonts w:ascii="Garamond" w:hAnsi="Garamond"/>
          <w:sz w:val="24"/>
          <w:szCs w:val="24"/>
          <w:lang w:val="sq-AL"/>
        </w:rPr>
        <w:t>,</w:t>
      </w:r>
      <w:r w:rsidR="00F54B1D" w:rsidRPr="00226A99">
        <w:rPr>
          <w:rFonts w:ascii="Garamond" w:hAnsi="Garamond"/>
          <w:sz w:val="24"/>
          <w:szCs w:val="24"/>
          <w:lang w:val="sq-AL"/>
        </w:rPr>
        <w:t xml:space="preserve"> </w:t>
      </w:r>
      <w:r w:rsidRPr="00226A99">
        <w:rPr>
          <w:rFonts w:ascii="Garamond" w:hAnsi="Garamond"/>
          <w:sz w:val="24"/>
          <w:szCs w:val="24"/>
          <w:lang w:val="sq-AL"/>
        </w:rPr>
        <w:t xml:space="preserve">kanë të drejtë të paraqesin pretendimet e tyre, të shoqëruara me dokumentacionin përkatës, si edhe të shprehen nëse janë dakord me të dhënat e publikuara për përfundimin e </w:t>
      </w:r>
      <w:r w:rsidR="00226A99" w:rsidRPr="00226A99">
        <w:rPr>
          <w:rFonts w:ascii="Garamond" w:hAnsi="Garamond"/>
          <w:sz w:val="24"/>
          <w:szCs w:val="24"/>
          <w:lang w:val="sq-AL"/>
        </w:rPr>
        <w:t>procedurave</w:t>
      </w:r>
      <w:r w:rsidRPr="00226A99">
        <w:rPr>
          <w:rFonts w:ascii="Garamond" w:hAnsi="Garamond"/>
          <w:sz w:val="24"/>
          <w:szCs w:val="24"/>
          <w:lang w:val="sq-AL"/>
        </w:rPr>
        <w:t xml:space="preserve"> të shpronësimit në Bashkinë Tiranë, si dhe në Ministrinë e Infrastrukturës dhe Energjisë.</w:t>
      </w:r>
    </w:p>
    <w:p w14:paraId="38EBB9AB" w14:textId="77777777" w:rsidR="00887E6C" w:rsidRPr="00226A99" w:rsidRDefault="00887E6C" w:rsidP="00347437">
      <w:pPr>
        <w:spacing w:after="0" w:line="240" w:lineRule="auto"/>
        <w:ind w:firstLine="284"/>
        <w:jc w:val="both"/>
        <w:rPr>
          <w:rFonts w:ascii="Garamond" w:hAnsi="Garamond"/>
          <w:sz w:val="24"/>
          <w:szCs w:val="24"/>
          <w:lang w:val="sq-AL"/>
        </w:rPr>
      </w:pPr>
      <w:r w:rsidRPr="00226A99">
        <w:rPr>
          <w:rFonts w:ascii="Garamond" w:hAnsi="Garamond"/>
          <w:sz w:val="24"/>
          <w:szCs w:val="24"/>
          <w:lang w:val="sq-AL"/>
        </w:rPr>
        <w:t>Vlera totale paraprake e shpronësimit është</w:t>
      </w:r>
      <w:r w:rsidR="005344F7" w:rsidRPr="00226A99">
        <w:rPr>
          <w:rFonts w:ascii="Garamond" w:hAnsi="Garamond"/>
          <w:sz w:val="24"/>
          <w:szCs w:val="24"/>
          <w:lang w:val="sq-AL"/>
        </w:rPr>
        <w:t xml:space="preserve"> </w:t>
      </w:r>
      <w:r w:rsidR="00D82CA8" w:rsidRPr="00226A99">
        <w:rPr>
          <w:rFonts w:ascii="Garamond" w:hAnsi="Garamond"/>
          <w:sz w:val="24"/>
          <w:szCs w:val="24"/>
          <w:lang w:val="sq-AL"/>
        </w:rPr>
        <w:t>76 213 135 (shtatëdhjetë e gjashtë milionë e dyqind e trembëdhjetë mijë e njëqind e tridhjetë e pesë) lekë.</w:t>
      </w:r>
    </w:p>
    <w:p w14:paraId="38EBB9AD" w14:textId="77777777" w:rsidR="00272CBC" w:rsidRPr="00226A99" w:rsidRDefault="00272CBC" w:rsidP="00347437">
      <w:pPr>
        <w:spacing w:after="0" w:line="240" w:lineRule="auto"/>
        <w:ind w:firstLine="284"/>
        <w:jc w:val="both"/>
        <w:rPr>
          <w:rFonts w:ascii="Garamond" w:hAnsi="Garamond"/>
          <w:sz w:val="24"/>
          <w:szCs w:val="24"/>
          <w:lang w:val="sq-AL"/>
        </w:rPr>
      </w:pPr>
    </w:p>
    <w:p w14:paraId="38EBB9AF" w14:textId="34177D0F" w:rsidR="00887E6C" w:rsidRPr="00226A99" w:rsidRDefault="00226A99" w:rsidP="00347437">
      <w:pPr>
        <w:spacing w:after="0" w:line="240" w:lineRule="auto"/>
        <w:ind w:firstLine="284"/>
        <w:jc w:val="right"/>
        <w:rPr>
          <w:rFonts w:ascii="Garamond" w:hAnsi="Garamond"/>
          <w:sz w:val="24"/>
          <w:szCs w:val="24"/>
          <w:lang w:val="sq-AL"/>
        </w:rPr>
      </w:pPr>
      <w:r w:rsidRPr="00226A99">
        <w:rPr>
          <w:rFonts w:ascii="Garamond" w:hAnsi="Garamond"/>
          <w:sz w:val="24"/>
          <w:szCs w:val="24"/>
          <w:lang w:val="sq-AL"/>
        </w:rPr>
        <w:t>ZËVENDËSMINISTËR</w:t>
      </w:r>
      <w:r>
        <w:rPr>
          <w:rFonts w:ascii="Garamond" w:hAnsi="Garamond"/>
          <w:sz w:val="24"/>
          <w:szCs w:val="24"/>
          <w:lang w:val="sq-AL"/>
        </w:rPr>
        <w:t xml:space="preserve"> I INFRASTRUKTURËS DHE ENERGJISË</w:t>
      </w:r>
      <w:r w:rsidRPr="00226A99">
        <w:rPr>
          <w:rFonts w:ascii="Garamond" w:hAnsi="Garamond"/>
          <w:sz w:val="24"/>
          <w:szCs w:val="24"/>
          <w:lang w:val="sq-AL"/>
        </w:rPr>
        <w:t xml:space="preserve"> </w:t>
      </w:r>
    </w:p>
    <w:p w14:paraId="38EBB9B3" w14:textId="735CB09A" w:rsidR="00887E6C" w:rsidRPr="00226A99" w:rsidRDefault="00887E6C" w:rsidP="00347437">
      <w:pPr>
        <w:spacing w:after="0" w:line="240" w:lineRule="auto"/>
        <w:ind w:firstLine="284"/>
        <w:jc w:val="right"/>
        <w:rPr>
          <w:rFonts w:ascii="Garamond" w:hAnsi="Garamond"/>
          <w:b/>
          <w:sz w:val="24"/>
          <w:szCs w:val="24"/>
          <w:lang w:val="sq-AL"/>
        </w:rPr>
      </w:pPr>
      <w:r w:rsidRPr="00226A99">
        <w:rPr>
          <w:rFonts w:ascii="Garamond" w:hAnsi="Garamond"/>
          <w:b/>
          <w:sz w:val="24"/>
          <w:szCs w:val="24"/>
          <w:lang w:val="sq-AL"/>
        </w:rPr>
        <w:t>Artan Shkreli</w:t>
      </w:r>
    </w:p>
    <w:p w14:paraId="38EBB9B4" w14:textId="77777777" w:rsidR="007D682D" w:rsidRPr="00226A99" w:rsidRDefault="007D682D" w:rsidP="00347437">
      <w:pPr>
        <w:spacing w:after="0" w:line="240" w:lineRule="auto"/>
        <w:ind w:firstLine="284"/>
        <w:jc w:val="both"/>
        <w:rPr>
          <w:rFonts w:ascii="Garamond" w:hAnsi="Garamond"/>
          <w:b/>
          <w:sz w:val="24"/>
          <w:szCs w:val="24"/>
          <w:lang w:val="sq-AL"/>
        </w:rPr>
      </w:pPr>
    </w:p>
    <w:p w14:paraId="38EBB9BE" w14:textId="013B0017" w:rsidR="00CB37D6" w:rsidRPr="00226A99" w:rsidRDefault="00CB37D6" w:rsidP="00347437">
      <w:pPr>
        <w:spacing w:after="0" w:line="240" w:lineRule="auto"/>
        <w:ind w:firstLine="284"/>
        <w:jc w:val="both"/>
        <w:rPr>
          <w:rFonts w:ascii="Garamond" w:hAnsi="Garamond"/>
          <w:sz w:val="24"/>
          <w:szCs w:val="24"/>
          <w:lang w:val="sq-AL"/>
        </w:rPr>
      </w:pPr>
    </w:p>
    <w:p w14:paraId="0BE0486E" w14:textId="77777777" w:rsidR="009820AC" w:rsidRPr="00226A99" w:rsidRDefault="009820AC" w:rsidP="00347437">
      <w:pPr>
        <w:spacing w:after="0" w:line="240" w:lineRule="auto"/>
        <w:ind w:firstLine="284"/>
        <w:jc w:val="both"/>
        <w:rPr>
          <w:rFonts w:ascii="Garamond" w:hAnsi="Garamond"/>
          <w:sz w:val="24"/>
          <w:szCs w:val="24"/>
          <w:lang w:val="sq-AL"/>
        </w:rPr>
      </w:pPr>
    </w:p>
    <w:p w14:paraId="36474A40" w14:textId="77777777" w:rsidR="009820AC" w:rsidRPr="00226A99" w:rsidRDefault="009820AC" w:rsidP="00347437">
      <w:pPr>
        <w:spacing w:after="0" w:line="240" w:lineRule="auto"/>
        <w:ind w:firstLine="284"/>
        <w:jc w:val="both"/>
        <w:rPr>
          <w:rFonts w:ascii="Garamond" w:hAnsi="Garamond"/>
          <w:sz w:val="24"/>
          <w:szCs w:val="24"/>
          <w:lang w:val="sq-AL"/>
        </w:rPr>
      </w:pPr>
    </w:p>
    <w:p w14:paraId="67F84C1E" w14:textId="77777777" w:rsidR="009820AC" w:rsidRPr="00226A99" w:rsidRDefault="009820AC" w:rsidP="00347437">
      <w:pPr>
        <w:spacing w:after="0" w:line="240" w:lineRule="auto"/>
        <w:ind w:firstLine="284"/>
        <w:jc w:val="both"/>
        <w:rPr>
          <w:rFonts w:ascii="Garamond" w:hAnsi="Garamond"/>
          <w:sz w:val="24"/>
          <w:szCs w:val="24"/>
          <w:lang w:val="sq-AL"/>
        </w:rPr>
      </w:pPr>
    </w:p>
    <w:p w14:paraId="3B8D170E" w14:textId="77777777" w:rsidR="009820AC" w:rsidRPr="00226A99" w:rsidRDefault="009820AC" w:rsidP="00347437">
      <w:pPr>
        <w:spacing w:after="0" w:line="240" w:lineRule="auto"/>
        <w:ind w:firstLine="284"/>
        <w:jc w:val="both"/>
        <w:rPr>
          <w:rFonts w:ascii="Garamond" w:hAnsi="Garamond"/>
          <w:sz w:val="24"/>
          <w:szCs w:val="24"/>
          <w:lang w:val="sq-AL"/>
        </w:rPr>
      </w:pPr>
    </w:p>
    <w:p w14:paraId="2EBA4D1A" w14:textId="77777777" w:rsidR="009820AC" w:rsidRPr="00226A99" w:rsidRDefault="009820AC" w:rsidP="00347437">
      <w:pPr>
        <w:spacing w:after="0" w:line="240" w:lineRule="auto"/>
        <w:ind w:firstLine="284"/>
        <w:jc w:val="both"/>
        <w:rPr>
          <w:rFonts w:ascii="Garamond" w:hAnsi="Garamond"/>
          <w:sz w:val="24"/>
          <w:szCs w:val="24"/>
          <w:lang w:val="sq-AL"/>
        </w:rPr>
      </w:pPr>
    </w:p>
    <w:p w14:paraId="3C2CB031" w14:textId="77777777" w:rsidR="009820AC" w:rsidRPr="00226A99" w:rsidRDefault="009820AC" w:rsidP="00347437">
      <w:pPr>
        <w:spacing w:after="0" w:line="240" w:lineRule="auto"/>
        <w:ind w:firstLine="284"/>
        <w:jc w:val="both"/>
        <w:rPr>
          <w:rFonts w:ascii="Garamond" w:hAnsi="Garamond"/>
          <w:sz w:val="24"/>
          <w:szCs w:val="24"/>
          <w:lang w:val="sq-AL"/>
        </w:rPr>
      </w:pPr>
    </w:p>
    <w:p w14:paraId="19702829" w14:textId="77777777" w:rsidR="009820AC" w:rsidRPr="00226A99" w:rsidRDefault="009820AC" w:rsidP="00347437">
      <w:pPr>
        <w:spacing w:after="0" w:line="240" w:lineRule="auto"/>
        <w:ind w:firstLine="284"/>
        <w:jc w:val="both"/>
        <w:rPr>
          <w:rFonts w:ascii="Garamond" w:hAnsi="Garamond"/>
          <w:sz w:val="24"/>
          <w:szCs w:val="24"/>
          <w:lang w:val="sq-AL"/>
        </w:rPr>
      </w:pPr>
    </w:p>
    <w:p w14:paraId="7EC176FF" w14:textId="77777777" w:rsidR="009820AC" w:rsidRPr="00226A99" w:rsidRDefault="009820AC" w:rsidP="00347437">
      <w:pPr>
        <w:spacing w:after="0" w:line="240" w:lineRule="auto"/>
        <w:ind w:firstLine="284"/>
        <w:jc w:val="both"/>
        <w:rPr>
          <w:rFonts w:ascii="Garamond" w:hAnsi="Garamond"/>
          <w:sz w:val="24"/>
          <w:szCs w:val="24"/>
          <w:lang w:val="sq-AL"/>
        </w:rPr>
      </w:pPr>
    </w:p>
    <w:p w14:paraId="5EFF0720" w14:textId="77777777" w:rsidR="009820AC" w:rsidRPr="00226A99" w:rsidRDefault="009820AC" w:rsidP="00347437">
      <w:pPr>
        <w:spacing w:after="0" w:line="240" w:lineRule="auto"/>
        <w:ind w:firstLine="284"/>
        <w:jc w:val="both"/>
        <w:rPr>
          <w:rFonts w:ascii="Garamond" w:hAnsi="Garamond"/>
          <w:sz w:val="24"/>
          <w:szCs w:val="24"/>
          <w:lang w:val="sq-AL"/>
        </w:rPr>
      </w:pPr>
    </w:p>
    <w:p w14:paraId="78C14571" w14:textId="77777777" w:rsidR="009820AC" w:rsidRPr="00226A99" w:rsidRDefault="009820AC" w:rsidP="00347437">
      <w:pPr>
        <w:spacing w:after="0" w:line="240" w:lineRule="auto"/>
        <w:ind w:firstLine="284"/>
        <w:jc w:val="both"/>
        <w:rPr>
          <w:rFonts w:ascii="Garamond" w:hAnsi="Garamond"/>
          <w:sz w:val="24"/>
          <w:szCs w:val="24"/>
          <w:lang w:val="sq-AL"/>
        </w:rPr>
      </w:pPr>
    </w:p>
    <w:p w14:paraId="2991F2B1" w14:textId="77777777" w:rsidR="009820AC" w:rsidRPr="00226A99" w:rsidRDefault="009820AC" w:rsidP="00347437">
      <w:pPr>
        <w:spacing w:after="0" w:line="240" w:lineRule="auto"/>
        <w:ind w:firstLine="284"/>
        <w:jc w:val="both"/>
        <w:rPr>
          <w:rFonts w:ascii="Garamond" w:hAnsi="Garamond"/>
          <w:sz w:val="24"/>
          <w:szCs w:val="24"/>
          <w:lang w:val="sq-AL"/>
        </w:rPr>
      </w:pPr>
    </w:p>
    <w:p w14:paraId="5F1846D7" w14:textId="77777777" w:rsidR="009820AC" w:rsidRPr="00226A99" w:rsidRDefault="009820AC" w:rsidP="00347437">
      <w:pPr>
        <w:spacing w:after="0" w:line="240" w:lineRule="auto"/>
        <w:ind w:firstLine="284"/>
        <w:jc w:val="both"/>
        <w:rPr>
          <w:rFonts w:ascii="Garamond" w:hAnsi="Garamond"/>
          <w:sz w:val="24"/>
          <w:szCs w:val="24"/>
          <w:lang w:val="sq-AL"/>
        </w:rPr>
      </w:pPr>
    </w:p>
    <w:p w14:paraId="41629E71" w14:textId="77777777" w:rsidR="009820AC" w:rsidRPr="00226A99" w:rsidRDefault="009820AC" w:rsidP="00347437">
      <w:pPr>
        <w:spacing w:after="0" w:line="240" w:lineRule="auto"/>
        <w:ind w:firstLine="284"/>
        <w:jc w:val="both"/>
        <w:rPr>
          <w:rFonts w:ascii="Garamond" w:hAnsi="Garamond"/>
          <w:sz w:val="24"/>
          <w:szCs w:val="24"/>
          <w:lang w:val="sq-AL"/>
        </w:rPr>
      </w:pPr>
    </w:p>
    <w:p w14:paraId="7F6523F2" w14:textId="77777777" w:rsidR="009820AC" w:rsidRPr="00226A99" w:rsidRDefault="009820AC" w:rsidP="00347437">
      <w:pPr>
        <w:spacing w:after="0" w:line="240" w:lineRule="auto"/>
        <w:ind w:firstLine="284"/>
        <w:jc w:val="both"/>
        <w:rPr>
          <w:rFonts w:ascii="Garamond" w:hAnsi="Garamond"/>
          <w:sz w:val="24"/>
          <w:szCs w:val="24"/>
          <w:lang w:val="sq-AL"/>
        </w:rPr>
      </w:pPr>
    </w:p>
    <w:p w14:paraId="66210561" w14:textId="77777777" w:rsidR="009820AC" w:rsidRPr="00226A99" w:rsidRDefault="009820AC" w:rsidP="00347437">
      <w:pPr>
        <w:spacing w:after="0" w:line="240" w:lineRule="auto"/>
        <w:ind w:firstLine="284"/>
        <w:jc w:val="both"/>
        <w:rPr>
          <w:rFonts w:ascii="Garamond" w:hAnsi="Garamond"/>
          <w:sz w:val="24"/>
          <w:szCs w:val="24"/>
          <w:lang w:val="sq-AL"/>
        </w:rPr>
      </w:pPr>
    </w:p>
    <w:p w14:paraId="1BD84DDB" w14:textId="77777777" w:rsidR="009820AC" w:rsidRPr="00226A99" w:rsidRDefault="009820AC" w:rsidP="00347437">
      <w:pPr>
        <w:spacing w:after="0" w:line="240" w:lineRule="auto"/>
        <w:ind w:firstLine="284"/>
        <w:jc w:val="both"/>
        <w:rPr>
          <w:rFonts w:ascii="Garamond" w:hAnsi="Garamond"/>
          <w:sz w:val="24"/>
          <w:szCs w:val="24"/>
          <w:lang w:val="sq-AL"/>
        </w:rPr>
      </w:pPr>
    </w:p>
    <w:p w14:paraId="542F8873" w14:textId="77777777" w:rsidR="009820AC" w:rsidRPr="00226A99" w:rsidRDefault="009820AC" w:rsidP="00347437">
      <w:pPr>
        <w:spacing w:after="0" w:line="240" w:lineRule="auto"/>
        <w:ind w:firstLine="284"/>
        <w:jc w:val="both"/>
        <w:rPr>
          <w:rFonts w:ascii="Garamond" w:hAnsi="Garamond"/>
          <w:sz w:val="24"/>
          <w:szCs w:val="24"/>
          <w:lang w:val="sq-AL"/>
        </w:rPr>
      </w:pPr>
    </w:p>
    <w:p w14:paraId="2DC4C356" w14:textId="77777777" w:rsidR="009820AC" w:rsidRPr="00226A99" w:rsidRDefault="009820AC" w:rsidP="00347437">
      <w:pPr>
        <w:spacing w:after="0" w:line="240" w:lineRule="auto"/>
        <w:ind w:firstLine="284"/>
        <w:jc w:val="both"/>
        <w:rPr>
          <w:rFonts w:ascii="Garamond" w:hAnsi="Garamond"/>
          <w:sz w:val="24"/>
          <w:szCs w:val="24"/>
          <w:lang w:val="sq-AL"/>
        </w:rPr>
        <w:sectPr w:rsidR="009820AC" w:rsidRPr="00226A99" w:rsidSect="00CC7D5E">
          <w:pgSz w:w="11907" w:h="16840" w:code="9"/>
          <w:pgMar w:top="1418" w:right="1418" w:bottom="1418" w:left="1418" w:header="1304" w:footer="1134" w:gutter="0"/>
          <w:cols w:space="720"/>
          <w:docGrid w:linePitch="360"/>
        </w:sectPr>
      </w:pPr>
    </w:p>
    <w:p w14:paraId="25B657C8" w14:textId="26487B01" w:rsidR="00E22962" w:rsidRPr="00226A99" w:rsidRDefault="009820AC" w:rsidP="00BD1B7B">
      <w:pPr>
        <w:jc w:val="center"/>
        <w:rPr>
          <w:rFonts w:ascii="Garamond" w:hAnsi="Garamond"/>
          <w:sz w:val="24"/>
          <w:szCs w:val="24"/>
          <w:lang w:val="sq-AL"/>
        </w:rPr>
      </w:pPr>
      <w:r w:rsidRPr="00226A99">
        <w:rPr>
          <w:rFonts w:ascii="Garamond" w:hAnsi="Garamond"/>
          <w:sz w:val="24"/>
          <w:szCs w:val="24"/>
          <w:lang w:val="sq-AL"/>
        </w:rPr>
        <w:lastRenderedPageBreak/>
        <w:t>LLOGARITJET PARAPRAKE PËR PASURITË E PALUAJTSHME, PRONË PRIVATE, QË PREKEN NGA NDËRTIMI I TERRENEVE SPORTIVE NË “SHKOLLËN KOSOVA”, NË TIRANË</w:t>
      </w:r>
    </w:p>
    <w:tbl>
      <w:tblPr>
        <w:tblW w:w="5000" w:type="pct"/>
        <w:tblLook w:val="04A0" w:firstRow="1" w:lastRow="0" w:firstColumn="1" w:lastColumn="0" w:noHBand="0" w:noVBand="1"/>
      </w:tblPr>
      <w:tblGrid>
        <w:gridCol w:w="361"/>
        <w:gridCol w:w="1368"/>
        <w:gridCol w:w="404"/>
        <w:gridCol w:w="487"/>
        <w:gridCol w:w="473"/>
        <w:gridCol w:w="496"/>
        <w:gridCol w:w="631"/>
        <w:gridCol w:w="1227"/>
        <w:gridCol w:w="577"/>
        <w:gridCol w:w="592"/>
        <w:gridCol w:w="590"/>
        <w:gridCol w:w="515"/>
        <w:gridCol w:w="1126"/>
        <w:gridCol w:w="616"/>
        <w:gridCol w:w="1168"/>
        <w:gridCol w:w="1305"/>
        <w:gridCol w:w="1064"/>
        <w:gridCol w:w="1220"/>
      </w:tblGrid>
      <w:tr w:rsidR="00BD1B7B" w:rsidRPr="00BD1B7B" w14:paraId="0D2A188E" w14:textId="77777777" w:rsidTr="00BD1B7B">
        <w:trPr>
          <w:trHeight w:val="120"/>
        </w:trPr>
        <w:tc>
          <w:tcPr>
            <w:tcW w:w="104" w:type="pct"/>
            <w:vMerge w:val="restart"/>
            <w:tcBorders>
              <w:top w:val="single" w:sz="8" w:space="0" w:color="auto"/>
              <w:left w:val="single" w:sz="8" w:space="0" w:color="auto"/>
              <w:bottom w:val="single" w:sz="4" w:space="0" w:color="auto"/>
              <w:right w:val="single" w:sz="4" w:space="0" w:color="auto"/>
            </w:tcBorders>
            <w:shd w:val="clear" w:color="000000" w:fill="BFBFBF"/>
            <w:noWrap/>
            <w:vAlign w:val="center"/>
            <w:hideMark/>
          </w:tcPr>
          <w:p w14:paraId="7F013D2C" w14:textId="45A38A6A" w:rsidR="00E22962" w:rsidRPr="00BD1B7B" w:rsidRDefault="00E22962" w:rsidP="002C60AA">
            <w:pPr>
              <w:spacing w:after="0" w:line="240" w:lineRule="auto"/>
              <w:jc w:val="center"/>
              <w:rPr>
                <w:rFonts w:ascii="Garamond" w:eastAsia="Times New Roman" w:hAnsi="Garamond" w:cs="Arial"/>
                <w:b/>
                <w:bCs/>
                <w:sz w:val="10"/>
                <w:szCs w:val="10"/>
                <w:lang w:val="sq-AL"/>
              </w:rPr>
            </w:pPr>
            <w:r w:rsidRPr="00BD1B7B">
              <w:rPr>
                <w:rFonts w:ascii="Garamond" w:eastAsia="Times New Roman" w:hAnsi="Garamond" w:cs="Arial"/>
                <w:b/>
                <w:bCs/>
                <w:sz w:val="10"/>
                <w:szCs w:val="10"/>
                <w:lang w:val="sq-AL"/>
              </w:rPr>
              <w:t>Nr</w:t>
            </w:r>
            <w:r w:rsidR="00BD1B7B">
              <w:rPr>
                <w:rFonts w:ascii="Garamond" w:eastAsia="Times New Roman" w:hAnsi="Garamond" w:cs="Arial"/>
                <w:b/>
                <w:bCs/>
                <w:sz w:val="10"/>
                <w:szCs w:val="10"/>
                <w:lang w:val="sq-AL"/>
              </w:rPr>
              <w:t>.</w:t>
            </w:r>
          </w:p>
        </w:tc>
        <w:tc>
          <w:tcPr>
            <w:tcW w:w="458" w:type="pct"/>
            <w:vMerge w:val="restart"/>
            <w:tcBorders>
              <w:top w:val="single" w:sz="8" w:space="0" w:color="auto"/>
              <w:left w:val="single" w:sz="4" w:space="0" w:color="auto"/>
              <w:bottom w:val="single" w:sz="4" w:space="0" w:color="auto"/>
              <w:right w:val="single" w:sz="4" w:space="0" w:color="auto"/>
            </w:tcBorders>
            <w:shd w:val="clear" w:color="000000" w:fill="BFBFBF"/>
            <w:noWrap/>
            <w:vAlign w:val="center"/>
            <w:hideMark/>
          </w:tcPr>
          <w:p w14:paraId="6D94B053" w14:textId="10DE7387" w:rsidR="00E22962" w:rsidRPr="00BD1B7B" w:rsidRDefault="00E22962" w:rsidP="00E22962">
            <w:pPr>
              <w:spacing w:after="0" w:line="240" w:lineRule="auto"/>
              <w:jc w:val="center"/>
              <w:rPr>
                <w:rFonts w:ascii="Garamond" w:eastAsia="Times New Roman" w:hAnsi="Garamond" w:cs="Arial"/>
                <w:b/>
                <w:bCs/>
                <w:sz w:val="10"/>
                <w:szCs w:val="10"/>
                <w:lang w:val="sq-AL"/>
              </w:rPr>
            </w:pPr>
            <w:r w:rsidRPr="00BD1B7B">
              <w:rPr>
                <w:rFonts w:ascii="Garamond" w:eastAsia="Times New Roman" w:hAnsi="Garamond" w:cs="Arial"/>
                <w:b/>
                <w:bCs/>
                <w:sz w:val="10"/>
                <w:szCs w:val="10"/>
                <w:lang w:val="sq-AL"/>
              </w:rPr>
              <w:t>EMËR</w:t>
            </w:r>
            <w:r w:rsidR="00BD1B7B">
              <w:rPr>
                <w:rFonts w:ascii="Garamond" w:eastAsia="Times New Roman" w:hAnsi="Garamond" w:cs="Arial"/>
                <w:b/>
                <w:bCs/>
                <w:sz w:val="10"/>
                <w:szCs w:val="10"/>
                <w:lang w:val="sq-AL"/>
              </w:rPr>
              <w:t xml:space="preserve"> </w:t>
            </w:r>
            <w:r w:rsidR="00BD1B7B" w:rsidRPr="00BD1B7B">
              <w:rPr>
                <w:rFonts w:ascii="Garamond" w:eastAsia="Times New Roman" w:hAnsi="Garamond" w:cs="Arial"/>
                <w:b/>
                <w:bCs/>
                <w:sz w:val="10"/>
                <w:szCs w:val="10"/>
                <w:lang w:val="sq-AL"/>
              </w:rPr>
              <w:t>ATËSI</w:t>
            </w:r>
            <w:r w:rsidR="00BD1B7B">
              <w:rPr>
                <w:rFonts w:ascii="Garamond" w:eastAsia="Times New Roman" w:hAnsi="Garamond" w:cs="Arial"/>
                <w:b/>
                <w:bCs/>
                <w:sz w:val="10"/>
                <w:szCs w:val="10"/>
                <w:lang w:val="sq-AL"/>
              </w:rPr>
              <w:t xml:space="preserve"> </w:t>
            </w:r>
            <w:r w:rsidRPr="00BD1B7B">
              <w:rPr>
                <w:rFonts w:ascii="Garamond" w:eastAsia="Times New Roman" w:hAnsi="Garamond" w:cs="Arial"/>
                <w:b/>
                <w:bCs/>
                <w:sz w:val="10"/>
                <w:szCs w:val="10"/>
                <w:lang w:val="sq-AL"/>
              </w:rPr>
              <w:t>MBIEMËR</w:t>
            </w:r>
          </w:p>
        </w:tc>
        <w:tc>
          <w:tcPr>
            <w:tcW w:w="146" w:type="pct"/>
            <w:vMerge w:val="restart"/>
            <w:tcBorders>
              <w:top w:val="single" w:sz="8" w:space="0" w:color="auto"/>
              <w:left w:val="single" w:sz="4" w:space="0" w:color="auto"/>
              <w:bottom w:val="single" w:sz="4" w:space="0" w:color="auto"/>
              <w:right w:val="single" w:sz="4" w:space="0" w:color="auto"/>
            </w:tcBorders>
            <w:shd w:val="clear" w:color="000000" w:fill="BFBFBF"/>
            <w:noWrap/>
            <w:vAlign w:val="center"/>
            <w:hideMark/>
          </w:tcPr>
          <w:p w14:paraId="7C3D5D5B" w14:textId="77C50514" w:rsidR="00E22962" w:rsidRPr="00BD1B7B" w:rsidRDefault="00E22962" w:rsidP="00BD1B7B">
            <w:pPr>
              <w:spacing w:after="0" w:line="240" w:lineRule="auto"/>
              <w:jc w:val="center"/>
              <w:rPr>
                <w:rFonts w:ascii="Garamond" w:eastAsia="Times New Roman" w:hAnsi="Garamond" w:cs="Arial"/>
                <w:b/>
                <w:bCs/>
                <w:sz w:val="10"/>
                <w:szCs w:val="10"/>
                <w:lang w:val="sq-AL"/>
              </w:rPr>
            </w:pPr>
            <w:r w:rsidRPr="00BD1B7B">
              <w:rPr>
                <w:rFonts w:ascii="Garamond" w:eastAsia="Times New Roman" w:hAnsi="Garamond" w:cs="Arial"/>
                <w:b/>
                <w:bCs/>
                <w:sz w:val="10"/>
                <w:szCs w:val="10"/>
                <w:lang w:val="sq-AL"/>
              </w:rPr>
              <w:t xml:space="preserve"> ZK</w:t>
            </w:r>
          </w:p>
        </w:tc>
        <w:tc>
          <w:tcPr>
            <w:tcW w:w="180" w:type="pct"/>
            <w:vMerge w:val="restart"/>
            <w:tcBorders>
              <w:top w:val="single" w:sz="8" w:space="0" w:color="auto"/>
              <w:left w:val="single" w:sz="4" w:space="0" w:color="auto"/>
              <w:bottom w:val="single" w:sz="4" w:space="0" w:color="auto"/>
              <w:right w:val="single" w:sz="4" w:space="0" w:color="auto"/>
            </w:tcBorders>
            <w:shd w:val="clear" w:color="000000" w:fill="BFBFBF"/>
            <w:vAlign w:val="center"/>
            <w:hideMark/>
          </w:tcPr>
          <w:p w14:paraId="593359FA" w14:textId="2C3F2DCF" w:rsidR="00E22962" w:rsidRPr="00BD1B7B" w:rsidRDefault="00BD1B7B" w:rsidP="00E22962">
            <w:pPr>
              <w:spacing w:after="0" w:line="240" w:lineRule="auto"/>
              <w:jc w:val="center"/>
              <w:rPr>
                <w:rFonts w:ascii="Garamond" w:eastAsia="Times New Roman" w:hAnsi="Garamond" w:cs="Arial"/>
                <w:b/>
                <w:bCs/>
                <w:sz w:val="10"/>
                <w:szCs w:val="10"/>
                <w:lang w:val="sq-AL"/>
              </w:rPr>
            </w:pPr>
            <w:r w:rsidRPr="00BD1B7B">
              <w:rPr>
                <w:rFonts w:ascii="Garamond" w:eastAsia="Times New Roman" w:hAnsi="Garamond" w:cs="Arial"/>
                <w:b/>
                <w:bCs/>
                <w:sz w:val="10"/>
                <w:szCs w:val="10"/>
                <w:lang w:val="sq-AL"/>
              </w:rPr>
              <w:t>Nr</w:t>
            </w:r>
            <w:r w:rsidR="00E22962" w:rsidRPr="00BD1B7B">
              <w:rPr>
                <w:rFonts w:ascii="Garamond" w:eastAsia="Times New Roman" w:hAnsi="Garamond" w:cs="Arial"/>
                <w:b/>
                <w:bCs/>
                <w:sz w:val="10"/>
                <w:szCs w:val="10"/>
                <w:lang w:val="sq-AL"/>
              </w:rPr>
              <w:t xml:space="preserve">. </w:t>
            </w:r>
            <w:r w:rsidRPr="00BD1B7B">
              <w:rPr>
                <w:rFonts w:ascii="Garamond" w:eastAsia="Times New Roman" w:hAnsi="Garamond" w:cs="Arial"/>
                <w:b/>
                <w:bCs/>
                <w:sz w:val="10"/>
                <w:szCs w:val="10"/>
                <w:lang w:val="sq-AL"/>
              </w:rPr>
              <w:t>pas</w:t>
            </w:r>
            <w:r w:rsidR="00E22962" w:rsidRPr="00BD1B7B">
              <w:rPr>
                <w:rFonts w:ascii="Garamond" w:eastAsia="Times New Roman" w:hAnsi="Garamond" w:cs="Arial"/>
                <w:b/>
                <w:bCs/>
                <w:sz w:val="10"/>
                <w:szCs w:val="10"/>
                <w:lang w:val="sq-AL"/>
              </w:rPr>
              <w:t>.</w:t>
            </w:r>
          </w:p>
        </w:tc>
        <w:tc>
          <w:tcPr>
            <w:tcW w:w="169" w:type="pct"/>
            <w:vMerge w:val="restart"/>
            <w:tcBorders>
              <w:top w:val="single" w:sz="8"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220FB7A5" w14:textId="63F10FB3" w:rsidR="00E22962" w:rsidRPr="00BD1B7B" w:rsidRDefault="00BD1B7B" w:rsidP="00E22962">
            <w:pPr>
              <w:spacing w:after="0" w:line="240" w:lineRule="auto"/>
              <w:jc w:val="center"/>
              <w:rPr>
                <w:rFonts w:ascii="Garamond" w:eastAsia="Times New Roman" w:hAnsi="Garamond" w:cs="Arial"/>
                <w:b/>
                <w:bCs/>
                <w:sz w:val="10"/>
                <w:szCs w:val="10"/>
                <w:lang w:val="sq-AL"/>
              </w:rPr>
            </w:pPr>
            <w:r w:rsidRPr="00BD1B7B">
              <w:rPr>
                <w:rFonts w:ascii="Garamond" w:eastAsia="Times New Roman" w:hAnsi="Garamond" w:cs="Arial"/>
                <w:b/>
                <w:bCs/>
                <w:sz w:val="10"/>
                <w:szCs w:val="10"/>
                <w:lang w:val="sq-AL"/>
              </w:rPr>
              <w:t>Sip</w:t>
            </w:r>
            <w:r w:rsidR="00E22962" w:rsidRPr="00BD1B7B">
              <w:rPr>
                <w:rFonts w:ascii="Garamond" w:eastAsia="Times New Roman" w:hAnsi="Garamond" w:cs="Arial"/>
                <w:b/>
                <w:bCs/>
                <w:sz w:val="10"/>
                <w:szCs w:val="10"/>
                <w:lang w:val="sq-AL"/>
              </w:rPr>
              <w:t xml:space="preserve">. </w:t>
            </w:r>
            <w:r>
              <w:rPr>
                <w:rFonts w:ascii="Garamond" w:eastAsia="Times New Roman" w:hAnsi="Garamond" w:cs="Arial"/>
                <w:b/>
                <w:bCs/>
                <w:sz w:val="10"/>
                <w:szCs w:val="10"/>
                <w:lang w:val="sq-AL"/>
              </w:rPr>
              <w:t xml:space="preserve">e </w:t>
            </w:r>
            <w:r w:rsidRPr="00BD1B7B">
              <w:rPr>
                <w:rFonts w:ascii="Garamond" w:eastAsia="Times New Roman" w:hAnsi="Garamond" w:cs="Arial"/>
                <w:b/>
                <w:bCs/>
                <w:sz w:val="10"/>
                <w:szCs w:val="10"/>
                <w:lang w:val="sq-AL"/>
              </w:rPr>
              <w:t>përgj</w:t>
            </w:r>
            <w:r w:rsidR="00E22962" w:rsidRPr="00BD1B7B">
              <w:rPr>
                <w:rFonts w:ascii="Garamond" w:eastAsia="Times New Roman" w:hAnsi="Garamond" w:cs="Arial"/>
                <w:b/>
                <w:bCs/>
                <w:sz w:val="10"/>
                <w:szCs w:val="10"/>
                <w:lang w:val="sq-AL"/>
              </w:rPr>
              <w:t xml:space="preserve">. </w:t>
            </w:r>
            <w:r w:rsidRPr="00BD1B7B">
              <w:rPr>
                <w:rFonts w:ascii="Garamond" w:eastAsia="Times New Roman" w:hAnsi="Garamond" w:cs="Arial"/>
                <w:b/>
                <w:bCs/>
                <w:sz w:val="10"/>
                <w:szCs w:val="10"/>
                <w:lang w:val="sq-AL"/>
              </w:rPr>
              <w:t>truall</w:t>
            </w:r>
            <w:r>
              <w:rPr>
                <w:rFonts w:ascii="Garamond" w:eastAsia="Times New Roman" w:hAnsi="Garamond" w:cs="Arial"/>
                <w:b/>
                <w:bCs/>
                <w:sz w:val="10"/>
                <w:szCs w:val="10"/>
                <w:lang w:val="sq-AL"/>
              </w:rPr>
              <w:t xml:space="preserve">i </w:t>
            </w:r>
            <w:r w:rsidR="00E22962" w:rsidRPr="00BD1B7B">
              <w:rPr>
                <w:rFonts w:ascii="Garamond" w:eastAsia="Times New Roman" w:hAnsi="Garamond" w:cs="Arial"/>
                <w:b/>
                <w:bCs/>
                <w:sz w:val="10"/>
                <w:szCs w:val="10"/>
                <w:lang w:val="sq-AL"/>
              </w:rPr>
              <w:t>(m²)</w:t>
            </w:r>
          </w:p>
        </w:tc>
        <w:tc>
          <w:tcPr>
            <w:tcW w:w="177" w:type="pct"/>
            <w:vMerge w:val="restart"/>
            <w:tcBorders>
              <w:top w:val="single" w:sz="8" w:space="0" w:color="auto"/>
              <w:left w:val="single" w:sz="4" w:space="0" w:color="auto"/>
              <w:bottom w:val="single" w:sz="4" w:space="0" w:color="auto"/>
              <w:right w:val="single" w:sz="4" w:space="0" w:color="auto"/>
            </w:tcBorders>
            <w:shd w:val="clear" w:color="000000" w:fill="BFBFBF"/>
            <w:vAlign w:val="center"/>
            <w:hideMark/>
          </w:tcPr>
          <w:p w14:paraId="5004F707" w14:textId="0259C111" w:rsidR="00E22962" w:rsidRPr="00BD1B7B" w:rsidRDefault="00BD1B7B" w:rsidP="00E22962">
            <w:pPr>
              <w:spacing w:after="0" w:line="240" w:lineRule="auto"/>
              <w:jc w:val="center"/>
              <w:rPr>
                <w:rFonts w:ascii="Garamond" w:eastAsia="Times New Roman" w:hAnsi="Garamond" w:cs="Arial"/>
                <w:b/>
                <w:bCs/>
                <w:sz w:val="10"/>
                <w:szCs w:val="10"/>
                <w:lang w:val="sq-AL"/>
              </w:rPr>
            </w:pPr>
            <w:r w:rsidRPr="00BD1B7B">
              <w:rPr>
                <w:rFonts w:ascii="Garamond" w:eastAsia="Times New Roman" w:hAnsi="Garamond" w:cs="Arial"/>
                <w:b/>
                <w:bCs/>
                <w:sz w:val="10"/>
                <w:szCs w:val="10"/>
                <w:lang w:val="sq-AL"/>
              </w:rPr>
              <w:t>Sip</w:t>
            </w:r>
            <w:r w:rsidR="00E22962" w:rsidRPr="00BD1B7B">
              <w:rPr>
                <w:rFonts w:ascii="Garamond" w:eastAsia="Times New Roman" w:hAnsi="Garamond" w:cs="Arial"/>
                <w:b/>
                <w:bCs/>
                <w:sz w:val="10"/>
                <w:szCs w:val="10"/>
                <w:lang w:val="sq-AL"/>
              </w:rPr>
              <w:t>.</w:t>
            </w:r>
            <w:r>
              <w:rPr>
                <w:rFonts w:ascii="Garamond" w:eastAsia="Times New Roman" w:hAnsi="Garamond" w:cs="Arial"/>
                <w:b/>
                <w:bCs/>
                <w:sz w:val="10"/>
                <w:szCs w:val="10"/>
                <w:lang w:val="sq-AL"/>
              </w:rPr>
              <w:t xml:space="preserve"> e</w:t>
            </w:r>
            <w:r w:rsidR="00E22962" w:rsidRPr="00BD1B7B">
              <w:rPr>
                <w:rFonts w:ascii="Garamond" w:eastAsia="Times New Roman" w:hAnsi="Garamond" w:cs="Arial"/>
                <w:b/>
                <w:bCs/>
                <w:sz w:val="10"/>
                <w:szCs w:val="10"/>
                <w:lang w:val="sq-AL"/>
              </w:rPr>
              <w:t xml:space="preserve"> </w:t>
            </w:r>
            <w:r w:rsidRPr="00BD1B7B">
              <w:rPr>
                <w:rFonts w:ascii="Garamond" w:eastAsia="Times New Roman" w:hAnsi="Garamond" w:cs="Arial"/>
                <w:b/>
                <w:bCs/>
                <w:sz w:val="10"/>
                <w:szCs w:val="10"/>
                <w:lang w:val="sq-AL"/>
              </w:rPr>
              <w:t>prekur truall</w:t>
            </w:r>
            <w:r>
              <w:rPr>
                <w:rFonts w:ascii="Garamond" w:eastAsia="Times New Roman" w:hAnsi="Garamond" w:cs="Arial"/>
                <w:b/>
                <w:bCs/>
                <w:sz w:val="10"/>
                <w:szCs w:val="10"/>
                <w:lang w:val="sq-AL"/>
              </w:rPr>
              <w:t xml:space="preserve">i </w:t>
            </w:r>
            <w:r w:rsidR="00E22962" w:rsidRPr="00BD1B7B">
              <w:rPr>
                <w:rFonts w:ascii="Garamond" w:eastAsia="Times New Roman" w:hAnsi="Garamond" w:cs="Arial"/>
                <w:b/>
                <w:bCs/>
                <w:sz w:val="10"/>
                <w:szCs w:val="10"/>
                <w:lang w:val="sq-AL"/>
              </w:rPr>
              <w:t xml:space="preserve">(m²) </w:t>
            </w:r>
          </w:p>
        </w:tc>
        <w:tc>
          <w:tcPr>
            <w:tcW w:w="207" w:type="pct"/>
            <w:vMerge w:val="restart"/>
            <w:tcBorders>
              <w:top w:val="single" w:sz="8" w:space="0" w:color="auto"/>
              <w:left w:val="single" w:sz="4" w:space="0" w:color="auto"/>
              <w:bottom w:val="single" w:sz="4" w:space="0" w:color="auto"/>
              <w:right w:val="single" w:sz="4" w:space="0" w:color="auto"/>
            </w:tcBorders>
            <w:shd w:val="clear" w:color="000000" w:fill="BFBFBF"/>
            <w:vAlign w:val="center"/>
            <w:hideMark/>
          </w:tcPr>
          <w:p w14:paraId="6985A952" w14:textId="532081C1" w:rsidR="00E22962" w:rsidRPr="00BD1B7B" w:rsidRDefault="00E22962" w:rsidP="00E22962">
            <w:pPr>
              <w:spacing w:after="0" w:line="240" w:lineRule="auto"/>
              <w:jc w:val="center"/>
              <w:rPr>
                <w:rFonts w:ascii="Garamond" w:eastAsia="Times New Roman" w:hAnsi="Garamond" w:cs="Arial"/>
                <w:b/>
                <w:bCs/>
                <w:sz w:val="10"/>
                <w:szCs w:val="10"/>
                <w:lang w:val="sq-AL"/>
              </w:rPr>
            </w:pPr>
            <w:r w:rsidRPr="00BD1B7B">
              <w:rPr>
                <w:rFonts w:ascii="Garamond" w:eastAsia="Times New Roman" w:hAnsi="Garamond" w:cs="Arial"/>
                <w:b/>
                <w:bCs/>
                <w:sz w:val="10"/>
                <w:szCs w:val="10"/>
                <w:lang w:val="sq-AL"/>
              </w:rPr>
              <w:t xml:space="preserve"> Çmimi për </w:t>
            </w:r>
            <w:r w:rsidR="00BD1B7B" w:rsidRPr="00BD1B7B">
              <w:rPr>
                <w:rFonts w:ascii="Garamond" w:eastAsia="Times New Roman" w:hAnsi="Garamond" w:cs="Arial"/>
                <w:b/>
                <w:bCs/>
                <w:sz w:val="10"/>
                <w:szCs w:val="10"/>
                <w:lang w:val="sq-AL"/>
              </w:rPr>
              <w:t>truall</w:t>
            </w:r>
            <w:r w:rsidR="00BD1B7B">
              <w:rPr>
                <w:rFonts w:ascii="Garamond" w:eastAsia="Times New Roman" w:hAnsi="Garamond" w:cs="Arial"/>
                <w:b/>
                <w:bCs/>
                <w:sz w:val="10"/>
                <w:szCs w:val="10"/>
                <w:lang w:val="sq-AL"/>
              </w:rPr>
              <w:t xml:space="preserve"> </w:t>
            </w:r>
            <w:r w:rsidRPr="00BD1B7B">
              <w:rPr>
                <w:rFonts w:ascii="Garamond" w:eastAsia="Times New Roman" w:hAnsi="Garamond" w:cs="Arial"/>
                <w:b/>
                <w:bCs/>
                <w:sz w:val="10"/>
                <w:szCs w:val="10"/>
                <w:lang w:val="sq-AL"/>
              </w:rPr>
              <w:t>(lekë/m²)</w:t>
            </w:r>
            <w:r w:rsidR="00BD1B7B">
              <w:rPr>
                <w:rFonts w:ascii="Garamond" w:eastAsia="Times New Roman" w:hAnsi="Garamond" w:cs="Arial"/>
                <w:b/>
                <w:bCs/>
                <w:sz w:val="10"/>
                <w:szCs w:val="10"/>
                <w:lang w:val="sq-AL"/>
              </w:rPr>
              <w:t xml:space="preserve"> </w:t>
            </w:r>
          </w:p>
        </w:tc>
        <w:tc>
          <w:tcPr>
            <w:tcW w:w="444" w:type="pct"/>
            <w:vMerge w:val="restart"/>
            <w:tcBorders>
              <w:top w:val="single" w:sz="8" w:space="0" w:color="auto"/>
              <w:left w:val="single" w:sz="4" w:space="0" w:color="auto"/>
              <w:bottom w:val="single" w:sz="4" w:space="0" w:color="000000"/>
              <w:right w:val="single" w:sz="4" w:space="0" w:color="auto"/>
            </w:tcBorders>
            <w:shd w:val="clear" w:color="000000" w:fill="BFBFBF"/>
            <w:vAlign w:val="center"/>
            <w:hideMark/>
          </w:tcPr>
          <w:p w14:paraId="47BDB091" w14:textId="1F82B175" w:rsidR="00E22962" w:rsidRPr="00BD1B7B" w:rsidRDefault="00BD1B7B" w:rsidP="00BD1B7B">
            <w:pPr>
              <w:spacing w:after="0" w:line="240" w:lineRule="auto"/>
              <w:jc w:val="center"/>
              <w:rPr>
                <w:rFonts w:ascii="Garamond" w:eastAsia="Times New Roman" w:hAnsi="Garamond" w:cs="Arial"/>
                <w:b/>
                <w:bCs/>
                <w:sz w:val="10"/>
                <w:szCs w:val="10"/>
                <w:lang w:val="sq-AL"/>
              </w:rPr>
            </w:pPr>
            <w:r>
              <w:rPr>
                <w:rFonts w:ascii="Garamond" w:eastAsia="Times New Roman" w:hAnsi="Garamond" w:cs="Arial"/>
                <w:b/>
                <w:bCs/>
                <w:sz w:val="10"/>
                <w:szCs w:val="10"/>
                <w:lang w:val="sq-AL"/>
              </w:rPr>
              <w:t xml:space="preserve"> Vlera, </w:t>
            </w:r>
            <w:r w:rsidR="00E22962" w:rsidRPr="00BD1B7B">
              <w:rPr>
                <w:rFonts w:ascii="Garamond" w:eastAsia="Times New Roman" w:hAnsi="Garamond" w:cs="Arial"/>
                <w:b/>
                <w:bCs/>
                <w:sz w:val="10"/>
                <w:szCs w:val="10"/>
                <w:lang w:val="sq-AL"/>
              </w:rPr>
              <w:t>truall</w:t>
            </w:r>
            <w:r>
              <w:rPr>
                <w:rFonts w:ascii="Garamond" w:eastAsia="Times New Roman" w:hAnsi="Garamond" w:cs="Arial"/>
                <w:b/>
                <w:bCs/>
                <w:sz w:val="10"/>
                <w:szCs w:val="10"/>
                <w:lang w:val="sq-AL"/>
              </w:rPr>
              <w:t xml:space="preserve"> </w:t>
            </w:r>
            <w:r w:rsidR="00E22962" w:rsidRPr="00BD1B7B">
              <w:rPr>
                <w:rFonts w:ascii="Garamond" w:eastAsia="Times New Roman" w:hAnsi="Garamond" w:cs="Arial"/>
                <w:b/>
                <w:bCs/>
                <w:sz w:val="10"/>
                <w:szCs w:val="10"/>
                <w:lang w:val="sq-AL"/>
              </w:rPr>
              <w:t>i</w:t>
            </w:r>
            <w:r>
              <w:rPr>
                <w:rFonts w:ascii="Garamond" w:eastAsia="Times New Roman" w:hAnsi="Garamond" w:cs="Arial"/>
                <w:b/>
                <w:bCs/>
                <w:sz w:val="10"/>
                <w:szCs w:val="10"/>
                <w:lang w:val="sq-AL"/>
              </w:rPr>
              <w:t xml:space="preserve"> </w:t>
            </w:r>
            <w:r w:rsidR="00E22962" w:rsidRPr="00BD1B7B">
              <w:rPr>
                <w:rFonts w:ascii="Garamond" w:eastAsia="Times New Roman" w:hAnsi="Garamond" w:cs="Arial"/>
                <w:b/>
                <w:bCs/>
                <w:sz w:val="10"/>
                <w:szCs w:val="10"/>
                <w:lang w:val="sq-AL"/>
              </w:rPr>
              <w:t>prekur</w:t>
            </w:r>
            <w:r>
              <w:rPr>
                <w:rFonts w:ascii="Garamond" w:eastAsia="Times New Roman" w:hAnsi="Garamond" w:cs="Arial"/>
                <w:b/>
                <w:bCs/>
                <w:sz w:val="10"/>
                <w:szCs w:val="10"/>
                <w:lang w:val="sq-AL"/>
              </w:rPr>
              <w:t xml:space="preserve"> </w:t>
            </w:r>
            <w:r w:rsidR="00E22962" w:rsidRPr="00BD1B7B">
              <w:rPr>
                <w:rFonts w:ascii="Garamond" w:eastAsia="Times New Roman" w:hAnsi="Garamond" w:cs="Arial"/>
                <w:b/>
                <w:bCs/>
                <w:sz w:val="10"/>
                <w:szCs w:val="10"/>
                <w:lang w:val="sq-AL"/>
              </w:rPr>
              <w:t>(lekë)</w:t>
            </w:r>
            <w:r>
              <w:rPr>
                <w:rFonts w:ascii="Garamond" w:eastAsia="Times New Roman" w:hAnsi="Garamond" w:cs="Arial"/>
                <w:b/>
                <w:bCs/>
                <w:sz w:val="10"/>
                <w:szCs w:val="10"/>
                <w:lang w:val="sq-AL"/>
              </w:rPr>
              <w:t xml:space="preserve"> </w:t>
            </w:r>
          </w:p>
        </w:tc>
        <w:tc>
          <w:tcPr>
            <w:tcW w:w="209" w:type="pct"/>
            <w:vMerge w:val="restart"/>
            <w:tcBorders>
              <w:top w:val="single" w:sz="8" w:space="0" w:color="auto"/>
              <w:left w:val="single" w:sz="4" w:space="0" w:color="auto"/>
              <w:bottom w:val="single" w:sz="4" w:space="0" w:color="auto"/>
              <w:right w:val="single" w:sz="4" w:space="0" w:color="auto"/>
            </w:tcBorders>
            <w:shd w:val="clear" w:color="000000" w:fill="BFBFBF"/>
            <w:vAlign w:val="center"/>
            <w:hideMark/>
          </w:tcPr>
          <w:p w14:paraId="532B753B" w14:textId="151681AA" w:rsidR="00E22962" w:rsidRPr="00BD1B7B" w:rsidRDefault="00E22962" w:rsidP="00E22962">
            <w:pPr>
              <w:spacing w:after="0" w:line="240" w:lineRule="auto"/>
              <w:jc w:val="center"/>
              <w:rPr>
                <w:rFonts w:ascii="Garamond" w:eastAsia="Times New Roman" w:hAnsi="Garamond" w:cs="Arial"/>
                <w:b/>
                <w:bCs/>
                <w:sz w:val="10"/>
                <w:szCs w:val="10"/>
                <w:lang w:val="sq-AL"/>
              </w:rPr>
            </w:pPr>
            <w:r w:rsidRPr="00BD1B7B">
              <w:rPr>
                <w:rFonts w:ascii="Garamond" w:eastAsia="Times New Roman" w:hAnsi="Garamond" w:cs="Arial"/>
                <w:b/>
                <w:bCs/>
                <w:sz w:val="10"/>
                <w:szCs w:val="10"/>
                <w:lang w:val="sq-AL"/>
              </w:rPr>
              <w:t xml:space="preserve"> Sip. e</w:t>
            </w:r>
            <w:r w:rsidR="00BD1B7B">
              <w:rPr>
                <w:rFonts w:ascii="Garamond" w:eastAsia="Times New Roman" w:hAnsi="Garamond" w:cs="Arial"/>
                <w:b/>
                <w:bCs/>
                <w:sz w:val="10"/>
                <w:szCs w:val="10"/>
                <w:lang w:val="sq-AL"/>
              </w:rPr>
              <w:t xml:space="preserve"> </w:t>
            </w:r>
            <w:r w:rsidRPr="00BD1B7B">
              <w:rPr>
                <w:rFonts w:ascii="Garamond" w:eastAsia="Times New Roman" w:hAnsi="Garamond" w:cs="Arial"/>
                <w:b/>
                <w:bCs/>
                <w:sz w:val="10"/>
                <w:szCs w:val="10"/>
                <w:lang w:val="sq-AL"/>
              </w:rPr>
              <w:t xml:space="preserve">gjurmës së </w:t>
            </w:r>
            <w:r w:rsidR="00BD1B7B" w:rsidRPr="00BD1B7B">
              <w:rPr>
                <w:rFonts w:ascii="Garamond" w:eastAsia="Times New Roman" w:hAnsi="Garamond" w:cs="Arial"/>
                <w:b/>
                <w:bCs/>
                <w:sz w:val="10"/>
                <w:szCs w:val="10"/>
                <w:lang w:val="sq-AL"/>
              </w:rPr>
              <w:t>objektit</w:t>
            </w:r>
            <w:r w:rsidR="00BD1B7B">
              <w:rPr>
                <w:rFonts w:ascii="Garamond" w:eastAsia="Times New Roman" w:hAnsi="Garamond" w:cs="Arial"/>
                <w:b/>
                <w:bCs/>
                <w:sz w:val="10"/>
                <w:szCs w:val="10"/>
                <w:lang w:val="sq-AL"/>
              </w:rPr>
              <w:t xml:space="preserve">, </w:t>
            </w:r>
            <w:r w:rsidRPr="00BD1B7B">
              <w:rPr>
                <w:rFonts w:ascii="Garamond" w:eastAsia="Times New Roman" w:hAnsi="Garamond" w:cs="Arial"/>
                <w:b/>
                <w:bCs/>
                <w:sz w:val="10"/>
                <w:szCs w:val="10"/>
                <w:lang w:val="sq-AL"/>
              </w:rPr>
              <w:t>sipas kartelës</w:t>
            </w:r>
            <w:r w:rsidR="00BD1B7B">
              <w:rPr>
                <w:rFonts w:ascii="Garamond" w:eastAsia="Times New Roman" w:hAnsi="Garamond" w:cs="Arial"/>
                <w:b/>
                <w:bCs/>
                <w:sz w:val="10"/>
                <w:szCs w:val="10"/>
                <w:lang w:val="sq-AL"/>
              </w:rPr>
              <w:t xml:space="preserve"> </w:t>
            </w:r>
            <w:r w:rsidRPr="00BD1B7B">
              <w:rPr>
                <w:rFonts w:ascii="Garamond" w:eastAsia="Times New Roman" w:hAnsi="Garamond" w:cs="Arial"/>
                <w:b/>
                <w:bCs/>
                <w:sz w:val="10"/>
                <w:szCs w:val="10"/>
                <w:lang w:val="sq-AL"/>
              </w:rPr>
              <w:t>(m²)</w:t>
            </w:r>
            <w:r w:rsidR="00BD1B7B">
              <w:rPr>
                <w:rFonts w:ascii="Garamond" w:eastAsia="Times New Roman" w:hAnsi="Garamond" w:cs="Arial"/>
                <w:b/>
                <w:bCs/>
                <w:sz w:val="10"/>
                <w:szCs w:val="10"/>
                <w:lang w:val="sq-AL"/>
              </w:rPr>
              <w:t xml:space="preserve"> </w:t>
            </w:r>
          </w:p>
        </w:tc>
        <w:tc>
          <w:tcPr>
            <w:tcW w:w="214" w:type="pct"/>
            <w:vMerge w:val="restart"/>
            <w:tcBorders>
              <w:top w:val="single" w:sz="8" w:space="0" w:color="auto"/>
              <w:left w:val="single" w:sz="4" w:space="0" w:color="auto"/>
              <w:bottom w:val="single" w:sz="4" w:space="0" w:color="auto"/>
              <w:right w:val="single" w:sz="4" w:space="0" w:color="auto"/>
            </w:tcBorders>
            <w:shd w:val="clear" w:color="000000" w:fill="BFBFBF"/>
            <w:vAlign w:val="center"/>
            <w:hideMark/>
          </w:tcPr>
          <w:p w14:paraId="453D2802" w14:textId="4F88EA41" w:rsidR="00E22962" w:rsidRPr="00BD1B7B" w:rsidRDefault="00E22962" w:rsidP="00E22962">
            <w:pPr>
              <w:spacing w:after="0" w:line="240" w:lineRule="auto"/>
              <w:jc w:val="center"/>
              <w:rPr>
                <w:rFonts w:ascii="Garamond" w:eastAsia="Times New Roman" w:hAnsi="Garamond" w:cs="Arial"/>
                <w:b/>
                <w:bCs/>
                <w:sz w:val="10"/>
                <w:szCs w:val="10"/>
                <w:lang w:val="sq-AL"/>
              </w:rPr>
            </w:pPr>
            <w:r w:rsidRPr="00BD1B7B">
              <w:rPr>
                <w:rFonts w:ascii="Garamond" w:eastAsia="Times New Roman" w:hAnsi="Garamond" w:cs="Arial"/>
                <w:b/>
                <w:bCs/>
                <w:sz w:val="10"/>
                <w:szCs w:val="10"/>
                <w:lang w:val="sq-AL"/>
              </w:rPr>
              <w:t xml:space="preserve"> Sip. e përgj. </w:t>
            </w:r>
            <w:r w:rsidR="00BD1B7B" w:rsidRPr="00BD1B7B">
              <w:rPr>
                <w:rFonts w:ascii="Garamond" w:eastAsia="Times New Roman" w:hAnsi="Garamond" w:cs="Arial"/>
                <w:b/>
                <w:bCs/>
                <w:sz w:val="10"/>
                <w:szCs w:val="10"/>
                <w:lang w:val="sq-AL"/>
              </w:rPr>
              <w:t xml:space="preserve">ndërtimi </w:t>
            </w:r>
            <w:r w:rsidRPr="00BD1B7B">
              <w:rPr>
                <w:rFonts w:ascii="Garamond" w:eastAsia="Times New Roman" w:hAnsi="Garamond" w:cs="Arial"/>
                <w:b/>
                <w:bCs/>
                <w:sz w:val="10"/>
                <w:szCs w:val="10"/>
                <w:lang w:val="sq-AL"/>
              </w:rPr>
              <w:t xml:space="preserve">e </w:t>
            </w:r>
            <w:r w:rsidR="00BD1B7B" w:rsidRPr="00BD1B7B">
              <w:rPr>
                <w:rFonts w:ascii="Garamond" w:eastAsia="Times New Roman" w:hAnsi="Garamond" w:cs="Arial"/>
                <w:b/>
                <w:bCs/>
                <w:sz w:val="10"/>
                <w:szCs w:val="10"/>
                <w:lang w:val="sq-AL"/>
              </w:rPr>
              <w:t>objektit</w:t>
            </w:r>
            <w:r w:rsidR="00BD1B7B">
              <w:rPr>
                <w:rFonts w:ascii="Garamond" w:eastAsia="Times New Roman" w:hAnsi="Garamond" w:cs="Arial"/>
                <w:b/>
                <w:bCs/>
                <w:sz w:val="10"/>
                <w:szCs w:val="10"/>
                <w:lang w:val="sq-AL"/>
              </w:rPr>
              <w:t xml:space="preserve">, </w:t>
            </w:r>
            <w:r w:rsidRPr="00BD1B7B">
              <w:rPr>
                <w:rFonts w:ascii="Garamond" w:eastAsia="Times New Roman" w:hAnsi="Garamond" w:cs="Arial"/>
                <w:b/>
                <w:bCs/>
                <w:sz w:val="10"/>
                <w:szCs w:val="10"/>
                <w:lang w:val="sq-AL"/>
              </w:rPr>
              <w:t>sipas kartelës</w:t>
            </w:r>
            <w:r w:rsidR="00BD1B7B">
              <w:rPr>
                <w:rFonts w:ascii="Garamond" w:eastAsia="Times New Roman" w:hAnsi="Garamond" w:cs="Arial"/>
                <w:b/>
                <w:bCs/>
                <w:sz w:val="10"/>
                <w:szCs w:val="10"/>
                <w:lang w:val="sq-AL"/>
              </w:rPr>
              <w:t xml:space="preserve"> </w:t>
            </w:r>
            <w:r w:rsidRPr="00BD1B7B">
              <w:rPr>
                <w:rFonts w:ascii="Garamond" w:eastAsia="Times New Roman" w:hAnsi="Garamond" w:cs="Arial"/>
                <w:b/>
                <w:bCs/>
                <w:sz w:val="10"/>
                <w:szCs w:val="10"/>
                <w:lang w:val="sq-AL"/>
              </w:rPr>
              <w:t>(m²)</w:t>
            </w:r>
            <w:r w:rsidR="00BD1B7B">
              <w:rPr>
                <w:rFonts w:ascii="Garamond" w:eastAsia="Times New Roman" w:hAnsi="Garamond" w:cs="Arial"/>
                <w:b/>
                <w:bCs/>
                <w:sz w:val="10"/>
                <w:szCs w:val="10"/>
                <w:lang w:val="sq-AL"/>
              </w:rPr>
              <w:t xml:space="preserve"> </w:t>
            </w:r>
          </w:p>
        </w:tc>
        <w:tc>
          <w:tcPr>
            <w:tcW w:w="371" w:type="pct"/>
            <w:gridSpan w:val="2"/>
            <w:tcBorders>
              <w:top w:val="single" w:sz="8" w:space="0" w:color="auto"/>
              <w:left w:val="nil"/>
              <w:bottom w:val="single" w:sz="4" w:space="0" w:color="auto"/>
              <w:right w:val="single" w:sz="4" w:space="0" w:color="auto"/>
            </w:tcBorders>
            <w:shd w:val="clear" w:color="000000" w:fill="BFBFBF"/>
            <w:vAlign w:val="center"/>
            <w:hideMark/>
          </w:tcPr>
          <w:p w14:paraId="5634AAD1" w14:textId="3869C62A" w:rsidR="00E22962" w:rsidRPr="00BD1B7B" w:rsidRDefault="00E22962" w:rsidP="00E22962">
            <w:pPr>
              <w:spacing w:after="0" w:line="240" w:lineRule="auto"/>
              <w:jc w:val="center"/>
              <w:rPr>
                <w:rFonts w:ascii="Garamond" w:eastAsia="Times New Roman" w:hAnsi="Garamond" w:cs="Arial"/>
                <w:b/>
                <w:bCs/>
                <w:sz w:val="10"/>
                <w:szCs w:val="10"/>
                <w:lang w:val="sq-AL"/>
              </w:rPr>
            </w:pPr>
            <w:r w:rsidRPr="00BD1B7B">
              <w:rPr>
                <w:rFonts w:ascii="Garamond" w:eastAsia="Times New Roman" w:hAnsi="Garamond" w:cs="Arial"/>
                <w:b/>
                <w:bCs/>
                <w:sz w:val="10"/>
                <w:szCs w:val="10"/>
                <w:lang w:val="sq-AL"/>
              </w:rPr>
              <w:t xml:space="preserve"> Sip. </w:t>
            </w:r>
            <w:r w:rsidR="00BD1B7B">
              <w:rPr>
                <w:rFonts w:ascii="Garamond" w:eastAsia="Times New Roman" w:hAnsi="Garamond" w:cs="Arial"/>
                <w:b/>
                <w:bCs/>
                <w:sz w:val="10"/>
                <w:szCs w:val="10"/>
                <w:lang w:val="sq-AL"/>
              </w:rPr>
              <w:t xml:space="preserve">e </w:t>
            </w:r>
            <w:r w:rsidRPr="00BD1B7B">
              <w:rPr>
                <w:rFonts w:ascii="Garamond" w:eastAsia="Times New Roman" w:hAnsi="Garamond" w:cs="Arial"/>
                <w:b/>
                <w:bCs/>
                <w:sz w:val="10"/>
                <w:szCs w:val="10"/>
                <w:lang w:val="sq-AL"/>
              </w:rPr>
              <w:t>prekur</w:t>
            </w:r>
            <w:r w:rsidR="00BD1B7B">
              <w:rPr>
                <w:rFonts w:ascii="Garamond" w:eastAsia="Times New Roman" w:hAnsi="Garamond" w:cs="Arial"/>
                <w:b/>
                <w:bCs/>
                <w:sz w:val="10"/>
                <w:szCs w:val="10"/>
                <w:lang w:val="sq-AL"/>
              </w:rPr>
              <w:t>,</w:t>
            </w:r>
            <w:r w:rsidRPr="00BD1B7B">
              <w:rPr>
                <w:rFonts w:ascii="Garamond" w:eastAsia="Times New Roman" w:hAnsi="Garamond" w:cs="Arial"/>
                <w:b/>
                <w:bCs/>
                <w:sz w:val="10"/>
                <w:szCs w:val="10"/>
                <w:lang w:val="sq-AL"/>
              </w:rPr>
              <w:t xml:space="preserve"> </w:t>
            </w:r>
            <w:r w:rsidR="00BD1B7B" w:rsidRPr="00BD1B7B">
              <w:rPr>
                <w:rFonts w:ascii="Garamond" w:eastAsia="Times New Roman" w:hAnsi="Garamond" w:cs="Arial"/>
                <w:b/>
                <w:bCs/>
                <w:sz w:val="10"/>
                <w:szCs w:val="10"/>
                <w:lang w:val="sq-AL"/>
              </w:rPr>
              <w:t>objekt</w:t>
            </w:r>
            <w:r w:rsidR="00BD1B7B">
              <w:rPr>
                <w:rFonts w:ascii="Garamond" w:eastAsia="Times New Roman" w:hAnsi="Garamond" w:cs="Arial"/>
                <w:b/>
                <w:bCs/>
                <w:sz w:val="10"/>
                <w:szCs w:val="10"/>
                <w:lang w:val="sq-AL"/>
              </w:rPr>
              <w:t xml:space="preserve"> </w:t>
            </w:r>
            <w:r w:rsidRPr="00BD1B7B">
              <w:rPr>
                <w:rFonts w:ascii="Garamond" w:eastAsia="Times New Roman" w:hAnsi="Garamond" w:cs="Arial"/>
                <w:b/>
                <w:bCs/>
                <w:sz w:val="10"/>
                <w:szCs w:val="10"/>
                <w:lang w:val="sq-AL"/>
              </w:rPr>
              <w:t>(m²)</w:t>
            </w:r>
          </w:p>
        </w:tc>
        <w:tc>
          <w:tcPr>
            <w:tcW w:w="402" w:type="pct"/>
            <w:vMerge w:val="restart"/>
            <w:tcBorders>
              <w:top w:val="single" w:sz="8" w:space="0" w:color="auto"/>
              <w:left w:val="single" w:sz="4" w:space="0" w:color="auto"/>
              <w:bottom w:val="single" w:sz="4" w:space="0" w:color="auto"/>
              <w:right w:val="single" w:sz="4" w:space="0" w:color="auto"/>
            </w:tcBorders>
            <w:shd w:val="clear" w:color="000000" w:fill="BFBFBF"/>
            <w:vAlign w:val="center"/>
            <w:hideMark/>
          </w:tcPr>
          <w:p w14:paraId="3D8A08D0" w14:textId="0AE3D505" w:rsidR="00E22962" w:rsidRPr="00BD1B7B" w:rsidRDefault="00BD1B7B" w:rsidP="00BD1B7B">
            <w:pPr>
              <w:spacing w:after="0" w:line="240" w:lineRule="auto"/>
              <w:jc w:val="center"/>
              <w:rPr>
                <w:rFonts w:ascii="Garamond" w:eastAsia="Times New Roman" w:hAnsi="Garamond" w:cs="Arial"/>
                <w:b/>
                <w:bCs/>
                <w:sz w:val="10"/>
                <w:szCs w:val="10"/>
                <w:lang w:val="sq-AL"/>
              </w:rPr>
            </w:pPr>
            <w:r>
              <w:rPr>
                <w:rFonts w:ascii="Garamond" w:eastAsia="Times New Roman" w:hAnsi="Garamond" w:cs="Arial"/>
                <w:b/>
                <w:bCs/>
                <w:sz w:val="10"/>
                <w:szCs w:val="10"/>
                <w:lang w:val="sq-AL"/>
              </w:rPr>
              <w:t xml:space="preserve"> </w:t>
            </w:r>
            <w:r w:rsidRPr="00BD1B7B">
              <w:rPr>
                <w:rFonts w:ascii="Garamond" w:eastAsia="Times New Roman" w:hAnsi="Garamond" w:cs="Arial"/>
                <w:b/>
                <w:bCs/>
                <w:sz w:val="10"/>
                <w:szCs w:val="10"/>
                <w:lang w:val="sq-AL"/>
              </w:rPr>
              <w:t>Çmimi</w:t>
            </w:r>
            <w:r>
              <w:rPr>
                <w:rFonts w:ascii="Garamond" w:eastAsia="Times New Roman" w:hAnsi="Garamond" w:cs="Arial"/>
                <w:b/>
                <w:bCs/>
                <w:sz w:val="10"/>
                <w:szCs w:val="10"/>
                <w:lang w:val="sq-AL"/>
              </w:rPr>
              <w:t xml:space="preserve"> </w:t>
            </w:r>
            <w:r w:rsidR="00E22962" w:rsidRPr="00BD1B7B">
              <w:rPr>
                <w:rFonts w:ascii="Garamond" w:eastAsia="Times New Roman" w:hAnsi="Garamond" w:cs="Arial"/>
                <w:b/>
                <w:bCs/>
                <w:sz w:val="10"/>
                <w:szCs w:val="10"/>
                <w:lang w:val="sq-AL"/>
              </w:rPr>
              <w:t>për</w:t>
            </w:r>
            <w:r>
              <w:rPr>
                <w:rFonts w:ascii="Garamond" w:eastAsia="Times New Roman" w:hAnsi="Garamond" w:cs="Arial"/>
                <w:b/>
                <w:bCs/>
                <w:sz w:val="10"/>
                <w:szCs w:val="10"/>
                <w:lang w:val="sq-AL"/>
              </w:rPr>
              <w:t xml:space="preserve"> </w:t>
            </w:r>
            <w:r w:rsidRPr="00BD1B7B">
              <w:rPr>
                <w:rFonts w:ascii="Garamond" w:eastAsia="Times New Roman" w:hAnsi="Garamond" w:cs="Arial"/>
                <w:b/>
                <w:bCs/>
                <w:sz w:val="10"/>
                <w:szCs w:val="10"/>
                <w:lang w:val="sq-AL"/>
              </w:rPr>
              <w:t>objekt</w:t>
            </w:r>
            <w:r>
              <w:rPr>
                <w:rFonts w:ascii="Garamond" w:eastAsia="Times New Roman" w:hAnsi="Garamond" w:cs="Arial"/>
                <w:b/>
                <w:bCs/>
                <w:sz w:val="10"/>
                <w:szCs w:val="10"/>
                <w:lang w:val="sq-AL"/>
              </w:rPr>
              <w:t xml:space="preserve"> </w:t>
            </w:r>
            <w:r w:rsidR="00E22962" w:rsidRPr="00BD1B7B">
              <w:rPr>
                <w:rFonts w:ascii="Garamond" w:eastAsia="Times New Roman" w:hAnsi="Garamond" w:cs="Arial"/>
                <w:b/>
                <w:bCs/>
                <w:sz w:val="10"/>
                <w:szCs w:val="10"/>
                <w:lang w:val="sq-AL"/>
              </w:rPr>
              <w:t>banimi</w:t>
            </w:r>
            <w:r>
              <w:rPr>
                <w:rFonts w:ascii="Garamond" w:eastAsia="Times New Roman" w:hAnsi="Garamond" w:cs="Arial"/>
                <w:b/>
                <w:bCs/>
                <w:sz w:val="10"/>
                <w:szCs w:val="10"/>
                <w:lang w:val="sq-AL"/>
              </w:rPr>
              <w:t xml:space="preserve"> </w:t>
            </w:r>
            <w:r w:rsidR="00E22962" w:rsidRPr="00BD1B7B">
              <w:rPr>
                <w:rFonts w:ascii="Garamond" w:eastAsia="Times New Roman" w:hAnsi="Garamond" w:cs="Arial"/>
                <w:b/>
                <w:bCs/>
                <w:sz w:val="10"/>
                <w:szCs w:val="10"/>
                <w:lang w:val="sq-AL"/>
              </w:rPr>
              <w:t>(lek/m²)</w:t>
            </w:r>
          </w:p>
        </w:tc>
        <w:tc>
          <w:tcPr>
            <w:tcW w:w="220" w:type="pct"/>
            <w:vMerge w:val="restart"/>
            <w:tcBorders>
              <w:top w:val="single" w:sz="8" w:space="0" w:color="auto"/>
              <w:left w:val="single" w:sz="4" w:space="0" w:color="auto"/>
              <w:bottom w:val="single" w:sz="4" w:space="0" w:color="auto"/>
              <w:right w:val="single" w:sz="4" w:space="0" w:color="auto"/>
            </w:tcBorders>
            <w:shd w:val="clear" w:color="000000" w:fill="BFBFBF"/>
            <w:vAlign w:val="center"/>
            <w:hideMark/>
          </w:tcPr>
          <w:p w14:paraId="7380FB2F" w14:textId="236D7F36" w:rsidR="00E22962" w:rsidRPr="00BD1B7B" w:rsidRDefault="00BD1B7B" w:rsidP="00E22962">
            <w:pPr>
              <w:spacing w:after="0" w:line="240" w:lineRule="auto"/>
              <w:jc w:val="center"/>
              <w:rPr>
                <w:rFonts w:ascii="Garamond" w:eastAsia="Times New Roman" w:hAnsi="Garamond" w:cs="Arial"/>
                <w:b/>
                <w:bCs/>
                <w:sz w:val="10"/>
                <w:szCs w:val="10"/>
                <w:lang w:val="sq-AL"/>
              </w:rPr>
            </w:pPr>
            <w:r w:rsidRPr="00BD1B7B">
              <w:rPr>
                <w:rFonts w:ascii="Garamond" w:eastAsia="Times New Roman" w:hAnsi="Garamond" w:cs="Arial"/>
                <w:b/>
                <w:bCs/>
                <w:sz w:val="10"/>
                <w:szCs w:val="10"/>
                <w:lang w:val="sq-AL"/>
              </w:rPr>
              <w:t>Vlera</w:t>
            </w:r>
            <w:r>
              <w:rPr>
                <w:rFonts w:ascii="Garamond" w:eastAsia="Times New Roman" w:hAnsi="Garamond" w:cs="Arial"/>
                <w:b/>
                <w:bCs/>
                <w:sz w:val="10"/>
                <w:szCs w:val="10"/>
                <w:lang w:val="sq-AL"/>
              </w:rPr>
              <w:t xml:space="preserve">, </w:t>
            </w:r>
            <w:r w:rsidR="00E22962" w:rsidRPr="00BD1B7B">
              <w:rPr>
                <w:rFonts w:ascii="Garamond" w:eastAsia="Times New Roman" w:hAnsi="Garamond" w:cs="Arial"/>
                <w:b/>
                <w:bCs/>
                <w:sz w:val="10"/>
                <w:szCs w:val="10"/>
                <w:lang w:val="sq-AL"/>
              </w:rPr>
              <w:t xml:space="preserve">sip. prekur </w:t>
            </w:r>
            <w:r w:rsidRPr="00BD1B7B">
              <w:rPr>
                <w:rFonts w:ascii="Garamond" w:eastAsia="Times New Roman" w:hAnsi="Garamond" w:cs="Arial"/>
                <w:b/>
                <w:bCs/>
                <w:sz w:val="10"/>
                <w:szCs w:val="10"/>
                <w:lang w:val="sq-AL"/>
              </w:rPr>
              <w:t>objekt</w:t>
            </w:r>
            <w:r w:rsidR="00E22962" w:rsidRPr="00BD1B7B">
              <w:rPr>
                <w:rFonts w:ascii="Garamond" w:eastAsia="Times New Roman" w:hAnsi="Garamond" w:cs="Arial"/>
                <w:b/>
                <w:bCs/>
                <w:sz w:val="10"/>
                <w:szCs w:val="10"/>
                <w:lang w:val="sq-AL"/>
              </w:rPr>
              <w:t>,</w:t>
            </w:r>
            <w:r>
              <w:rPr>
                <w:rFonts w:ascii="Garamond" w:eastAsia="Times New Roman" w:hAnsi="Garamond" w:cs="Arial"/>
                <w:b/>
                <w:bCs/>
                <w:sz w:val="10"/>
                <w:szCs w:val="10"/>
                <w:lang w:val="sq-AL"/>
              </w:rPr>
              <w:t xml:space="preserve"> </w:t>
            </w:r>
            <w:r w:rsidR="00E22962" w:rsidRPr="00BD1B7B">
              <w:rPr>
                <w:rFonts w:ascii="Garamond" w:eastAsia="Times New Roman" w:hAnsi="Garamond" w:cs="Arial"/>
                <w:b/>
                <w:bCs/>
                <w:sz w:val="10"/>
                <w:szCs w:val="10"/>
                <w:lang w:val="sq-AL"/>
              </w:rPr>
              <w:t>shërbimi, me situacion</w:t>
            </w:r>
            <w:r>
              <w:rPr>
                <w:rFonts w:ascii="Garamond" w:eastAsia="Times New Roman" w:hAnsi="Garamond" w:cs="Arial"/>
                <w:b/>
                <w:bCs/>
                <w:sz w:val="10"/>
                <w:szCs w:val="10"/>
                <w:lang w:val="sq-AL"/>
              </w:rPr>
              <w:t xml:space="preserve"> (lek</w:t>
            </w:r>
            <w:r w:rsidR="00E22962" w:rsidRPr="00BD1B7B">
              <w:rPr>
                <w:rFonts w:ascii="Garamond" w:eastAsia="Times New Roman" w:hAnsi="Garamond" w:cs="Arial"/>
                <w:b/>
                <w:bCs/>
                <w:sz w:val="10"/>
                <w:szCs w:val="10"/>
                <w:lang w:val="sq-AL"/>
              </w:rPr>
              <w:t>)</w:t>
            </w:r>
          </w:p>
        </w:tc>
        <w:tc>
          <w:tcPr>
            <w:tcW w:w="419" w:type="pct"/>
            <w:vMerge w:val="restart"/>
            <w:tcBorders>
              <w:top w:val="single" w:sz="8" w:space="0" w:color="auto"/>
              <w:left w:val="single" w:sz="4" w:space="0" w:color="auto"/>
              <w:bottom w:val="single" w:sz="4" w:space="0" w:color="auto"/>
              <w:right w:val="single" w:sz="4" w:space="0" w:color="auto"/>
            </w:tcBorders>
            <w:shd w:val="clear" w:color="000000" w:fill="BFBFBF"/>
            <w:vAlign w:val="center"/>
            <w:hideMark/>
          </w:tcPr>
          <w:p w14:paraId="3631424B" w14:textId="04D0E6E2" w:rsidR="00E22962" w:rsidRPr="00BD1B7B" w:rsidRDefault="00BD1B7B" w:rsidP="00BD1B7B">
            <w:pPr>
              <w:spacing w:after="0" w:line="240" w:lineRule="auto"/>
              <w:jc w:val="center"/>
              <w:rPr>
                <w:rFonts w:ascii="Garamond" w:eastAsia="Times New Roman" w:hAnsi="Garamond" w:cs="Arial"/>
                <w:b/>
                <w:bCs/>
                <w:sz w:val="10"/>
                <w:szCs w:val="10"/>
                <w:lang w:val="sq-AL"/>
              </w:rPr>
            </w:pPr>
            <w:r>
              <w:rPr>
                <w:rFonts w:ascii="Garamond" w:eastAsia="Times New Roman" w:hAnsi="Garamond" w:cs="Arial"/>
                <w:b/>
                <w:bCs/>
                <w:sz w:val="10"/>
                <w:szCs w:val="10"/>
                <w:lang w:val="sq-AL"/>
              </w:rPr>
              <w:t xml:space="preserve"> </w:t>
            </w:r>
            <w:r w:rsidRPr="00BD1B7B">
              <w:rPr>
                <w:rFonts w:ascii="Garamond" w:eastAsia="Times New Roman" w:hAnsi="Garamond" w:cs="Arial"/>
                <w:b/>
                <w:bCs/>
                <w:sz w:val="10"/>
                <w:szCs w:val="10"/>
                <w:lang w:val="sq-AL"/>
              </w:rPr>
              <w:t>Vlera</w:t>
            </w:r>
            <w:r>
              <w:rPr>
                <w:rFonts w:ascii="Garamond" w:eastAsia="Times New Roman" w:hAnsi="Garamond" w:cs="Arial"/>
                <w:b/>
                <w:bCs/>
                <w:sz w:val="10"/>
                <w:szCs w:val="10"/>
                <w:lang w:val="sq-AL"/>
              </w:rPr>
              <w:t xml:space="preserve">, </w:t>
            </w:r>
            <w:r w:rsidR="00E22962" w:rsidRPr="00BD1B7B">
              <w:rPr>
                <w:rFonts w:ascii="Garamond" w:eastAsia="Times New Roman" w:hAnsi="Garamond" w:cs="Arial"/>
                <w:b/>
                <w:bCs/>
                <w:sz w:val="10"/>
                <w:szCs w:val="10"/>
                <w:lang w:val="sq-AL"/>
              </w:rPr>
              <w:t>sip. prekur</w:t>
            </w:r>
            <w:r>
              <w:rPr>
                <w:rFonts w:ascii="Garamond" w:eastAsia="Times New Roman" w:hAnsi="Garamond" w:cs="Arial"/>
                <w:b/>
                <w:bCs/>
                <w:sz w:val="10"/>
                <w:szCs w:val="10"/>
                <w:lang w:val="sq-AL"/>
              </w:rPr>
              <w:t>,</w:t>
            </w:r>
            <w:r w:rsidR="00E22962" w:rsidRPr="00BD1B7B">
              <w:rPr>
                <w:rFonts w:ascii="Garamond" w:eastAsia="Times New Roman" w:hAnsi="Garamond" w:cs="Arial"/>
                <w:b/>
                <w:bCs/>
                <w:sz w:val="10"/>
                <w:szCs w:val="10"/>
                <w:lang w:val="sq-AL"/>
              </w:rPr>
              <w:t xml:space="preserve"> </w:t>
            </w:r>
            <w:r w:rsidRPr="00BD1B7B">
              <w:rPr>
                <w:rFonts w:ascii="Garamond" w:eastAsia="Times New Roman" w:hAnsi="Garamond" w:cs="Arial"/>
                <w:b/>
                <w:bCs/>
                <w:sz w:val="10"/>
                <w:szCs w:val="10"/>
                <w:lang w:val="sq-AL"/>
              </w:rPr>
              <w:t>objekt</w:t>
            </w:r>
            <w:r>
              <w:rPr>
                <w:rFonts w:ascii="Garamond" w:eastAsia="Times New Roman" w:hAnsi="Garamond" w:cs="Arial"/>
                <w:b/>
                <w:bCs/>
                <w:sz w:val="10"/>
                <w:szCs w:val="10"/>
                <w:lang w:val="sq-AL"/>
              </w:rPr>
              <w:t xml:space="preserve"> </w:t>
            </w:r>
            <w:r w:rsidR="00E22962" w:rsidRPr="00BD1B7B">
              <w:rPr>
                <w:rFonts w:ascii="Garamond" w:eastAsia="Times New Roman" w:hAnsi="Garamond" w:cs="Arial"/>
                <w:b/>
                <w:bCs/>
                <w:sz w:val="10"/>
                <w:szCs w:val="10"/>
                <w:lang w:val="sq-AL"/>
              </w:rPr>
              <w:t>banimi</w:t>
            </w:r>
            <w:r>
              <w:rPr>
                <w:rFonts w:ascii="Garamond" w:eastAsia="Times New Roman" w:hAnsi="Garamond" w:cs="Arial"/>
                <w:b/>
                <w:bCs/>
                <w:sz w:val="10"/>
                <w:szCs w:val="10"/>
                <w:lang w:val="sq-AL"/>
              </w:rPr>
              <w:t xml:space="preserve"> </w:t>
            </w:r>
            <w:r w:rsidR="00E22962" w:rsidRPr="00BD1B7B">
              <w:rPr>
                <w:rFonts w:ascii="Garamond" w:eastAsia="Times New Roman" w:hAnsi="Garamond" w:cs="Arial"/>
                <w:b/>
                <w:bCs/>
                <w:sz w:val="10"/>
                <w:szCs w:val="10"/>
                <w:lang w:val="sq-AL"/>
              </w:rPr>
              <w:t>(lek)</w:t>
            </w:r>
          </w:p>
        </w:tc>
        <w:tc>
          <w:tcPr>
            <w:tcW w:w="465" w:type="pct"/>
            <w:vMerge w:val="restart"/>
            <w:tcBorders>
              <w:top w:val="single" w:sz="8" w:space="0" w:color="auto"/>
              <w:left w:val="single" w:sz="4" w:space="0" w:color="auto"/>
              <w:bottom w:val="single" w:sz="4" w:space="0" w:color="auto"/>
              <w:right w:val="single" w:sz="4" w:space="0" w:color="auto"/>
            </w:tcBorders>
            <w:shd w:val="clear" w:color="000000" w:fill="BFBFBF"/>
            <w:vAlign w:val="center"/>
            <w:hideMark/>
          </w:tcPr>
          <w:p w14:paraId="1AC919C8" w14:textId="0CA25FBF" w:rsidR="00E22962" w:rsidRPr="00BD1B7B" w:rsidRDefault="00E22962" w:rsidP="00BD1B7B">
            <w:pPr>
              <w:spacing w:after="0" w:line="240" w:lineRule="auto"/>
              <w:jc w:val="center"/>
              <w:rPr>
                <w:rFonts w:ascii="Garamond" w:eastAsia="Times New Roman" w:hAnsi="Garamond" w:cs="Arial"/>
                <w:b/>
                <w:bCs/>
                <w:sz w:val="10"/>
                <w:szCs w:val="10"/>
                <w:lang w:val="sq-AL"/>
              </w:rPr>
            </w:pPr>
            <w:r w:rsidRPr="00BD1B7B">
              <w:rPr>
                <w:rFonts w:ascii="Garamond" w:eastAsia="Times New Roman" w:hAnsi="Garamond" w:cs="Arial"/>
                <w:b/>
                <w:bCs/>
                <w:sz w:val="10"/>
                <w:szCs w:val="10"/>
                <w:lang w:val="sq-AL"/>
              </w:rPr>
              <w:t xml:space="preserve"> </w:t>
            </w:r>
            <w:r w:rsidR="00BD1B7B" w:rsidRPr="00BD1B7B">
              <w:rPr>
                <w:rFonts w:ascii="Garamond" w:eastAsia="Times New Roman" w:hAnsi="Garamond" w:cs="Arial"/>
                <w:b/>
                <w:bCs/>
                <w:sz w:val="10"/>
                <w:szCs w:val="10"/>
                <w:lang w:val="sq-AL"/>
              </w:rPr>
              <w:t>Vlera</w:t>
            </w:r>
            <w:r w:rsidR="00BD1B7B">
              <w:rPr>
                <w:rFonts w:ascii="Garamond" w:eastAsia="Times New Roman" w:hAnsi="Garamond" w:cs="Arial"/>
                <w:b/>
                <w:bCs/>
                <w:sz w:val="10"/>
                <w:szCs w:val="10"/>
                <w:lang w:val="sq-AL"/>
              </w:rPr>
              <w:t xml:space="preserve"> </w:t>
            </w:r>
            <w:r w:rsidRPr="00BD1B7B">
              <w:rPr>
                <w:rFonts w:ascii="Garamond" w:eastAsia="Times New Roman" w:hAnsi="Garamond" w:cs="Arial"/>
                <w:b/>
                <w:bCs/>
                <w:sz w:val="10"/>
                <w:szCs w:val="10"/>
                <w:lang w:val="sq-AL"/>
              </w:rPr>
              <w:t>e</w:t>
            </w:r>
            <w:r w:rsidR="00BD1B7B">
              <w:rPr>
                <w:rFonts w:ascii="Garamond" w:eastAsia="Times New Roman" w:hAnsi="Garamond" w:cs="Arial"/>
                <w:b/>
                <w:bCs/>
                <w:sz w:val="10"/>
                <w:szCs w:val="10"/>
                <w:lang w:val="sq-AL"/>
              </w:rPr>
              <w:t xml:space="preserve"> </w:t>
            </w:r>
            <w:r w:rsidR="00BD1B7B" w:rsidRPr="00BD1B7B">
              <w:rPr>
                <w:rFonts w:ascii="Garamond" w:eastAsia="Times New Roman" w:hAnsi="Garamond" w:cs="Arial"/>
                <w:b/>
                <w:bCs/>
                <w:sz w:val="10"/>
                <w:szCs w:val="10"/>
                <w:lang w:val="sq-AL"/>
              </w:rPr>
              <w:t>përgj</w:t>
            </w:r>
            <w:r w:rsidRPr="00BD1B7B">
              <w:rPr>
                <w:rFonts w:ascii="Garamond" w:eastAsia="Times New Roman" w:hAnsi="Garamond" w:cs="Arial"/>
                <w:b/>
                <w:bCs/>
                <w:sz w:val="10"/>
                <w:szCs w:val="10"/>
                <w:lang w:val="sq-AL"/>
              </w:rPr>
              <w:t xml:space="preserve">. truall + objekt (lek) </w:t>
            </w:r>
          </w:p>
        </w:tc>
        <w:tc>
          <w:tcPr>
            <w:tcW w:w="380" w:type="pct"/>
            <w:vMerge w:val="restart"/>
            <w:tcBorders>
              <w:top w:val="single" w:sz="8" w:space="0" w:color="auto"/>
              <w:left w:val="single" w:sz="4" w:space="0" w:color="auto"/>
              <w:bottom w:val="single" w:sz="4" w:space="0" w:color="auto"/>
              <w:right w:val="single" w:sz="4" w:space="0" w:color="auto"/>
            </w:tcBorders>
            <w:shd w:val="clear" w:color="000000" w:fill="BFBFBF"/>
            <w:vAlign w:val="center"/>
            <w:hideMark/>
          </w:tcPr>
          <w:p w14:paraId="2FEEBBAA" w14:textId="7A826A8B" w:rsidR="00E22962" w:rsidRPr="00BD1B7B" w:rsidRDefault="00BD1B7B" w:rsidP="00E22962">
            <w:pPr>
              <w:spacing w:after="0" w:line="240" w:lineRule="auto"/>
              <w:jc w:val="center"/>
              <w:rPr>
                <w:rFonts w:ascii="Garamond" w:eastAsia="Times New Roman" w:hAnsi="Garamond" w:cs="Arial"/>
                <w:b/>
                <w:bCs/>
                <w:sz w:val="10"/>
                <w:szCs w:val="10"/>
                <w:lang w:val="sq-AL"/>
              </w:rPr>
            </w:pPr>
            <w:r w:rsidRPr="00BD1B7B">
              <w:rPr>
                <w:rFonts w:ascii="Garamond" w:eastAsia="Times New Roman" w:hAnsi="Garamond" w:cs="Arial"/>
                <w:b/>
                <w:bCs/>
                <w:sz w:val="10"/>
                <w:szCs w:val="10"/>
                <w:lang w:val="sq-AL"/>
              </w:rPr>
              <w:t>Konfirmim</w:t>
            </w:r>
            <w:r>
              <w:rPr>
                <w:rFonts w:ascii="Garamond" w:eastAsia="Times New Roman" w:hAnsi="Garamond" w:cs="Arial"/>
                <w:b/>
                <w:bCs/>
                <w:sz w:val="10"/>
                <w:szCs w:val="10"/>
                <w:lang w:val="sq-AL"/>
              </w:rPr>
              <w:t>:</w:t>
            </w:r>
            <w:r w:rsidRPr="00BD1B7B">
              <w:rPr>
                <w:rFonts w:ascii="Garamond" w:eastAsia="Times New Roman" w:hAnsi="Garamond" w:cs="Arial"/>
                <w:b/>
                <w:bCs/>
                <w:sz w:val="10"/>
                <w:szCs w:val="10"/>
                <w:lang w:val="sq-AL"/>
              </w:rPr>
              <w:t xml:space="preserve"> </w:t>
            </w:r>
            <w:r w:rsidR="00E22962" w:rsidRPr="00BD1B7B">
              <w:rPr>
                <w:rFonts w:ascii="Garamond" w:eastAsia="Times New Roman" w:hAnsi="Garamond" w:cs="Arial"/>
                <w:b/>
                <w:bCs/>
                <w:sz w:val="10"/>
                <w:szCs w:val="10"/>
                <w:lang w:val="sq-AL"/>
              </w:rPr>
              <w:t xml:space="preserve">ASHK </w:t>
            </w:r>
            <w:r w:rsidRPr="00BD1B7B">
              <w:rPr>
                <w:rFonts w:ascii="Garamond" w:eastAsia="Times New Roman" w:hAnsi="Garamond" w:cs="Arial"/>
                <w:b/>
                <w:bCs/>
                <w:sz w:val="10"/>
                <w:szCs w:val="10"/>
                <w:lang w:val="sq-AL"/>
              </w:rPr>
              <w:t>Tiranë</w:t>
            </w:r>
          </w:p>
        </w:tc>
        <w:tc>
          <w:tcPr>
            <w:tcW w:w="437" w:type="pct"/>
            <w:vMerge w:val="restart"/>
            <w:tcBorders>
              <w:top w:val="single" w:sz="8" w:space="0" w:color="auto"/>
              <w:left w:val="single" w:sz="4" w:space="0" w:color="auto"/>
              <w:bottom w:val="single" w:sz="4" w:space="0" w:color="auto"/>
              <w:right w:val="single" w:sz="8" w:space="0" w:color="auto"/>
            </w:tcBorders>
            <w:shd w:val="clear" w:color="000000" w:fill="BFBFBF"/>
            <w:noWrap/>
            <w:vAlign w:val="center"/>
            <w:hideMark/>
          </w:tcPr>
          <w:p w14:paraId="74A23076" w14:textId="5CDC566C" w:rsidR="00E22962" w:rsidRPr="00BD1B7B" w:rsidRDefault="00BD1B7B" w:rsidP="00E22962">
            <w:pPr>
              <w:spacing w:after="0" w:line="240" w:lineRule="auto"/>
              <w:jc w:val="center"/>
              <w:rPr>
                <w:rFonts w:ascii="Garamond" w:eastAsia="Times New Roman" w:hAnsi="Garamond" w:cs="Arial"/>
                <w:b/>
                <w:bCs/>
                <w:sz w:val="10"/>
                <w:szCs w:val="10"/>
                <w:lang w:val="sq-AL"/>
              </w:rPr>
            </w:pPr>
            <w:r w:rsidRPr="00BD1B7B">
              <w:rPr>
                <w:rFonts w:ascii="Garamond" w:eastAsia="Times New Roman" w:hAnsi="Garamond" w:cs="Arial"/>
                <w:b/>
                <w:bCs/>
                <w:sz w:val="10"/>
                <w:szCs w:val="10"/>
                <w:lang w:val="sq-AL"/>
              </w:rPr>
              <w:t>Shënime</w:t>
            </w:r>
          </w:p>
        </w:tc>
      </w:tr>
      <w:tr w:rsidR="00BD1B7B" w:rsidRPr="00BD1B7B" w14:paraId="70754DA7" w14:textId="77777777" w:rsidTr="00BD1B7B">
        <w:trPr>
          <w:trHeight w:val="1410"/>
        </w:trPr>
        <w:tc>
          <w:tcPr>
            <w:tcW w:w="104" w:type="pct"/>
            <w:vMerge/>
            <w:tcBorders>
              <w:top w:val="single" w:sz="8" w:space="0" w:color="auto"/>
              <w:left w:val="single" w:sz="8" w:space="0" w:color="auto"/>
              <w:bottom w:val="single" w:sz="4" w:space="0" w:color="auto"/>
              <w:right w:val="single" w:sz="4" w:space="0" w:color="auto"/>
            </w:tcBorders>
            <w:vAlign w:val="center"/>
            <w:hideMark/>
          </w:tcPr>
          <w:p w14:paraId="22FCB277" w14:textId="77777777" w:rsidR="00E22962" w:rsidRPr="00BD1B7B" w:rsidRDefault="00E22962" w:rsidP="002C60AA">
            <w:pPr>
              <w:spacing w:after="0" w:line="240" w:lineRule="auto"/>
              <w:jc w:val="right"/>
              <w:rPr>
                <w:rFonts w:ascii="Garamond" w:eastAsia="Times New Roman" w:hAnsi="Garamond" w:cs="Arial"/>
                <w:b/>
                <w:bCs/>
                <w:sz w:val="10"/>
                <w:szCs w:val="10"/>
                <w:lang w:val="sq-AL"/>
              </w:rPr>
            </w:pPr>
          </w:p>
        </w:tc>
        <w:tc>
          <w:tcPr>
            <w:tcW w:w="458" w:type="pct"/>
            <w:vMerge/>
            <w:tcBorders>
              <w:top w:val="single" w:sz="8" w:space="0" w:color="auto"/>
              <w:left w:val="single" w:sz="4" w:space="0" w:color="auto"/>
              <w:bottom w:val="single" w:sz="4" w:space="0" w:color="auto"/>
              <w:right w:val="single" w:sz="4" w:space="0" w:color="auto"/>
            </w:tcBorders>
            <w:vAlign w:val="center"/>
            <w:hideMark/>
          </w:tcPr>
          <w:p w14:paraId="53573F85" w14:textId="77777777" w:rsidR="00E22962" w:rsidRPr="00BD1B7B" w:rsidRDefault="00E22962" w:rsidP="00E22962">
            <w:pPr>
              <w:spacing w:after="0" w:line="240" w:lineRule="auto"/>
              <w:rPr>
                <w:rFonts w:ascii="Garamond" w:eastAsia="Times New Roman" w:hAnsi="Garamond" w:cs="Arial"/>
                <w:b/>
                <w:bCs/>
                <w:sz w:val="10"/>
                <w:szCs w:val="10"/>
                <w:lang w:val="sq-AL"/>
              </w:rPr>
            </w:pPr>
          </w:p>
        </w:tc>
        <w:tc>
          <w:tcPr>
            <w:tcW w:w="146" w:type="pct"/>
            <w:vMerge/>
            <w:tcBorders>
              <w:top w:val="single" w:sz="8" w:space="0" w:color="auto"/>
              <w:left w:val="single" w:sz="4" w:space="0" w:color="auto"/>
              <w:bottom w:val="single" w:sz="4" w:space="0" w:color="auto"/>
              <w:right w:val="single" w:sz="4" w:space="0" w:color="auto"/>
            </w:tcBorders>
            <w:vAlign w:val="center"/>
            <w:hideMark/>
          </w:tcPr>
          <w:p w14:paraId="552CA54F" w14:textId="77777777" w:rsidR="00E22962" w:rsidRPr="00BD1B7B" w:rsidRDefault="00E22962" w:rsidP="00E22962">
            <w:pPr>
              <w:spacing w:after="0" w:line="240" w:lineRule="auto"/>
              <w:rPr>
                <w:rFonts w:ascii="Garamond" w:eastAsia="Times New Roman" w:hAnsi="Garamond" w:cs="Arial"/>
                <w:b/>
                <w:bCs/>
                <w:sz w:val="10"/>
                <w:szCs w:val="10"/>
                <w:lang w:val="sq-AL"/>
              </w:rPr>
            </w:pPr>
          </w:p>
        </w:tc>
        <w:tc>
          <w:tcPr>
            <w:tcW w:w="180" w:type="pct"/>
            <w:vMerge/>
            <w:tcBorders>
              <w:top w:val="single" w:sz="8" w:space="0" w:color="auto"/>
              <w:left w:val="single" w:sz="4" w:space="0" w:color="auto"/>
              <w:bottom w:val="single" w:sz="4" w:space="0" w:color="auto"/>
              <w:right w:val="single" w:sz="4" w:space="0" w:color="auto"/>
            </w:tcBorders>
            <w:vAlign w:val="center"/>
            <w:hideMark/>
          </w:tcPr>
          <w:p w14:paraId="2CCEB94B" w14:textId="77777777" w:rsidR="00E22962" w:rsidRPr="00BD1B7B" w:rsidRDefault="00E22962" w:rsidP="00E22962">
            <w:pPr>
              <w:spacing w:after="0" w:line="240" w:lineRule="auto"/>
              <w:rPr>
                <w:rFonts w:ascii="Garamond" w:eastAsia="Times New Roman" w:hAnsi="Garamond" w:cs="Arial"/>
                <w:b/>
                <w:bCs/>
                <w:sz w:val="10"/>
                <w:szCs w:val="10"/>
                <w:lang w:val="sq-AL"/>
              </w:rPr>
            </w:pPr>
          </w:p>
        </w:tc>
        <w:tc>
          <w:tcPr>
            <w:tcW w:w="169" w:type="pct"/>
            <w:vMerge/>
            <w:tcBorders>
              <w:top w:val="single" w:sz="8"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11A733D0" w14:textId="77777777" w:rsidR="00E22962" w:rsidRPr="00BD1B7B" w:rsidRDefault="00E22962" w:rsidP="00E22962">
            <w:pPr>
              <w:spacing w:after="0" w:line="240" w:lineRule="auto"/>
              <w:rPr>
                <w:rFonts w:ascii="Garamond" w:eastAsia="Times New Roman" w:hAnsi="Garamond" w:cs="Arial"/>
                <w:b/>
                <w:bCs/>
                <w:sz w:val="10"/>
                <w:szCs w:val="10"/>
                <w:lang w:val="sq-AL"/>
              </w:rPr>
            </w:pPr>
          </w:p>
        </w:tc>
        <w:tc>
          <w:tcPr>
            <w:tcW w:w="177" w:type="pct"/>
            <w:vMerge/>
            <w:tcBorders>
              <w:top w:val="single" w:sz="8" w:space="0" w:color="auto"/>
              <w:left w:val="single" w:sz="4" w:space="0" w:color="auto"/>
              <w:bottom w:val="single" w:sz="4" w:space="0" w:color="auto"/>
              <w:right w:val="single" w:sz="4" w:space="0" w:color="auto"/>
            </w:tcBorders>
            <w:vAlign w:val="center"/>
            <w:hideMark/>
          </w:tcPr>
          <w:p w14:paraId="567B6391" w14:textId="77777777" w:rsidR="00E22962" w:rsidRPr="00BD1B7B" w:rsidRDefault="00E22962" w:rsidP="00E22962">
            <w:pPr>
              <w:spacing w:after="0" w:line="240" w:lineRule="auto"/>
              <w:rPr>
                <w:rFonts w:ascii="Garamond" w:eastAsia="Times New Roman" w:hAnsi="Garamond" w:cs="Arial"/>
                <w:b/>
                <w:bCs/>
                <w:sz w:val="10"/>
                <w:szCs w:val="10"/>
                <w:lang w:val="sq-AL"/>
              </w:rPr>
            </w:pPr>
          </w:p>
        </w:tc>
        <w:tc>
          <w:tcPr>
            <w:tcW w:w="207" w:type="pct"/>
            <w:vMerge/>
            <w:tcBorders>
              <w:top w:val="single" w:sz="8" w:space="0" w:color="auto"/>
              <w:left w:val="single" w:sz="4" w:space="0" w:color="auto"/>
              <w:bottom w:val="single" w:sz="4" w:space="0" w:color="auto"/>
              <w:right w:val="single" w:sz="4" w:space="0" w:color="auto"/>
            </w:tcBorders>
            <w:vAlign w:val="center"/>
            <w:hideMark/>
          </w:tcPr>
          <w:p w14:paraId="56A78392" w14:textId="77777777" w:rsidR="00E22962" w:rsidRPr="00BD1B7B" w:rsidRDefault="00E22962" w:rsidP="00E22962">
            <w:pPr>
              <w:spacing w:after="0" w:line="240" w:lineRule="auto"/>
              <w:rPr>
                <w:rFonts w:ascii="Garamond" w:eastAsia="Times New Roman" w:hAnsi="Garamond" w:cs="Arial"/>
                <w:b/>
                <w:bCs/>
                <w:sz w:val="10"/>
                <w:szCs w:val="10"/>
                <w:lang w:val="sq-AL"/>
              </w:rPr>
            </w:pPr>
          </w:p>
        </w:tc>
        <w:tc>
          <w:tcPr>
            <w:tcW w:w="444" w:type="pct"/>
            <w:vMerge/>
            <w:tcBorders>
              <w:top w:val="single" w:sz="8" w:space="0" w:color="auto"/>
              <w:left w:val="single" w:sz="4" w:space="0" w:color="auto"/>
              <w:bottom w:val="single" w:sz="4" w:space="0" w:color="000000"/>
              <w:right w:val="single" w:sz="4" w:space="0" w:color="auto"/>
            </w:tcBorders>
            <w:vAlign w:val="center"/>
            <w:hideMark/>
          </w:tcPr>
          <w:p w14:paraId="736F6655" w14:textId="77777777" w:rsidR="00E22962" w:rsidRPr="00BD1B7B" w:rsidRDefault="00E22962" w:rsidP="00E22962">
            <w:pPr>
              <w:spacing w:after="0" w:line="240" w:lineRule="auto"/>
              <w:rPr>
                <w:rFonts w:ascii="Garamond" w:eastAsia="Times New Roman" w:hAnsi="Garamond" w:cs="Arial"/>
                <w:b/>
                <w:bCs/>
                <w:sz w:val="10"/>
                <w:szCs w:val="10"/>
                <w:lang w:val="sq-AL"/>
              </w:rPr>
            </w:pPr>
          </w:p>
        </w:tc>
        <w:tc>
          <w:tcPr>
            <w:tcW w:w="209" w:type="pct"/>
            <w:vMerge/>
            <w:tcBorders>
              <w:top w:val="single" w:sz="8" w:space="0" w:color="auto"/>
              <w:left w:val="single" w:sz="4" w:space="0" w:color="auto"/>
              <w:bottom w:val="single" w:sz="4" w:space="0" w:color="auto"/>
              <w:right w:val="single" w:sz="4" w:space="0" w:color="auto"/>
            </w:tcBorders>
            <w:vAlign w:val="center"/>
            <w:hideMark/>
          </w:tcPr>
          <w:p w14:paraId="13B5B31B" w14:textId="77777777" w:rsidR="00E22962" w:rsidRPr="00BD1B7B" w:rsidRDefault="00E22962" w:rsidP="00E22962">
            <w:pPr>
              <w:spacing w:after="0" w:line="240" w:lineRule="auto"/>
              <w:rPr>
                <w:rFonts w:ascii="Garamond" w:eastAsia="Times New Roman" w:hAnsi="Garamond" w:cs="Arial"/>
                <w:b/>
                <w:bCs/>
                <w:sz w:val="10"/>
                <w:szCs w:val="10"/>
                <w:lang w:val="sq-AL"/>
              </w:rPr>
            </w:pPr>
          </w:p>
        </w:tc>
        <w:tc>
          <w:tcPr>
            <w:tcW w:w="214" w:type="pct"/>
            <w:vMerge/>
            <w:tcBorders>
              <w:top w:val="single" w:sz="8" w:space="0" w:color="auto"/>
              <w:left w:val="single" w:sz="4" w:space="0" w:color="auto"/>
              <w:bottom w:val="single" w:sz="4" w:space="0" w:color="auto"/>
              <w:right w:val="single" w:sz="4" w:space="0" w:color="auto"/>
            </w:tcBorders>
            <w:vAlign w:val="center"/>
            <w:hideMark/>
          </w:tcPr>
          <w:p w14:paraId="3CA4DFC3" w14:textId="77777777" w:rsidR="00E22962" w:rsidRPr="00BD1B7B" w:rsidRDefault="00E22962" w:rsidP="00E22962">
            <w:pPr>
              <w:spacing w:after="0" w:line="240" w:lineRule="auto"/>
              <w:rPr>
                <w:rFonts w:ascii="Garamond" w:eastAsia="Times New Roman" w:hAnsi="Garamond" w:cs="Arial"/>
                <w:b/>
                <w:bCs/>
                <w:sz w:val="10"/>
                <w:szCs w:val="10"/>
                <w:lang w:val="sq-AL"/>
              </w:rPr>
            </w:pPr>
          </w:p>
        </w:tc>
        <w:tc>
          <w:tcPr>
            <w:tcW w:w="198" w:type="pct"/>
            <w:tcBorders>
              <w:top w:val="nil"/>
              <w:left w:val="nil"/>
              <w:bottom w:val="single" w:sz="4" w:space="0" w:color="auto"/>
              <w:right w:val="single" w:sz="4" w:space="0" w:color="auto"/>
            </w:tcBorders>
            <w:shd w:val="clear" w:color="000000" w:fill="BFBFBF"/>
            <w:vAlign w:val="center"/>
            <w:hideMark/>
          </w:tcPr>
          <w:p w14:paraId="1C290439" w14:textId="71572D17" w:rsidR="00E22962" w:rsidRPr="00BD1B7B" w:rsidRDefault="00E22962" w:rsidP="00E22962">
            <w:pPr>
              <w:spacing w:after="0" w:line="240" w:lineRule="auto"/>
              <w:jc w:val="center"/>
              <w:rPr>
                <w:rFonts w:ascii="Garamond" w:eastAsia="Times New Roman" w:hAnsi="Garamond" w:cs="Arial"/>
                <w:b/>
                <w:bCs/>
                <w:sz w:val="10"/>
                <w:szCs w:val="10"/>
                <w:lang w:val="sq-AL"/>
              </w:rPr>
            </w:pPr>
            <w:r w:rsidRPr="00BD1B7B">
              <w:rPr>
                <w:rFonts w:ascii="Garamond" w:eastAsia="Times New Roman" w:hAnsi="Garamond" w:cs="Arial"/>
                <w:b/>
                <w:bCs/>
                <w:sz w:val="10"/>
                <w:szCs w:val="10"/>
                <w:lang w:val="sq-AL"/>
              </w:rPr>
              <w:t xml:space="preserve">Sip. </w:t>
            </w:r>
            <w:r w:rsidR="00BD1B7B" w:rsidRPr="00BD1B7B">
              <w:rPr>
                <w:rFonts w:ascii="Garamond" w:eastAsia="Times New Roman" w:hAnsi="Garamond" w:cs="Arial"/>
                <w:b/>
                <w:bCs/>
                <w:sz w:val="10"/>
                <w:szCs w:val="10"/>
                <w:lang w:val="sq-AL"/>
              </w:rPr>
              <w:t xml:space="preserve">shërbimi </w:t>
            </w:r>
            <w:r w:rsidRPr="00BD1B7B">
              <w:rPr>
                <w:rFonts w:ascii="Garamond" w:eastAsia="Times New Roman" w:hAnsi="Garamond" w:cs="Arial"/>
                <w:b/>
                <w:bCs/>
                <w:sz w:val="10"/>
                <w:szCs w:val="10"/>
                <w:lang w:val="sq-AL"/>
              </w:rPr>
              <w:t>(</w:t>
            </w:r>
            <w:r w:rsidR="00BD1B7B" w:rsidRPr="00BD1B7B">
              <w:rPr>
                <w:rFonts w:ascii="Garamond" w:eastAsia="Times New Roman" w:hAnsi="Garamond" w:cs="Arial"/>
                <w:b/>
                <w:bCs/>
                <w:sz w:val="10"/>
                <w:szCs w:val="10"/>
                <w:lang w:val="sq-AL"/>
              </w:rPr>
              <w:t>m</w:t>
            </w:r>
            <w:r w:rsidRPr="00BD1B7B">
              <w:rPr>
                <w:rFonts w:ascii="Garamond" w:eastAsia="Times New Roman" w:hAnsi="Garamond" w:cs="Arial"/>
                <w:b/>
                <w:bCs/>
                <w:sz w:val="10"/>
                <w:szCs w:val="10"/>
                <w:lang w:val="sq-AL"/>
              </w:rPr>
              <w:t>²)</w:t>
            </w:r>
            <w:r w:rsidR="00BD1B7B">
              <w:rPr>
                <w:rFonts w:ascii="Garamond" w:eastAsia="Times New Roman" w:hAnsi="Garamond" w:cs="Arial"/>
                <w:b/>
                <w:bCs/>
                <w:sz w:val="10"/>
                <w:szCs w:val="10"/>
                <w:lang w:val="sq-AL"/>
              </w:rPr>
              <w:t xml:space="preserve"> </w:t>
            </w:r>
          </w:p>
        </w:tc>
        <w:tc>
          <w:tcPr>
            <w:tcW w:w="173" w:type="pct"/>
            <w:tcBorders>
              <w:top w:val="nil"/>
              <w:left w:val="nil"/>
              <w:bottom w:val="single" w:sz="4" w:space="0" w:color="auto"/>
              <w:right w:val="single" w:sz="4" w:space="0" w:color="auto"/>
            </w:tcBorders>
            <w:shd w:val="clear" w:color="000000" w:fill="BFBFBF"/>
            <w:vAlign w:val="center"/>
            <w:hideMark/>
          </w:tcPr>
          <w:p w14:paraId="6C93C403" w14:textId="32FA7CD7" w:rsidR="00E22962" w:rsidRPr="00BD1B7B" w:rsidRDefault="00E22962" w:rsidP="00E22962">
            <w:pPr>
              <w:spacing w:after="0" w:line="240" w:lineRule="auto"/>
              <w:jc w:val="center"/>
              <w:rPr>
                <w:rFonts w:ascii="Garamond" w:eastAsia="Times New Roman" w:hAnsi="Garamond" w:cs="Arial"/>
                <w:b/>
                <w:bCs/>
                <w:sz w:val="10"/>
                <w:szCs w:val="10"/>
                <w:lang w:val="sq-AL"/>
              </w:rPr>
            </w:pPr>
            <w:r w:rsidRPr="00BD1B7B">
              <w:rPr>
                <w:rFonts w:ascii="Garamond" w:eastAsia="Times New Roman" w:hAnsi="Garamond" w:cs="Arial"/>
                <w:b/>
                <w:bCs/>
                <w:sz w:val="10"/>
                <w:szCs w:val="10"/>
                <w:lang w:val="sq-AL"/>
              </w:rPr>
              <w:t>Sip.</w:t>
            </w:r>
            <w:r w:rsidR="00BD1B7B">
              <w:rPr>
                <w:rFonts w:ascii="Garamond" w:eastAsia="Times New Roman" w:hAnsi="Garamond" w:cs="Arial"/>
                <w:b/>
                <w:bCs/>
                <w:sz w:val="10"/>
                <w:szCs w:val="10"/>
                <w:lang w:val="sq-AL"/>
              </w:rPr>
              <w:t xml:space="preserve"> </w:t>
            </w:r>
            <w:r w:rsidR="00BD1B7B" w:rsidRPr="00BD1B7B">
              <w:rPr>
                <w:rFonts w:ascii="Garamond" w:eastAsia="Times New Roman" w:hAnsi="Garamond" w:cs="Arial"/>
                <w:b/>
                <w:bCs/>
                <w:sz w:val="10"/>
                <w:szCs w:val="10"/>
                <w:lang w:val="sq-AL"/>
              </w:rPr>
              <w:t>banimi</w:t>
            </w:r>
            <w:r w:rsidR="00BD1B7B">
              <w:rPr>
                <w:rFonts w:ascii="Garamond" w:eastAsia="Times New Roman" w:hAnsi="Garamond" w:cs="Arial"/>
                <w:b/>
                <w:bCs/>
                <w:sz w:val="10"/>
                <w:szCs w:val="10"/>
                <w:lang w:val="sq-AL"/>
              </w:rPr>
              <w:t xml:space="preserve"> </w:t>
            </w:r>
            <w:r w:rsidRPr="00BD1B7B">
              <w:rPr>
                <w:rFonts w:ascii="Garamond" w:eastAsia="Times New Roman" w:hAnsi="Garamond" w:cs="Arial"/>
                <w:b/>
                <w:bCs/>
                <w:sz w:val="10"/>
                <w:szCs w:val="10"/>
                <w:lang w:val="sq-AL"/>
              </w:rPr>
              <w:t>(m²)</w:t>
            </w:r>
            <w:r w:rsidR="00BD1B7B">
              <w:rPr>
                <w:rFonts w:ascii="Garamond" w:eastAsia="Times New Roman" w:hAnsi="Garamond" w:cs="Arial"/>
                <w:b/>
                <w:bCs/>
                <w:sz w:val="10"/>
                <w:szCs w:val="10"/>
                <w:lang w:val="sq-AL"/>
              </w:rPr>
              <w:t xml:space="preserve"> </w:t>
            </w:r>
          </w:p>
        </w:tc>
        <w:tc>
          <w:tcPr>
            <w:tcW w:w="402" w:type="pct"/>
            <w:vMerge/>
            <w:tcBorders>
              <w:top w:val="single" w:sz="8" w:space="0" w:color="auto"/>
              <w:left w:val="single" w:sz="4" w:space="0" w:color="auto"/>
              <w:bottom w:val="single" w:sz="4" w:space="0" w:color="auto"/>
              <w:right w:val="single" w:sz="4" w:space="0" w:color="auto"/>
            </w:tcBorders>
            <w:vAlign w:val="center"/>
            <w:hideMark/>
          </w:tcPr>
          <w:p w14:paraId="7BD3A7F7" w14:textId="77777777" w:rsidR="00E22962" w:rsidRPr="00BD1B7B" w:rsidRDefault="00E22962" w:rsidP="00E22962">
            <w:pPr>
              <w:spacing w:after="0" w:line="240" w:lineRule="auto"/>
              <w:rPr>
                <w:rFonts w:ascii="Garamond" w:eastAsia="Times New Roman" w:hAnsi="Garamond" w:cs="Arial"/>
                <w:b/>
                <w:bCs/>
                <w:sz w:val="10"/>
                <w:szCs w:val="10"/>
                <w:lang w:val="sq-AL"/>
              </w:rPr>
            </w:pPr>
          </w:p>
        </w:tc>
        <w:tc>
          <w:tcPr>
            <w:tcW w:w="220" w:type="pct"/>
            <w:vMerge/>
            <w:tcBorders>
              <w:top w:val="single" w:sz="8" w:space="0" w:color="auto"/>
              <w:left w:val="single" w:sz="4" w:space="0" w:color="auto"/>
              <w:bottom w:val="single" w:sz="4" w:space="0" w:color="auto"/>
              <w:right w:val="single" w:sz="4" w:space="0" w:color="auto"/>
            </w:tcBorders>
            <w:vAlign w:val="center"/>
            <w:hideMark/>
          </w:tcPr>
          <w:p w14:paraId="01DF98C2" w14:textId="77777777" w:rsidR="00E22962" w:rsidRPr="00BD1B7B" w:rsidRDefault="00E22962" w:rsidP="00E22962">
            <w:pPr>
              <w:spacing w:after="0" w:line="240" w:lineRule="auto"/>
              <w:rPr>
                <w:rFonts w:ascii="Garamond" w:eastAsia="Times New Roman" w:hAnsi="Garamond" w:cs="Arial"/>
                <w:b/>
                <w:bCs/>
                <w:sz w:val="10"/>
                <w:szCs w:val="10"/>
                <w:lang w:val="sq-AL"/>
              </w:rPr>
            </w:pPr>
          </w:p>
        </w:tc>
        <w:tc>
          <w:tcPr>
            <w:tcW w:w="419" w:type="pct"/>
            <w:vMerge/>
            <w:tcBorders>
              <w:top w:val="single" w:sz="8" w:space="0" w:color="auto"/>
              <w:left w:val="single" w:sz="4" w:space="0" w:color="auto"/>
              <w:bottom w:val="single" w:sz="4" w:space="0" w:color="auto"/>
              <w:right w:val="single" w:sz="4" w:space="0" w:color="auto"/>
            </w:tcBorders>
            <w:vAlign w:val="center"/>
            <w:hideMark/>
          </w:tcPr>
          <w:p w14:paraId="79F3FED9" w14:textId="77777777" w:rsidR="00E22962" w:rsidRPr="00BD1B7B" w:rsidRDefault="00E22962" w:rsidP="00E22962">
            <w:pPr>
              <w:spacing w:after="0" w:line="240" w:lineRule="auto"/>
              <w:rPr>
                <w:rFonts w:ascii="Garamond" w:eastAsia="Times New Roman" w:hAnsi="Garamond" w:cs="Arial"/>
                <w:b/>
                <w:bCs/>
                <w:sz w:val="10"/>
                <w:szCs w:val="10"/>
                <w:lang w:val="sq-AL"/>
              </w:rPr>
            </w:pPr>
          </w:p>
        </w:tc>
        <w:tc>
          <w:tcPr>
            <w:tcW w:w="465" w:type="pct"/>
            <w:vMerge/>
            <w:tcBorders>
              <w:top w:val="single" w:sz="8" w:space="0" w:color="auto"/>
              <w:left w:val="single" w:sz="4" w:space="0" w:color="auto"/>
              <w:bottom w:val="single" w:sz="4" w:space="0" w:color="auto"/>
              <w:right w:val="single" w:sz="4" w:space="0" w:color="auto"/>
            </w:tcBorders>
            <w:vAlign w:val="center"/>
            <w:hideMark/>
          </w:tcPr>
          <w:p w14:paraId="2084C9C4" w14:textId="77777777" w:rsidR="00E22962" w:rsidRPr="00BD1B7B" w:rsidRDefault="00E22962" w:rsidP="00E22962">
            <w:pPr>
              <w:spacing w:after="0" w:line="240" w:lineRule="auto"/>
              <w:rPr>
                <w:rFonts w:ascii="Garamond" w:eastAsia="Times New Roman" w:hAnsi="Garamond" w:cs="Arial"/>
                <w:b/>
                <w:bCs/>
                <w:sz w:val="10"/>
                <w:szCs w:val="10"/>
                <w:lang w:val="sq-AL"/>
              </w:rPr>
            </w:pPr>
          </w:p>
        </w:tc>
        <w:tc>
          <w:tcPr>
            <w:tcW w:w="380" w:type="pct"/>
            <w:vMerge/>
            <w:tcBorders>
              <w:top w:val="single" w:sz="8" w:space="0" w:color="auto"/>
              <w:left w:val="single" w:sz="4" w:space="0" w:color="auto"/>
              <w:bottom w:val="single" w:sz="4" w:space="0" w:color="auto"/>
              <w:right w:val="single" w:sz="4" w:space="0" w:color="auto"/>
            </w:tcBorders>
            <w:vAlign w:val="center"/>
            <w:hideMark/>
          </w:tcPr>
          <w:p w14:paraId="213D2338" w14:textId="77777777" w:rsidR="00E22962" w:rsidRPr="00BD1B7B" w:rsidRDefault="00E22962" w:rsidP="00E22962">
            <w:pPr>
              <w:spacing w:after="0" w:line="240" w:lineRule="auto"/>
              <w:rPr>
                <w:rFonts w:ascii="Garamond" w:eastAsia="Times New Roman" w:hAnsi="Garamond" w:cs="Arial"/>
                <w:b/>
                <w:bCs/>
                <w:sz w:val="10"/>
                <w:szCs w:val="10"/>
                <w:lang w:val="sq-AL"/>
              </w:rPr>
            </w:pPr>
          </w:p>
        </w:tc>
        <w:tc>
          <w:tcPr>
            <w:tcW w:w="437" w:type="pct"/>
            <w:vMerge/>
            <w:tcBorders>
              <w:top w:val="single" w:sz="8" w:space="0" w:color="auto"/>
              <w:left w:val="single" w:sz="4" w:space="0" w:color="auto"/>
              <w:bottom w:val="single" w:sz="4" w:space="0" w:color="auto"/>
              <w:right w:val="single" w:sz="8" w:space="0" w:color="auto"/>
            </w:tcBorders>
            <w:vAlign w:val="center"/>
            <w:hideMark/>
          </w:tcPr>
          <w:p w14:paraId="417CEBF8" w14:textId="77777777" w:rsidR="00E22962" w:rsidRPr="00BD1B7B" w:rsidRDefault="00E22962" w:rsidP="00E22962">
            <w:pPr>
              <w:spacing w:after="0" w:line="240" w:lineRule="auto"/>
              <w:rPr>
                <w:rFonts w:ascii="Garamond" w:eastAsia="Times New Roman" w:hAnsi="Garamond" w:cs="Arial"/>
                <w:b/>
                <w:bCs/>
                <w:sz w:val="10"/>
                <w:szCs w:val="10"/>
                <w:lang w:val="sq-AL"/>
              </w:rPr>
            </w:pPr>
          </w:p>
        </w:tc>
      </w:tr>
      <w:tr w:rsidR="00BD1B7B" w:rsidRPr="00BD1B7B" w14:paraId="2DAF4B4E" w14:textId="77777777" w:rsidTr="0002184F">
        <w:trPr>
          <w:trHeight w:val="120"/>
        </w:trPr>
        <w:tc>
          <w:tcPr>
            <w:tcW w:w="104" w:type="pct"/>
            <w:tcBorders>
              <w:top w:val="nil"/>
              <w:left w:val="single" w:sz="8" w:space="0" w:color="auto"/>
              <w:bottom w:val="single" w:sz="4" w:space="0" w:color="auto"/>
              <w:right w:val="single" w:sz="4" w:space="0" w:color="auto"/>
            </w:tcBorders>
            <w:shd w:val="clear" w:color="auto" w:fill="auto"/>
            <w:noWrap/>
            <w:vAlign w:val="center"/>
            <w:hideMark/>
          </w:tcPr>
          <w:p w14:paraId="5F30E139" w14:textId="77777777" w:rsidR="00E22962" w:rsidRPr="00BD1B7B" w:rsidRDefault="00E22962" w:rsidP="002C60AA">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1</w:t>
            </w:r>
          </w:p>
        </w:tc>
        <w:tc>
          <w:tcPr>
            <w:tcW w:w="458" w:type="pct"/>
            <w:tcBorders>
              <w:top w:val="nil"/>
              <w:left w:val="nil"/>
              <w:bottom w:val="single" w:sz="4" w:space="0" w:color="auto"/>
              <w:right w:val="single" w:sz="4" w:space="0" w:color="auto"/>
            </w:tcBorders>
            <w:shd w:val="clear" w:color="auto" w:fill="auto"/>
            <w:vAlign w:val="center"/>
            <w:hideMark/>
          </w:tcPr>
          <w:p w14:paraId="713D34BA" w14:textId="049D1C7D" w:rsidR="00E22962" w:rsidRPr="00BD1B7B" w:rsidRDefault="00BD1B7B" w:rsidP="00E22962">
            <w:pPr>
              <w:spacing w:after="0" w:line="240" w:lineRule="auto"/>
              <w:jc w:val="center"/>
              <w:rPr>
                <w:rFonts w:ascii="Garamond" w:eastAsia="Times New Roman" w:hAnsi="Garamond" w:cs="Arial"/>
                <w:sz w:val="10"/>
                <w:szCs w:val="10"/>
                <w:lang w:val="sq-AL"/>
              </w:rPr>
            </w:pPr>
            <w:r>
              <w:rPr>
                <w:rFonts w:ascii="Garamond" w:eastAsia="Times New Roman" w:hAnsi="Garamond" w:cs="Arial"/>
                <w:sz w:val="10"/>
                <w:szCs w:val="10"/>
                <w:lang w:val="sq-AL"/>
              </w:rPr>
              <w:t>BP</w:t>
            </w:r>
            <w:r w:rsidR="00E22962" w:rsidRPr="00BD1B7B">
              <w:rPr>
                <w:rFonts w:ascii="Garamond" w:eastAsia="Times New Roman" w:hAnsi="Garamond" w:cs="Arial"/>
                <w:sz w:val="10"/>
                <w:szCs w:val="10"/>
                <w:lang w:val="sq-AL"/>
              </w:rPr>
              <w:t xml:space="preserve"> Tagani</w:t>
            </w:r>
            <w:r>
              <w:rPr>
                <w:rFonts w:ascii="Garamond" w:eastAsia="Times New Roman" w:hAnsi="Garamond" w:cs="Arial"/>
                <w:sz w:val="10"/>
                <w:szCs w:val="10"/>
                <w:lang w:val="sq-AL"/>
              </w:rPr>
              <w:t xml:space="preserve"> </w:t>
            </w:r>
            <w:r w:rsidR="00E22962" w:rsidRPr="00BD1B7B">
              <w:rPr>
                <w:rFonts w:ascii="Garamond" w:eastAsia="Times New Roman" w:hAnsi="Garamond" w:cs="Arial"/>
                <w:sz w:val="10"/>
                <w:szCs w:val="10"/>
                <w:lang w:val="sq-AL"/>
              </w:rPr>
              <w:t>(Kimete Mehmet Tagani,</w:t>
            </w:r>
            <w:r>
              <w:rPr>
                <w:rFonts w:ascii="Garamond" w:eastAsia="Times New Roman" w:hAnsi="Garamond" w:cs="Arial"/>
                <w:sz w:val="10"/>
                <w:szCs w:val="10"/>
                <w:lang w:val="sq-AL"/>
              </w:rPr>
              <w:t xml:space="preserve"> </w:t>
            </w:r>
            <w:r w:rsidR="00E22962" w:rsidRPr="00BD1B7B">
              <w:rPr>
                <w:rFonts w:ascii="Garamond" w:eastAsia="Times New Roman" w:hAnsi="Garamond" w:cs="Arial"/>
                <w:sz w:val="10"/>
                <w:szCs w:val="10"/>
                <w:lang w:val="sq-AL"/>
              </w:rPr>
              <w:t>Arben Sami Tagani,</w:t>
            </w:r>
            <w:r>
              <w:rPr>
                <w:rFonts w:ascii="Garamond" w:eastAsia="Times New Roman" w:hAnsi="Garamond" w:cs="Arial"/>
                <w:sz w:val="10"/>
                <w:szCs w:val="10"/>
                <w:lang w:val="sq-AL"/>
              </w:rPr>
              <w:t xml:space="preserve"> </w:t>
            </w:r>
            <w:r w:rsidR="00E22962" w:rsidRPr="00BD1B7B">
              <w:rPr>
                <w:rFonts w:ascii="Garamond" w:eastAsia="Times New Roman" w:hAnsi="Garamond" w:cs="Arial"/>
                <w:sz w:val="10"/>
                <w:szCs w:val="10"/>
                <w:lang w:val="sq-AL"/>
              </w:rPr>
              <w:t>Xhelal Sami Tagani)</w:t>
            </w:r>
          </w:p>
        </w:tc>
        <w:tc>
          <w:tcPr>
            <w:tcW w:w="146" w:type="pct"/>
            <w:tcBorders>
              <w:top w:val="nil"/>
              <w:left w:val="nil"/>
              <w:bottom w:val="single" w:sz="4" w:space="0" w:color="auto"/>
              <w:right w:val="single" w:sz="4" w:space="0" w:color="auto"/>
            </w:tcBorders>
            <w:shd w:val="clear" w:color="auto" w:fill="auto"/>
            <w:noWrap/>
            <w:vAlign w:val="center"/>
            <w:hideMark/>
          </w:tcPr>
          <w:p w14:paraId="541CA86C"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8160</w:t>
            </w:r>
          </w:p>
        </w:tc>
        <w:tc>
          <w:tcPr>
            <w:tcW w:w="180" w:type="pct"/>
            <w:tcBorders>
              <w:top w:val="nil"/>
              <w:left w:val="nil"/>
              <w:bottom w:val="single" w:sz="4" w:space="0" w:color="auto"/>
              <w:right w:val="single" w:sz="4" w:space="0" w:color="auto"/>
            </w:tcBorders>
            <w:shd w:val="clear" w:color="auto" w:fill="auto"/>
            <w:vAlign w:val="center"/>
            <w:hideMark/>
          </w:tcPr>
          <w:p w14:paraId="6A7623F4"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2/330-ND</w:t>
            </w:r>
          </w:p>
        </w:tc>
        <w:tc>
          <w:tcPr>
            <w:tcW w:w="169" w:type="pct"/>
            <w:tcBorders>
              <w:top w:val="nil"/>
              <w:left w:val="nil"/>
              <w:bottom w:val="single" w:sz="4" w:space="0" w:color="auto"/>
              <w:right w:val="single" w:sz="4" w:space="0" w:color="auto"/>
            </w:tcBorders>
            <w:shd w:val="clear" w:color="000000" w:fill="FFFFFF"/>
            <w:noWrap/>
            <w:vAlign w:val="center"/>
            <w:hideMark/>
          </w:tcPr>
          <w:p w14:paraId="514E36FC"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40A0383D"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w:t>
            </w:r>
          </w:p>
        </w:tc>
        <w:tc>
          <w:tcPr>
            <w:tcW w:w="207" w:type="pct"/>
            <w:tcBorders>
              <w:top w:val="nil"/>
              <w:left w:val="nil"/>
              <w:bottom w:val="single" w:sz="4" w:space="0" w:color="auto"/>
              <w:right w:val="single" w:sz="4" w:space="0" w:color="auto"/>
            </w:tcBorders>
            <w:shd w:val="clear" w:color="auto" w:fill="auto"/>
            <w:noWrap/>
            <w:vAlign w:val="center"/>
            <w:hideMark/>
          </w:tcPr>
          <w:p w14:paraId="5D9A5C11" w14:textId="53CB25E0" w:rsidR="00E22962" w:rsidRPr="00BD1B7B" w:rsidRDefault="00BD1B7B" w:rsidP="00BD1B7B">
            <w:pPr>
              <w:spacing w:after="0" w:line="240" w:lineRule="auto"/>
              <w:jc w:val="right"/>
              <w:rPr>
                <w:rFonts w:ascii="Garamond" w:eastAsia="Times New Roman" w:hAnsi="Garamond" w:cs="Arial"/>
                <w:sz w:val="10"/>
                <w:szCs w:val="10"/>
                <w:lang w:val="sq-AL"/>
              </w:rPr>
            </w:pPr>
            <w:r>
              <w:rPr>
                <w:rFonts w:ascii="Garamond" w:eastAsia="Times New Roman" w:hAnsi="Garamond" w:cs="Arial"/>
                <w:sz w:val="10"/>
                <w:szCs w:val="10"/>
                <w:lang w:val="sq-AL"/>
              </w:rPr>
              <w:t xml:space="preserve"> </w:t>
            </w:r>
            <w:r w:rsidR="00E22962" w:rsidRPr="00BD1B7B">
              <w:rPr>
                <w:rFonts w:ascii="Garamond" w:eastAsia="Times New Roman" w:hAnsi="Garamond" w:cs="Arial"/>
                <w:sz w:val="10"/>
                <w:szCs w:val="10"/>
                <w:lang w:val="sq-AL"/>
              </w:rPr>
              <w:t>-</w:t>
            </w:r>
            <w:r>
              <w:rPr>
                <w:rFonts w:ascii="Garamond" w:eastAsia="Times New Roman" w:hAnsi="Garamond" w:cs="Arial"/>
                <w:sz w:val="10"/>
                <w:szCs w:val="10"/>
                <w:lang w:val="sq-AL"/>
              </w:rPr>
              <w:t xml:space="preserve"> </w:t>
            </w:r>
          </w:p>
        </w:tc>
        <w:tc>
          <w:tcPr>
            <w:tcW w:w="444" w:type="pct"/>
            <w:tcBorders>
              <w:top w:val="nil"/>
              <w:left w:val="nil"/>
              <w:bottom w:val="single" w:sz="4" w:space="0" w:color="auto"/>
              <w:right w:val="single" w:sz="4" w:space="0" w:color="auto"/>
            </w:tcBorders>
            <w:shd w:val="clear" w:color="auto" w:fill="auto"/>
            <w:noWrap/>
            <w:vAlign w:val="center"/>
            <w:hideMark/>
          </w:tcPr>
          <w:p w14:paraId="05CAE533" w14:textId="67BE2CF3" w:rsidR="00E22962" w:rsidRPr="00BD1B7B" w:rsidRDefault="00BD1B7B" w:rsidP="00BD1B7B">
            <w:pPr>
              <w:spacing w:after="0" w:line="240" w:lineRule="auto"/>
              <w:jc w:val="right"/>
              <w:rPr>
                <w:rFonts w:ascii="Garamond" w:eastAsia="Times New Roman" w:hAnsi="Garamond" w:cs="Arial"/>
                <w:sz w:val="10"/>
                <w:szCs w:val="10"/>
                <w:lang w:val="sq-AL"/>
              </w:rPr>
            </w:pPr>
            <w:r>
              <w:rPr>
                <w:rFonts w:ascii="Garamond" w:eastAsia="Times New Roman" w:hAnsi="Garamond" w:cs="Arial"/>
                <w:sz w:val="10"/>
                <w:szCs w:val="10"/>
                <w:lang w:val="sq-AL"/>
              </w:rPr>
              <w:t xml:space="preserve"> </w:t>
            </w:r>
            <w:r w:rsidR="00E22962" w:rsidRPr="00BD1B7B">
              <w:rPr>
                <w:rFonts w:ascii="Garamond" w:eastAsia="Times New Roman" w:hAnsi="Garamond" w:cs="Arial"/>
                <w:sz w:val="10"/>
                <w:szCs w:val="10"/>
                <w:lang w:val="sq-AL"/>
              </w:rPr>
              <w:t>-</w:t>
            </w:r>
            <w:r>
              <w:rPr>
                <w:rFonts w:ascii="Garamond" w:eastAsia="Times New Roman" w:hAnsi="Garamond" w:cs="Arial"/>
                <w:sz w:val="10"/>
                <w:szCs w:val="10"/>
                <w:lang w:val="sq-AL"/>
              </w:rPr>
              <w:t xml:space="preserve"> </w:t>
            </w:r>
          </w:p>
        </w:tc>
        <w:tc>
          <w:tcPr>
            <w:tcW w:w="209" w:type="pct"/>
            <w:tcBorders>
              <w:top w:val="nil"/>
              <w:left w:val="nil"/>
              <w:bottom w:val="single" w:sz="4" w:space="0" w:color="auto"/>
              <w:right w:val="single" w:sz="4" w:space="0" w:color="auto"/>
            </w:tcBorders>
            <w:shd w:val="clear" w:color="auto" w:fill="auto"/>
            <w:noWrap/>
            <w:vAlign w:val="center"/>
            <w:hideMark/>
          </w:tcPr>
          <w:p w14:paraId="53C79404"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110.00</w:t>
            </w:r>
          </w:p>
        </w:tc>
        <w:tc>
          <w:tcPr>
            <w:tcW w:w="214" w:type="pct"/>
            <w:tcBorders>
              <w:top w:val="nil"/>
              <w:left w:val="nil"/>
              <w:bottom w:val="single" w:sz="4" w:space="0" w:color="auto"/>
              <w:right w:val="single" w:sz="4" w:space="0" w:color="auto"/>
            </w:tcBorders>
            <w:shd w:val="clear" w:color="auto" w:fill="auto"/>
            <w:noWrap/>
            <w:vAlign w:val="center"/>
            <w:hideMark/>
          </w:tcPr>
          <w:p w14:paraId="2A864A07"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330.00</w:t>
            </w:r>
          </w:p>
        </w:tc>
        <w:tc>
          <w:tcPr>
            <w:tcW w:w="198" w:type="pct"/>
            <w:tcBorders>
              <w:top w:val="nil"/>
              <w:left w:val="nil"/>
              <w:bottom w:val="single" w:sz="4" w:space="0" w:color="auto"/>
              <w:right w:val="single" w:sz="4" w:space="0" w:color="auto"/>
            </w:tcBorders>
            <w:shd w:val="clear" w:color="auto" w:fill="auto"/>
            <w:noWrap/>
            <w:vAlign w:val="center"/>
            <w:hideMark/>
          </w:tcPr>
          <w:p w14:paraId="7CD2A995"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0.00</w:t>
            </w:r>
          </w:p>
        </w:tc>
        <w:tc>
          <w:tcPr>
            <w:tcW w:w="173" w:type="pct"/>
            <w:tcBorders>
              <w:top w:val="nil"/>
              <w:left w:val="nil"/>
              <w:bottom w:val="single" w:sz="4" w:space="0" w:color="auto"/>
              <w:right w:val="single" w:sz="4" w:space="0" w:color="auto"/>
            </w:tcBorders>
            <w:shd w:val="clear" w:color="auto" w:fill="auto"/>
            <w:noWrap/>
            <w:vAlign w:val="center"/>
            <w:hideMark/>
          </w:tcPr>
          <w:p w14:paraId="38C0BE6D"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330.00</w:t>
            </w:r>
          </w:p>
        </w:tc>
        <w:tc>
          <w:tcPr>
            <w:tcW w:w="402" w:type="pct"/>
            <w:tcBorders>
              <w:top w:val="nil"/>
              <w:left w:val="nil"/>
              <w:bottom w:val="single" w:sz="4" w:space="0" w:color="auto"/>
              <w:right w:val="single" w:sz="4" w:space="0" w:color="auto"/>
            </w:tcBorders>
            <w:shd w:val="clear" w:color="auto" w:fill="auto"/>
            <w:noWrap/>
            <w:vAlign w:val="center"/>
            <w:hideMark/>
          </w:tcPr>
          <w:p w14:paraId="55563AD5" w14:textId="572DAC6A" w:rsidR="00E22962" w:rsidRPr="00BD1B7B" w:rsidRDefault="00BD1B7B" w:rsidP="00BD1B7B">
            <w:pPr>
              <w:spacing w:after="0" w:line="240" w:lineRule="auto"/>
              <w:jc w:val="right"/>
              <w:rPr>
                <w:rFonts w:ascii="Garamond" w:eastAsia="Times New Roman" w:hAnsi="Garamond" w:cs="Arial"/>
                <w:sz w:val="10"/>
                <w:szCs w:val="10"/>
                <w:lang w:val="sq-AL"/>
              </w:rPr>
            </w:pPr>
            <w:r>
              <w:rPr>
                <w:rFonts w:ascii="Garamond" w:eastAsia="Times New Roman" w:hAnsi="Garamond" w:cs="Arial"/>
                <w:sz w:val="10"/>
                <w:szCs w:val="10"/>
                <w:lang w:val="sq-AL"/>
              </w:rPr>
              <w:t xml:space="preserve"> </w:t>
            </w:r>
            <w:r w:rsidR="00E22962" w:rsidRPr="00BD1B7B">
              <w:rPr>
                <w:rFonts w:ascii="Garamond" w:eastAsia="Times New Roman" w:hAnsi="Garamond" w:cs="Arial"/>
                <w:sz w:val="10"/>
                <w:szCs w:val="10"/>
                <w:lang w:val="sq-AL"/>
              </w:rPr>
              <w:t xml:space="preserve">172,198.82 </w:t>
            </w:r>
          </w:p>
        </w:tc>
        <w:tc>
          <w:tcPr>
            <w:tcW w:w="220" w:type="pct"/>
            <w:tcBorders>
              <w:top w:val="nil"/>
              <w:left w:val="nil"/>
              <w:bottom w:val="single" w:sz="4" w:space="0" w:color="auto"/>
              <w:right w:val="single" w:sz="4" w:space="0" w:color="auto"/>
            </w:tcBorders>
            <w:shd w:val="clear" w:color="auto" w:fill="auto"/>
            <w:noWrap/>
            <w:vAlign w:val="center"/>
            <w:hideMark/>
          </w:tcPr>
          <w:p w14:paraId="681BD20C"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0.00</w:t>
            </w:r>
          </w:p>
        </w:tc>
        <w:tc>
          <w:tcPr>
            <w:tcW w:w="419" w:type="pct"/>
            <w:tcBorders>
              <w:top w:val="nil"/>
              <w:left w:val="nil"/>
              <w:bottom w:val="single" w:sz="4" w:space="0" w:color="auto"/>
              <w:right w:val="single" w:sz="4" w:space="0" w:color="auto"/>
            </w:tcBorders>
            <w:shd w:val="clear" w:color="auto" w:fill="auto"/>
            <w:noWrap/>
            <w:vAlign w:val="center"/>
            <w:hideMark/>
          </w:tcPr>
          <w:p w14:paraId="0E55F9F1" w14:textId="186EBA85" w:rsidR="00E22962" w:rsidRPr="00BD1B7B" w:rsidRDefault="00BD1B7B" w:rsidP="00BD1B7B">
            <w:pPr>
              <w:spacing w:after="0" w:line="240" w:lineRule="auto"/>
              <w:jc w:val="right"/>
              <w:rPr>
                <w:rFonts w:ascii="Garamond" w:eastAsia="Times New Roman" w:hAnsi="Garamond" w:cs="Arial"/>
                <w:sz w:val="10"/>
                <w:szCs w:val="10"/>
                <w:lang w:val="sq-AL"/>
              </w:rPr>
            </w:pPr>
            <w:r>
              <w:rPr>
                <w:rFonts w:ascii="Garamond" w:eastAsia="Times New Roman" w:hAnsi="Garamond" w:cs="Arial"/>
                <w:sz w:val="10"/>
                <w:szCs w:val="10"/>
                <w:lang w:val="sq-AL"/>
              </w:rPr>
              <w:t xml:space="preserve"> </w:t>
            </w:r>
            <w:r w:rsidR="00E22962" w:rsidRPr="00BD1B7B">
              <w:rPr>
                <w:rFonts w:ascii="Garamond" w:eastAsia="Times New Roman" w:hAnsi="Garamond" w:cs="Arial"/>
                <w:sz w:val="10"/>
                <w:szCs w:val="10"/>
                <w:lang w:val="sq-AL"/>
              </w:rPr>
              <w:t xml:space="preserve">56,825,609.12 </w:t>
            </w:r>
          </w:p>
        </w:tc>
        <w:tc>
          <w:tcPr>
            <w:tcW w:w="465" w:type="pct"/>
            <w:tcBorders>
              <w:top w:val="nil"/>
              <w:left w:val="nil"/>
              <w:bottom w:val="single" w:sz="4" w:space="0" w:color="auto"/>
              <w:right w:val="single" w:sz="4" w:space="0" w:color="auto"/>
            </w:tcBorders>
            <w:shd w:val="clear" w:color="auto" w:fill="auto"/>
            <w:noWrap/>
            <w:vAlign w:val="center"/>
            <w:hideMark/>
          </w:tcPr>
          <w:p w14:paraId="13625564" w14:textId="365ECA9C" w:rsidR="00E22962" w:rsidRPr="00BD1B7B" w:rsidRDefault="00BD1B7B" w:rsidP="00BD1B7B">
            <w:pPr>
              <w:spacing w:after="0" w:line="240" w:lineRule="auto"/>
              <w:jc w:val="right"/>
              <w:rPr>
                <w:rFonts w:ascii="Garamond" w:eastAsia="Times New Roman" w:hAnsi="Garamond" w:cs="Arial"/>
                <w:sz w:val="10"/>
                <w:szCs w:val="10"/>
                <w:lang w:val="sq-AL"/>
              </w:rPr>
            </w:pPr>
            <w:r>
              <w:rPr>
                <w:rFonts w:ascii="Garamond" w:eastAsia="Times New Roman" w:hAnsi="Garamond" w:cs="Arial"/>
                <w:sz w:val="10"/>
                <w:szCs w:val="10"/>
                <w:lang w:val="sq-AL"/>
              </w:rPr>
              <w:t xml:space="preserve"> </w:t>
            </w:r>
            <w:r w:rsidR="00E22962" w:rsidRPr="00BD1B7B">
              <w:rPr>
                <w:rFonts w:ascii="Garamond" w:eastAsia="Times New Roman" w:hAnsi="Garamond" w:cs="Arial"/>
                <w:sz w:val="10"/>
                <w:szCs w:val="10"/>
                <w:lang w:val="sq-AL"/>
              </w:rPr>
              <w:t xml:space="preserve">56,825,609.1 </w:t>
            </w:r>
          </w:p>
        </w:tc>
        <w:tc>
          <w:tcPr>
            <w:tcW w:w="380" w:type="pct"/>
            <w:tcBorders>
              <w:top w:val="nil"/>
              <w:left w:val="nil"/>
              <w:bottom w:val="single" w:sz="4" w:space="0" w:color="auto"/>
              <w:right w:val="single" w:sz="4" w:space="0" w:color="auto"/>
            </w:tcBorders>
            <w:shd w:val="clear" w:color="auto" w:fill="auto"/>
            <w:vAlign w:val="center"/>
            <w:hideMark/>
          </w:tcPr>
          <w:p w14:paraId="3E7291B4" w14:textId="0BD8B76A" w:rsidR="00E22962" w:rsidRPr="00BD1B7B" w:rsidRDefault="00E22962" w:rsidP="00E22962">
            <w:pPr>
              <w:spacing w:after="0" w:line="240" w:lineRule="auto"/>
              <w:jc w:val="center"/>
              <w:rPr>
                <w:rFonts w:ascii="Garamond" w:eastAsia="Times New Roman" w:hAnsi="Garamond" w:cs="Arial"/>
                <w:sz w:val="10"/>
                <w:szCs w:val="10"/>
                <w:lang w:val="sq-AL"/>
              </w:rPr>
            </w:pPr>
            <w:r w:rsidRPr="00BD1B7B">
              <w:rPr>
                <w:rFonts w:ascii="Garamond" w:eastAsia="Times New Roman" w:hAnsi="Garamond" w:cs="Arial"/>
                <w:sz w:val="10"/>
                <w:szCs w:val="10"/>
                <w:lang w:val="sq-AL"/>
              </w:rPr>
              <w:t>Konfirmohet me shkresat nr. prot. 5829/3, datë 23.10.2</w:t>
            </w:r>
            <w:r w:rsidR="00BD1B7B">
              <w:rPr>
                <w:rFonts w:ascii="Garamond" w:eastAsia="Times New Roman" w:hAnsi="Garamond" w:cs="Arial"/>
                <w:sz w:val="10"/>
                <w:szCs w:val="10"/>
                <w:lang w:val="sq-AL"/>
              </w:rPr>
              <w:t>019 dhe nr. prot. 5809/1, datë 5.</w:t>
            </w:r>
            <w:r w:rsidRPr="00BD1B7B">
              <w:rPr>
                <w:rFonts w:ascii="Garamond" w:eastAsia="Times New Roman" w:hAnsi="Garamond" w:cs="Arial"/>
                <w:sz w:val="10"/>
                <w:szCs w:val="10"/>
                <w:lang w:val="sq-AL"/>
              </w:rPr>
              <w:t>6.2020, të ASHK</w:t>
            </w:r>
            <w:r w:rsidR="00BD1B7B">
              <w:rPr>
                <w:rFonts w:ascii="Garamond" w:eastAsia="Times New Roman" w:hAnsi="Garamond" w:cs="Arial"/>
                <w:sz w:val="10"/>
                <w:szCs w:val="10"/>
                <w:lang w:val="sq-AL"/>
              </w:rPr>
              <w:t>-së</w:t>
            </w:r>
            <w:r w:rsidRPr="00BD1B7B">
              <w:rPr>
                <w:rFonts w:ascii="Garamond" w:eastAsia="Times New Roman" w:hAnsi="Garamond" w:cs="Arial"/>
                <w:sz w:val="10"/>
                <w:szCs w:val="10"/>
                <w:lang w:val="sq-AL"/>
              </w:rPr>
              <w:t xml:space="preserve"> Drejtoria Vendore, Tirana Jug</w:t>
            </w:r>
          </w:p>
        </w:tc>
        <w:tc>
          <w:tcPr>
            <w:tcW w:w="437" w:type="pct"/>
            <w:tcBorders>
              <w:top w:val="nil"/>
              <w:left w:val="nil"/>
              <w:bottom w:val="single" w:sz="4" w:space="0" w:color="auto"/>
              <w:right w:val="single" w:sz="8" w:space="0" w:color="auto"/>
            </w:tcBorders>
            <w:shd w:val="clear" w:color="auto" w:fill="auto"/>
            <w:vAlign w:val="center"/>
            <w:hideMark/>
          </w:tcPr>
          <w:p w14:paraId="4C4C7EF5" w14:textId="49AB1D8B" w:rsidR="00E22962" w:rsidRPr="00BD1B7B" w:rsidRDefault="00E22962" w:rsidP="00E22962">
            <w:pPr>
              <w:spacing w:after="0" w:line="240" w:lineRule="auto"/>
              <w:jc w:val="center"/>
              <w:rPr>
                <w:rFonts w:ascii="Garamond" w:eastAsia="Times New Roman" w:hAnsi="Garamond" w:cs="Tahoma"/>
                <w:sz w:val="10"/>
                <w:szCs w:val="10"/>
                <w:lang w:val="sq-AL"/>
              </w:rPr>
            </w:pPr>
            <w:r w:rsidRPr="00BD1B7B">
              <w:rPr>
                <w:rFonts w:ascii="Garamond" w:eastAsia="Times New Roman" w:hAnsi="Garamond" w:cs="Tahoma"/>
                <w:sz w:val="10"/>
                <w:szCs w:val="10"/>
                <w:lang w:val="sq-AL"/>
              </w:rPr>
              <w:t>Në kartelën e pasurisë, seksioni “Përshkrimi i</w:t>
            </w:r>
            <w:r w:rsidR="00BD1B7B">
              <w:rPr>
                <w:rFonts w:ascii="Garamond" w:eastAsia="Times New Roman" w:hAnsi="Garamond" w:cs="Tahoma"/>
                <w:sz w:val="10"/>
                <w:szCs w:val="10"/>
                <w:lang w:val="sq-AL"/>
              </w:rPr>
              <w:t xml:space="preserve"> veçantë” ka shënimin: “Objekt 3-</w:t>
            </w:r>
            <w:r w:rsidRPr="00BD1B7B">
              <w:rPr>
                <w:rFonts w:ascii="Garamond" w:eastAsia="Times New Roman" w:hAnsi="Garamond" w:cs="Tahoma"/>
                <w:sz w:val="10"/>
                <w:szCs w:val="10"/>
                <w:lang w:val="sq-AL"/>
              </w:rPr>
              <w:t>kat</w:t>
            </w:r>
            <w:r w:rsidR="00BD1B7B">
              <w:rPr>
                <w:rFonts w:ascii="Garamond" w:eastAsia="Times New Roman" w:hAnsi="Garamond" w:cs="Tahoma"/>
                <w:sz w:val="10"/>
                <w:szCs w:val="10"/>
                <w:lang w:val="sq-AL"/>
              </w:rPr>
              <w:t>ësh</w:t>
            </w:r>
            <w:r w:rsidRPr="00BD1B7B">
              <w:rPr>
                <w:rFonts w:ascii="Garamond" w:eastAsia="Times New Roman" w:hAnsi="Garamond" w:cs="Tahoma"/>
                <w:sz w:val="10"/>
                <w:szCs w:val="10"/>
                <w:lang w:val="sq-AL"/>
              </w:rPr>
              <w:t>”, dhe në seksionin “E” ka shënimin</w:t>
            </w:r>
            <w:r w:rsidR="00BD1B7B">
              <w:rPr>
                <w:rFonts w:ascii="Garamond" w:eastAsia="Times New Roman" w:hAnsi="Garamond" w:cs="Tahoma"/>
                <w:sz w:val="10"/>
                <w:szCs w:val="10"/>
                <w:lang w:val="sq-AL"/>
              </w:rPr>
              <w:t>:</w:t>
            </w:r>
            <w:r w:rsidRPr="00BD1B7B">
              <w:rPr>
                <w:rFonts w:ascii="Garamond" w:eastAsia="Times New Roman" w:hAnsi="Garamond" w:cs="Tahoma"/>
                <w:sz w:val="10"/>
                <w:szCs w:val="10"/>
                <w:lang w:val="sq-AL"/>
              </w:rPr>
              <w:t xml:space="preserve"> “Ndërtesa ngrihet mbi truallin m</w:t>
            </w:r>
            <w:r w:rsidR="00BD1B7B">
              <w:rPr>
                <w:rFonts w:ascii="Garamond" w:eastAsia="Times New Roman" w:hAnsi="Garamond" w:cs="Tahoma"/>
                <w:sz w:val="10"/>
                <w:szCs w:val="10"/>
                <w:lang w:val="sq-AL"/>
              </w:rPr>
              <w:t>e nr. pasurie 2/330, vol. 47, f</w:t>
            </w:r>
            <w:r w:rsidRPr="00BD1B7B">
              <w:rPr>
                <w:rFonts w:ascii="Garamond" w:eastAsia="Times New Roman" w:hAnsi="Garamond" w:cs="Tahoma"/>
                <w:sz w:val="10"/>
                <w:szCs w:val="10"/>
                <w:lang w:val="sq-AL"/>
              </w:rPr>
              <w:t>. 203”</w:t>
            </w:r>
          </w:p>
        </w:tc>
      </w:tr>
      <w:tr w:rsidR="00BD1B7B" w:rsidRPr="00BD1B7B" w14:paraId="08700066" w14:textId="77777777" w:rsidTr="0002184F">
        <w:trPr>
          <w:trHeight w:val="120"/>
        </w:trPr>
        <w:tc>
          <w:tcPr>
            <w:tcW w:w="104" w:type="pct"/>
            <w:tcBorders>
              <w:top w:val="nil"/>
              <w:left w:val="single" w:sz="8" w:space="0" w:color="auto"/>
              <w:bottom w:val="single" w:sz="4" w:space="0" w:color="auto"/>
              <w:right w:val="single" w:sz="4" w:space="0" w:color="auto"/>
            </w:tcBorders>
            <w:shd w:val="clear" w:color="FFFFCC" w:fill="FFFFFF"/>
            <w:noWrap/>
            <w:vAlign w:val="center"/>
            <w:hideMark/>
          </w:tcPr>
          <w:p w14:paraId="38E8C20F" w14:textId="77777777" w:rsidR="00E22962" w:rsidRPr="00BD1B7B" w:rsidRDefault="00E22962" w:rsidP="002C60AA">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2</w:t>
            </w:r>
          </w:p>
        </w:tc>
        <w:tc>
          <w:tcPr>
            <w:tcW w:w="458" w:type="pct"/>
            <w:tcBorders>
              <w:top w:val="nil"/>
              <w:left w:val="nil"/>
              <w:bottom w:val="single" w:sz="4" w:space="0" w:color="auto"/>
              <w:right w:val="single" w:sz="4" w:space="0" w:color="auto"/>
            </w:tcBorders>
            <w:shd w:val="clear" w:color="auto" w:fill="auto"/>
            <w:vAlign w:val="center"/>
            <w:hideMark/>
          </w:tcPr>
          <w:p w14:paraId="5469814E" w14:textId="1A5AA095" w:rsidR="00E22962" w:rsidRPr="00BD1B7B" w:rsidRDefault="00E22962" w:rsidP="00BD1B7B">
            <w:pPr>
              <w:spacing w:after="0" w:line="240" w:lineRule="auto"/>
              <w:jc w:val="center"/>
              <w:rPr>
                <w:rFonts w:ascii="Garamond" w:eastAsia="Times New Roman" w:hAnsi="Garamond" w:cs="Arial"/>
                <w:sz w:val="10"/>
                <w:szCs w:val="10"/>
                <w:lang w:val="sq-AL"/>
              </w:rPr>
            </w:pPr>
            <w:r w:rsidRPr="00BD1B7B">
              <w:rPr>
                <w:rFonts w:ascii="Garamond" w:eastAsia="Times New Roman" w:hAnsi="Garamond" w:cs="Arial"/>
                <w:sz w:val="10"/>
                <w:szCs w:val="10"/>
                <w:lang w:val="sq-AL"/>
              </w:rPr>
              <w:t>Pronar i pavërtetuar</w:t>
            </w:r>
          </w:p>
        </w:tc>
        <w:tc>
          <w:tcPr>
            <w:tcW w:w="146" w:type="pct"/>
            <w:tcBorders>
              <w:top w:val="nil"/>
              <w:left w:val="nil"/>
              <w:bottom w:val="single" w:sz="4" w:space="0" w:color="auto"/>
              <w:right w:val="single" w:sz="4" w:space="0" w:color="auto"/>
            </w:tcBorders>
            <w:shd w:val="clear" w:color="auto" w:fill="auto"/>
            <w:noWrap/>
            <w:vAlign w:val="center"/>
            <w:hideMark/>
          </w:tcPr>
          <w:p w14:paraId="6E926E97"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8160</w:t>
            </w:r>
          </w:p>
        </w:tc>
        <w:tc>
          <w:tcPr>
            <w:tcW w:w="180" w:type="pct"/>
            <w:tcBorders>
              <w:top w:val="nil"/>
              <w:left w:val="nil"/>
              <w:bottom w:val="single" w:sz="4" w:space="0" w:color="auto"/>
              <w:right w:val="single" w:sz="4" w:space="0" w:color="auto"/>
            </w:tcBorders>
            <w:shd w:val="clear" w:color="auto" w:fill="auto"/>
            <w:noWrap/>
            <w:vAlign w:val="center"/>
            <w:hideMark/>
          </w:tcPr>
          <w:p w14:paraId="02A98E38"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2/330</w:t>
            </w:r>
          </w:p>
        </w:tc>
        <w:tc>
          <w:tcPr>
            <w:tcW w:w="169" w:type="pct"/>
            <w:tcBorders>
              <w:top w:val="nil"/>
              <w:left w:val="nil"/>
              <w:bottom w:val="single" w:sz="4" w:space="0" w:color="auto"/>
              <w:right w:val="single" w:sz="4" w:space="0" w:color="auto"/>
            </w:tcBorders>
            <w:shd w:val="clear" w:color="000000" w:fill="FFFFFF"/>
            <w:noWrap/>
            <w:vAlign w:val="center"/>
            <w:hideMark/>
          </w:tcPr>
          <w:p w14:paraId="3DC1BB75"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234.5</w:t>
            </w:r>
          </w:p>
        </w:tc>
        <w:tc>
          <w:tcPr>
            <w:tcW w:w="177" w:type="pct"/>
            <w:tcBorders>
              <w:top w:val="nil"/>
              <w:left w:val="nil"/>
              <w:bottom w:val="single" w:sz="4" w:space="0" w:color="auto"/>
              <w:right w:val="single" w:sz="4" w:space="0" w:color="auto"/>
            </w:tcBorders>
            <w:shd w:val="clear" w:color="auto" w:fill="auto"/>
            <w:noWrap/>
            <w:vAlign w:val="center"/>
            <w:hideMark/>
          </w:tcPr>
          <w:p w14:paraId="4C414B6D"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234.5</w:t>
            </w:r>
          </w:p>
        </w:tc>
        <w:tc>
          <w:tcPr>
            <w:tcW w:w="207" w:type="pct"/>
            <w:tcBorders>
              <w:top w:val="nil"/>
              <w:left w:val="nil"/>
              <w:bottom w:val="single" w:sz="4" w:space="0" w:color="auto"/>
              <w:right w:val="single" w:sz="4" w:space="0" w:color="auto"/>
            </w:tcBorders>
            <w:shd w:val="clear" w:color="auto" w:fill="auto"/>
            <w:noWrap/>
            <w:vAlign w:val="center"/>
            <w:hideMark/>
          </w:tcPr>
          <w:p w14:paraId="7FF76FDB" w14:textId="36DC54EE" w:rsidR="00E22962" w:rsidRPr="00BD1B7B" w:rsidRDefault="00BD1B7B" w:rsidP="00BD1B7B">
            <w:pPr>
              <w:spacing w:after="0" w:line="240" w:lineRule="auto"/>
              <w:jc w:val="right"/>
              <w:rPr>
                <w:rFonts w:ascii="Garamond" w:eastAsia="Times New Roman" w:hAnsi="Garamond" w:cs="Arial"/>
                <w:sz w:val="10"/>
                <w:szCs w:val="10"/>
                <w:lang w:val="sq-AL"/>
              </w:rPr>
            </w:pPr>
            <w:r>
              <w:rPr>
                <w:rFonts w:ascii="Garamond" w:eastAsia="Times New Roman" w:hAnsi="Garamond" w:cs="Arial"/>
                <w:sz w:val="10"/>
                <w:szCs w:val="10"/>
                <w:lang w:val="sq-AL"/>
              </w:rPr>
              <w:t xml:space="preserve"> </w:t>
            </w:r>
            <w:r w:rsidR="00E22962" w:rsidRPr="00BD1B7B">
              <w:rPr>
                <w:rFonts w:ascii="Garamond" w:eastAsia="Times New Roman" w:hAnsi="Garamond" w:cs="Arial"/>
                <w:sz w:val="10"/>
                <w:szCs w:val="10"/>
                <w:lang w:val="sq-AL"/>
              </w:rPr>
              <w:t xml:space="preserve">66,969 </w:t>
            </w:r>
          </w:p>
        </w:tc>
        <w:tc>
          <w:tcPr>
            <w:tcW w:w="444" w:type="pct"/>
            <w:tcBorders>
              <w:top w:val="nil"/>
              <w:left w:val="nil"/>
              <w:bottom w:val="single" w:sz="4" w:space="0" w:color="auto"/>
              <w:right w:val="single" w:sz="4" w:space="0" w:color="auto"/>
            </w:tcBorders>
            <w:shd w:val="clear" w:color="auto" w:fill="auto"/>
            <w:noWrap/>
            <w:vAlign w:val="center"/>
            <w:hideMark/>
          </w:tcPr>
          <w:p w14:paraId="528B2DE7" w14:textId="38492CB6" w:rsidR="00E22962" w:rsidRPr="00BD1B7B" w:rsidRDefault="00BD1B7B" w:rsidP="00BD1B7B">
            <w:pPr>
              <w:spacing w:after="0" w:line="240" w:lineRule="auto"/>
              <w:jc w:val="right"/>
              <w:rPr>
                <w:rFonts w:ascii="Garamond" w:eastAsia="Times New Roman" w:hAnsi="Garamond" w:cs="Arial"/>
                <w:sz w:val="10"/>
                <w:szCs w:val="10"/>
                <w:lang w:val="sq-AL"/>
              </w:rPr>
            </w:pPr>
            <w:r>
              <w:rPr>
                <w:rFonts w:ascii="Garamond" w:eastAsia="Times New Roman" w:hAnsi="Garamond" w:cs="Arial"/>
                <w:sz w:val="10"/>
                <w:szCs w:val="10"/>
                <w:lang w:val="sq-AL"/>
              </w:rPr>
              <w:t xml:space="preserve"> </w:t>
            </w:r>
            <w:r w:rsidR="00E22962" w:rsidRPr="00BD1B7B">
              <w:rPr>
                <w:rFonts w:ascii="Garamond" w:eastAsia="Times New Roman" w:hAnsi="Garamond" w:cs="Arial"/>
                <w:sz w:val="10"/>
                <w:szCs w:val="10"/>
                <w:lang w:val="sq-AL"/>
              </w:rPr>
              <w:t xml:space="preserve">15,704,230.50 </w:t>
            </w:r>
          </w:p>
        </w:tc>
        <w:tc>
          <w:tcPr>
            <w:tcW w:w="209" w:type="pct"/>
            <w:tcBorders>
              <w:top w:val="nil"/>
              <w:left w:val="nil"/>
              <w:bottom w:val="single" w:sz="4" w:space="0" w:color="auto"/>
              <w:right w:val="single" w:sz="4" w:space="0" w:color="auto"/>
            </w:tcBorders>
            <w:shd w:val="clear" w:color="auto" w:fill="auto"/>
            <w:noWrap/>
            <w:vAlign w:val="center"/>
            <w:hideMark/>
          </w:tcPr>
          <w:p w14:paraId="406CCECF"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0.00</w:t>
            </w:r>
          </w:p>
        </w:tc>
        <w:tc>
          <w:tcPr>
            <w:tcW w:w="214" w:type="pct"/>
            <w:tcBorders>
              <w:top w:val="nil"/>
              <w:left w:val="nil"/>
              <w:bottom w:val="single" w:sz="4" w:space="0" w:color="auto"/>
              <w:right w:val="single" w:sz="4" w:space="0" w:color="auto"/>
            </w:tcBorders>
            <w:shd w:val="clear" w:color="auto" w:fill="auto"/>
            <w:noWrap/>
            <w:vAlign w:val="center"/>
            <w:hideMark/>
          </w:tcPr>
          <w:p w14:paraId="2946B783"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0.00</w:t>
            </w:r>
          </w:p>
        </w:tc>
        <w:tc>
          <w:tcPr>
            <w:tcW w:w="198" w:type="pct"/>
            <w:tcBorders>
              <w:top w:val="nil"/>
              <w:left w:val="nil"/>
              <w:bottom w:val="single" w:sz="4" w:space="0" w:color="auto"/>
              <w:right w:val="single" w:sz="4" w:space="0" w:color="auto"/>
            </w:tcBorders>
            <w:shd w:val="clear" w:color="auto" w:fill="auto"/>
            <w:noWrap/>
            <w:vAlign w:val="center"/>
            <w:hideMark/>
          </w:tcPr>
          <w:p w14:paraId="18FAEE0A"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0.00</w:t>
            </w:r>
          </w:p>
        </w:tc>
        <w:tc>
          <w:tcPr>
            <w:tcW w:w="173" w:type="pct"/>
            <w:tcBorders>
              <w:top w:val="nil"/>
              <w:left w:val="nil"/>
              <w:bottom w:val="single" w:sz="4" w:space="0" w:color="auto"/>
              <w:right w:val="single" w:sz="4" w:space="0" w:color="auto"/>
            </w:tcBorders>
            <w:shd w:val="clear" w:color="auto" w:fill="auto"/>
            <w:noWrap/>
            <w:vAlign w:val="center"/>
            <w:hideMark/>
          </w:tcPr>
          <w:p w14:paraId="6D8ABA1D"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0.00</w:t>
            </w:r>
          </w:p>
        </w:tc>
        <w:tc>
          <w:tcPr>
            <w:tcW w:w="402" w:type="pct"/>
            <w:tcBorders>
              <w:top w:val="nil"/>
              <w:left w:val="nil"/>
              <w:bottom w:val="single" w:sz="4" w:space="0" w:color="auto"/>
              <w:right w:val="single" w:sz="4" w:space="0" w:color="auto"/>
            </w:tcBorders>
            <w:shd w:val="clear" w:color="auto" w:fill="auto"/>
            <w:noWrap/>
            <w:vAlign w:val="center"/>
            <w:hideMark/>
          </w:tcPr>
          <w:p w14:paraId="7E12EB7C"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w:t>
            </w:r>
          </w:p>
        </w:tc>
        <w:tc>
          <w:tcPr>
            <w:tcW w:w="220" w:type="pct"/>
            <w:tcBorders>
              <w:top w:val="nil"/>
              <w:left w:val="nil"/>
              <w:bottom w:val="single" w:sz="4" w:space="0" w:color="auto"/>
              <w:right w:val="single" w:sz="4" w:space="0" w:color="auto"/>
            </w:tcBorders>
            <w:shd w:val="clear" w:color="auto" w:fill="auto"/>
            <w:noWrap/>
            <w:vAlign w:val="center"/>
            <w:hideMark/>
          </w:tcPr>
          <w:p w14:paraId="36E0E51D"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w:t>
            </w:r>
          </w:p>
        </w:tc>
        <w:tc>
          <w:tcPr>
            <w:tcW w:w="419" w:type="pct"/>
            <w:tcBorders>
              <w:top w:val="nil"/>
              <w:left w:val="nil"/>
              <w:bottom w:val="single" w:sz="4" w:space="0" w:color="auto"/>
              <w:right w:val="single" w:sz="4" w:space="0" w:color="auto"/>
            </w:tcBorders>
            <w:shd w:val="clear" w:color="auto" w:fill="auto"/>
            <w:noWrap/>
            <w:vAlign w:val="center"/>
            <w:hideMark/>
          </w:tcPr>
          <w:p w14:paraId="6CC2671E"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w:t>
            </w:r>
          </w:p>
        </w:tc>
        <w:tc>
          <w:tcPr>
            <w:tcW w:w="465" w:type="pct"/>
            <w:tcBorders>
              <w:top w:val="nil"/>
              <w:left w:val="nil"/>
              <w:bottom w:val="single" w:sz="4" w:space="0" w:color="auto"/>
              <w:right w:val="single" w:sz="4" w:space="0" w:color="auto"/>
            </w:tcBorders>
            <w:shd w:val="clear" w:color="auto" w:fill="auto"/>
            <w:noWrap/>
            <w:vAlign w:val="center"/>
            <w:hideMark/>
          </w:tcPr>
          <w:p w14:paraId="78FAE514" w14:textId="793FCCCF" w:rsidR="00E22962" w:rsidRPr="00BD1B7B" w:rsidRDefault="00BD1B7B" w:rsidP="00BD1B7B">
            <w:pPr>
              <w:spacing w:after="0" w:line="240" w:lineRule="auto"/>
              <w:jc w:val="right"/>
              <w:rPr>
                <w:rFonts w:ascii="Garamond" w:eastAsia="Times New Roman" w:hAnsi="Garamond" w:cs="Arial"/>
                <w:sz w:val="10"/>
                <w:szCs w:val="10"/>
                <w:lang w:val="sq-AL"/>
              </w:rPr>
            </w:pPr>
            <w:r>
              <w:rPr>
                <w:rFonts w:ascii="Garamond" w:eastAsia="Times New Roman" w:hAnsi="Garamond" w:cs="Arial"/>
                <w:sz w:val="10"/>
                <w:szCs w:val="10"/>
                <w:lang w:val="sq-AL"/>
              </w:rPr>
              <w:t xml:space="preserve"> </w:t>
            </w:r>
            <w:r w:rsidR="00E22962" w:rsidRPr="00BD1B7B">
              <w:rPr>
                <w:rFonts w:ascii="Garamond" w:eastAsia="Times New Roman" w:hAnsi="Garamond" w:cs="Arial"/>
                <w:sz w:val="10"/>
                <w:szCs w:val="10"/>
                <w:lang w:val="sq-AL"/>
              </w:rPr>
              <w:t xml:space="preserve">15,704,230.50 </w:t>
            </w:r>
          </w:p>
        </w:tc>
        <w:tc>
          <w:tcPr>
            <w:tcW w:w="380" w:type="pct"/>
            <w:tcBorders>
              <w:top w:val="nil"/>
              <w:left w:val="nil"/>
              <w:bottom w:val="single" w:sz="4" w:space="0" w:color="auto"/>
              <w:right w:val="single" w:sz="4" w:space="0" w:color="auto"/>
            </w:tcBorders>
            <w:shd w:val="clear" w:color="auto" w:fill="auto"/>
            <w:vAlign w:val="center"/>
            <w:hideMark/>
          </w:tcPr>
          <w:p w14:paraId="4C3321C8" w14:textId="638E9BE7" w:rsidR="00E22962" w:rsidRPr="00BD1B7B" w:rsidRDefault="00E22962" w:rsidP="00BD1B7B">
            <w:pPr>
              <w:spacing w:after="0" w:line="240" w:lineRule="auto"/>
              <w:jc w:val="center"/>
              <w:rPr>
                <w:rFonts w:ascii="Garamond" w:eastAsia="Times New Roman" w:hAnsi="Garamond" w:cs="Arial"/>
                <w:sz w:val="10"/>
                <w:szCs w:val="10"/>
                <w:lang w:val="sq-AL"/>
              </w:rPr>
            </w:pPr>
            <w:r w:rsidRPr="00BD1B7B">
              <w:rPr>
                <w:rFonts w:ascii="Garamond" w:eastAsia="Times New Roman" w:hAnsi="Garamond" w:cs="Arial"/>
                <w:sz w:val="10"/>
                <w:szCs w:val="10"/>
                <w:lang w:val="sq-AL"/>
              </w:rPr>
              <w:t>Konfirmohet me shkresën nr. prot. 5809/1, datë 5.6.2020, të ASHK</w:t>
            </w:r>
            <w:r w:rsidR="00BD1B7B">
              <w:rPr>
                <w:rFonts w:ascii="Garamond" w:eastAsia="Times New Roman" w:hAnsi="Garamond" w:cs="Arial"/>
                <w:sz w:val="10"/>
                <w:szCs w:val="10"/>
                <w:lang w:val="sq-AL"/>
              </w:rPr>
              <w:t>-së</w:t>
            </w:r>
            <w:r w:rsidRPr="00BD1B7B">
              <w:rPr>
                <w:rFonts w:ascii="Garamond" w:eastAsia="Times New Roman" w:hAnsi="Garamond" w:cs="Arial"/>
                <w:sz w:val="10"/>
                <w:szCs w:val="10"/>
                <w:lang w:val="sq-AL"/>
              </w:rPr>
              <w:t xml:space="preserve"> Drejtoria Vendore, Tirana Jug</w:t>
            </w:r>
          </w:p>
        </w:tc>
        <w:tc>
          <w:tcPr>
            <w:tcW w:w="437" w:type="pct"/>
            <w:tcBorders>
              <w:top w:val="nil"/>
              <w:left w:val="nil"/>
              <w:bottom w:val="single" w:sz="4" w:space="0" w:color="auto"/>
              <w:right w:val="single" w:sz="8" w:space="0" w:color="auto"/>
            </w:tcBorders>
            <w:shd w:val="clear" w:color="auto" w:fill="auto"/>
            <w:vAlign w:val="center"/>
            <w:hideMark/>
          </w:tcPr>
          <w:p w14:paraId="60A3D6B0" w14:textId="6A5A6F66" w:rsidR="00E22962" w:rsidRPr="00BD1B7B" w:rsidRDefault="00E22962" w:rsidP="00E22962">
            <w:pPr>
              <w:spacing w:after="0" w:line="240" w:lineRule="auto"/>
              <w:jc w:val="center"/>
              <w:rPr>
                <w:rFonts w:ascii="Garamond" w:eastAsia="Times New Roman" w:hAnsi="Garamond" w:cs="Tahoma"/>
                <w:sz w:val="10"/>
                <w:szCs w:val="10"/>
                <w:lang w:val="sq-AL"/>
              </w:rPr>
            </w:pPr>
            <w:r w:rsidRPr="00BD1B7B">
              <w:rPr>
                <w:rFonts w:ascii="Garamond" w:eastAsia="Times New Roman" w:hAnsi="Garamond" w:cs="Tahoma"/>
                <w:sz w:val="10"/>
                <w:szCs w:val="10"/>
                <w:lang w:val="sq-AL"/>
              </w:rPr>
              <w:t>Në kartelën e pasurisë, në seksionin “E” ka shënimin</w:t>
            </w:r>
            <w:r w:rsidR="00BD1B7B">
              <w:rPr>
                <w:rFonts w:ascii="Garamond" w:eastAsia="Times New Roman" w:hAnsi="Garamond" w:cs="Tahoma"/>
                <w:sz w:val="10"/>
                <w:szCs w:val="10"/>
                <w:lang w:val="sq-AL"/>
              </w:rPr>
              <w:t>:</w:t>
            </w:r>
            <w:r w:rsidRPr="00BD1B7B">
              <w:rPr>
                <w:rFonts w:ascii="Garamond" w:eastAsia="Times New Roman" w:hAnsi="Garamond" w:cs="Tahoma"/>
                <w:sz w:val="10"/>
                <w:szCs w:val="10"/>
                <w:lang w:val="sq-AL"/>
              </w:rPr>
              <w:t xml:space="preserve"> “Mbi këtë truall ngrihet ndërtesa me n</w:t>
            </w:r>
            <w:r w:rsidR="00BD1B7B">
              <w:rPr>
                <w:rFonts w:ascii="Garamond" w:eastAsia="Times New Roman" w:hAnsi="Garamond" w:cs="Tahoma"/>
                <w:sz w:val="10"/>
                <w:szCs w:val="10"/>
                <w:lang w:val="sq-AL"/>
              </w:rPr>
              <w:t>r. pasurie ND-2/330, vol. 49, f</w:t>
            </w:r>
            <w:r w:rsidRPr="00BD1B7B">
              <w:rPr>
                <w:rFonts w:ascii="Garamond" w:eastAsia="Times New Roman" w:hAnsi="Garamond" w:cs="Tahoma"/>
                <w:sz w:val="10"/>
                <w:szCs w:val="10"/>
                <w:lang w:val="sq-AL"/>
              </w:rPr>
              <w:t>. 96”</w:t>
            </w:r>
          </w:p>
        </w:tc>
      </w:tr>
      <w:tr w:rsidR="00BD1B7B" w:rsidRPr="00BD1B7B" w14:paraId="71CC00AE" w14:textId="77777777" w:rsidTr="0002184F">
        <w:trPr>
          <w:trHeight w:val="120"/>
        </w:trPr>
        <w:tc>
          <w:tcPr>
            <w:tcW w:w="104" w:type="pct"/>
            <w:tcBorders>
              <w:top w:val="nil"/>
              <w:left w:val="single" w:sz="8" w:space="0" w:color="auto"/>
              <w:bottom w:val="single" w:sz="4" w:space="0" w:color="auto"/>
              <w:right w:val="single" w:sz="4" w:space="0" w:color="auto"/>
            </w:tcBorders>
            <w:shd w:val="clear" w:color="auto" w:fill="auto"/>
            <w:noWrap/>
            <w:vAlign w:val="center"/>
            <w:hideMark/>
          </w:tcPr>
          <w:p w14:paraId="4BCBF018" w14:textId="77777777" w:rsidR="00E22962" w:rsidRPr="00BD1B7B" w:rsidRDefault="00E22962" w:rsidP="002C60AA">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3</w:t>
            </w:r>
          </w:p>
        </w:tc>
        <w:tc>
          <w:tcPr>
            <w:tcW w:w="458" w:type="pct"/>
            <w:tcBorders>
              <w:top w:val="nil"/>
              <w:left w:val="nil"/>
              <w:bottom w:val="single" w:sz="4" w:space="0" w:color="auto"/>
              <w:right w:val="single" w:sz="4" w:space="0" w:color="auto"/>
            </w:tcBorders>
            <w:shd w:val="clear" w:color="auto" w:fill="auto"/>
            <w:vAlign w:val="center"/>
            <w:hideMark/>
          </w:tcPr>
          <w:p w14:paraId="69C6948B" w14:textId="21CF3E4F" w:rsidR="00E22962" w:rsidRPr="00BD1B7B" w:rsidRDefault="00E22962" w:rsidP="00BD1B7B">
            <w:pPr>
              <w:spacing w:after="0" w:line="240" w:lineRule="auto"/>
              <w:jc w:val="center"/>
              <w:rPr>
                <w:rFonts w:ascii="Garamond" w:eastAsia="Times New Roman" w:hAnsi="Garamond" w:cs="Arial"/>
                <w:sz w:val="10"/>
                <w:szCs w:val="10"/>
                <w:lang w:val="sq-AL"/>
              </w:rPr>
            </w:pPr>
            <w:r w:rsidRPr="00BD1B7B">
              <w:rPr>
                <w:rFonts w:ascii="Garamond" w:eastAsia="Times New Roman" w:hAnsi="Garamond" w:cs="Arial"/>
                <w:sz w:val="10"/>
                <w:szCs w:val="10"/>
                <w:lang w:val="sq-AL"/>
              </w:rPr>
              <w:t>BP Tagani, Saraçi</w:t>
            </w:r>
          </w:p>
        </w:tc>
        <w:tc>
          <w:tcPr>
            <w:tcW w:w="146" w:type="pct"/>
            <w:tcBorders>
              <w:top w:val="nil"/>
              <w:left w:val="nil"/>
              <w:bottom w:val="single" w:sz="4" w:space="0" w:color="auto"/>
              <w:right w:val="single" w:sz="4" w:space="0" w:color="auto"/>
            </w:tcBorders>
            <w:shd w:val="clear" w:color="auto" w:fill="auto"/>
            <w:noWrap/>
            <w:vAlign w:val="center"/>
            <w:hideMark/>
          </w:tcPr>
          <w:p w14:paraId="023D91CF"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8160</w:t>
            </w:r>
          </w:p>
        </w:tc>
        <w:tc>
          <w:tcPr>
            <w:tcW w:w="180" w:type="pct"/>
            <w:tcBorders>
              <w:top w:val="nil"/>
              <w:left w:val="nil"/>
              <w:bottom w:val="single" w:sz="4" w:space="0" w:color="auto"/>
              <w:right w:val="single" w:sz="4" w:space="0" w:color="auto"/>
            </w:tcBorders>
            <w:shd w:val="clear" w:color="auto" w:fill="auto"/>
            <w:vAlign w:val="center"/>
            <w:hideMark/>
          </w:tcPr>
          <w:p w14:paraId="0F0F689A"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2/165</w:t>
            </w:r>
          </w:p>
        </w:tc>
        <w:tc>
          <w:tcPr>
            <w:tcW w:w="169" w:type="pct"/>
            <w:tcBorders>
              <w:top w:val="nil"/>
              <w:left w:val="nil"/>
              <w:bottom w:val="single" w:sz="4" w:space="0" w:color="auto"/>
              <w:right w:val="single" w:sz="4" w:space="0" w:color="auto"/>
            </w:tcBorders>
            <w:shd w:val="clear" w:color="000000" w:fill="FFFFFF"/>
            <w:noWrap/>
            <w:vAlign w:val="center"/>
            <w:hideMark/>
          </w:tcPr>
          <w:p w14:paraId="5D2C8A7A"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36</w:t>
            </w:r>
          </w:p>
        </w:tc>
        <w:tc>
          <w:tcPr>
            <w:tcW w:w="177" w:type="pct"/>
            <w:tcBorders>
              <w:top w:val="nil"/>
              <w:left w:val="nil"/>
              <w:bottom w:val="single" w:sz="4" w:space="0" w:color="auto"/>
              <w:right w:val="single" w:sz="4" w:space="0" w:color="auto"/>
            </w:tcBorders>
            <w:shd w:val="clear" w:color="auto" w:fill="auto"/>
            <w:noWrap/>
            <w:vAlign w:val="center"/>
            <w:hideMark/>
          </w:tcPr>
          <w:p w14:paraId="10C95373"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36</w:t>
            </w:r>
          </w:p>
        </w:tc>
        <w:tc>
          <w:tcPr>
            <w:tcW w:w="207" w:type="pct"/>
            <w:tcBorders>
              <w:top w:val="nil"/>
              <w:left w:val="nil"/>
              <w:bottom w:val="single" w:sz="4" w:space="0" w:color="auto"/>
              <w:right w:val="single" w:sz="4" w:space="0" w:color="auto"/>
            </w:tcBorders>
            <w:shd w:val="clear" w:color="auto" w:fill="auto"/>
            <w:noWrap/>
            <w:vAlign w:val="center"/>
            <w:hideMark/>
          </w:tcPr>
          <w:p w14:paraId="16931030" w14:textId="425C410C" w:rsidR="00E22962" w:rsidRPr="00BD1B7B" w:rsidRDefault="00BD1B7B" w:rsidP="00BD1B7B">
            <w:pPr>
              <w:spacing w:after="0" w:line="240" w:lineRule="auto"/>
              <w:jc w:val="right"/>
              <w:rPr>
                <w:rFonts w:ascii="Garamond" w:eastAsia="Times New Roman" w:hAnsi="Garamond" w:cs="Arial"/>
                <w:sz w:val="10"/>
                <w:szCs w:val="10"/>
                <w:lang w:val="sq-AL"/>
              </w:rPr>
            </w:pPr>
            <w:r>
              <w:rPr>
                <w:rFonts w:ascii="Garamond" w:eastAsia="Times New Roman" w:hAnsi="Garamond" w:cs="Arial"/>
                <w:sz w:val="10"/>
                <w:szCs w:val="10"/>
                <w:lang w:val="sq-AL"/>
              </w:rPr>
              <w:t xml:space="preserve"> </w:t>
            </w:r>
            <w:r w:rsidR="00E22962" w:rsidRPr="00BD1B7B">
              <w:rPr>
                <w:rFonts w:ascii="Garamond" w:eastAsia="Times New Roman" w:hAnsi="Garamond" w:cs="Arial"/>
                <w:sz w:val="10"/>
                <w:szCs w:val="10"/>
                <w:lang w:val="sq-AL"/>
              </w:rPr>
              <w:t xml:space="preserve">66,969 </w:t>
            </w:r>
          </w:p>
        </w:tc>
        <w:tc>
          <w:tcPr>
            <w:tcW w:w="444" w:type="pct"/>
            <w:tcBorders>
              <w:top w:val="nil"/>
              <w:left w:val="nil"/>
              <w:bottom w:val="single" w:sz="4" w:space="0" w:color="auto"/>
              <w:right w:val="single" w:sz="4" w:space="0" w:color="auto"/>
            </w:tcBorders>
            <w:shd w:val="clear" w:color="auto" w:fill="auto"/>
            <w:noWrap/>
            <w:vAlign w:val="center"/>
            <w:hideMark/>
          </w:tcPr>
          <w:p w14:paraId="22E0B7C3" w14:textId="0357807F" w:rsidR="00E22962" w:rsidRPr="00BD1B7B" w:rsidRDefault="00BD1B7B" w:rsidP="00BD1B7B">
            <w:pPr>
              <w:spacing w:after="0" w:line="240" w:lineRule="auto"/>
              <w:jc w:val="right"/>
              <w:rPr>
                <w:rFonts w:ascii="Garamond" w:eastAsia="Times New Roman" w:hAnsi="Garamond" w:cs="Arial"/>
                <w:sz w:val="10"/>
                <w:szCs w:val="10"/>
                <w:lang w:val="sq-AL"/>
              </w:rPr>
            </w:pPr>
            <w:r>
              <w:rPr>
                <w:rFonts w:ascii="Garamond" w:eastAsia="Times New Roman" w:hAnsi="Garamond" w:cs="Arial"/>
                <w:sz w:val="10"/>
                <w:szCs w:val="10"/>
                <w:lang w:val="sq-AL"/>
              </w:rPr>
              <w:t xml:space="preserve"> </w:t>
            </w:r>
            <w:r w:rsidR="00E22962" w:rsidRPr="00BD1B7B">
              <w:rPr>
                <w:rFonts w:ascii="Garamond" w:eastAsia="Times New Roman" w:hAnsi="Garamond" w:cs="Arial"/>
                <w:sz w:val="10"/>
                <w:szCs w:val="10"/>
                <w:lang w:val="sq-AL"/>
              </w:rPr>
              <w:t xml:space="preserve">2,410,884.00 </w:t>
            </w:r>
          </w:p>
        </w:tc>
        <w:tc>
          <w:tcPr>
            <w:tcW w:w="209" w:type="pct"/>
            <w:tcBorders>
              <w:top w:val="nil"/>
              <w:left w:val="nil"/>
              <w:bottom w:val="single" w:sz="4" w:space="0" w:color="auto"/>
              <w:right w:val="single" w:sz="4" w:space="0" w:color="auto"/>
            </w:tcBorders>
            <w:shd w:val="clear" w:color="auto" w:fill="auto"/>
            <w:noWrap/>
            <w:vAlign w:val="center"/>
            <w:hideMark/>
          </w:tcPr>
          <w:p w14:paraId="21F681C4"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0.00</w:t>
            </w:r>
          </w:p>
        </w:tc>
        <w:tc>
          <w:tcPr>
            <w:tcW w:w="214" w:type="pct"/>
            <w:tcBorders>
              <w:top w:val="nil"/>
              <w:left w:val="nil"/>
              <w:bottom w:val="single" w:sz="4" w:space="0" w:color="auto"/>
              <w:right w:val="single" w:sz="4" w:space="0" w:color="auto"/>
            </w:tcBorders>
            <w:shd w:val="clear" w:color="auto" w:fill="auto"/>
            <w:noWrap/>
            <w:vAlign w:val="center"/>
            <w:hideMark/>
          </w:tcPr>
          <w:p w14:paraId="08DD1273"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0.00</w:t>
            </w:r>
          </w:p>
        </w:tc>
        <w:tc>
          <w:tcPr>
            <w:tcW w:w="198" w:type="pct"/>
            <w:tcBorders>
              <w:top w:val="nil"/>
              <w:left w:val="nil"/>
              <w:bottom w:val="single" w:sz="4" w:space="0" w:color="auto"/>
              <w:right w:val="single" w:sz="4" w:space="0" w:color="auto"/>
            </w:tcBorders>
            <w:shd w:val="clear" w:color="auto" w:fill="auto"/>
            <w:noWrap/>
            <w:vAlign w:val="center"/>
            <w:hideMark/>
          </w:tcPr>
          <w:p w14:paraId="24197BE1"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0.00</w:t>
            </w:r>
          </w:p>
        </w:tc>
        <w:tc>
          <w:tcPr>
            <w:tcW w:w="173" w:type="pct"/>
            <w:tcBorders>
              <w:top w:val="nil"/>
              <w:left w:val="nil"/>
              <w:bottom w:val="single" w:sz="4" w:space="0" w:color="auto"/>
              <w:right w:val="single" w:sz="4" w:space="0" w:color="auto"/>
            </w:tcBorders>
            <w:shd w:val="clear" w:color="auto" w:fill="auto"/>
            <w:noWrap/>
            <w:vAlign w:val="center"/>
            <w:hideMark/>
          </w:tcPr>
          <w:p w14:paraId="00B21FC3"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0.00</w:t>
            </w:r>
          </w:p>
        </w:tc>
        <w:tc>
          <w:tcPr>
            <w:tcW w:w="402" w:type="pct"/>
            <w:tcBorders>
              <w:top w:val="nil"/>
              <w:left w:val="nil"/>
              <w:bottom w:val="single" w:sz="4" w:space="0" w:color="auto"/>
              <w:right w:val="single" w:sz="4" w:space="0" w:color="auto"/>
            </w:tcBorders>
            <w:shd w:val="clear" w:color="auto" w:fill="auto"/>
            <w:noWrap/>
            <w:vAlign w:val="center"/>
            <w:hideMark/>
          </w:tcPr>
          <w:p w14:paraId="4C793815"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w:t>
            </w:r>
          </w:p>
        </w:tc>
        <w:tc>
          <w:tcPr>
            <w:tcW w:w="220" w:type="pct"/>
            <w:tcBorders>
              <w:top w:val="nil"/>
              <w:left w:val="nil"/>
              <w:bottom w:val="single" w:sz="4" w:space="0" w:color="auto"/>
              <w:right w:val="single" w:sz="4" w:space="0" w:color="auto"/>
            </w:tcBorders>
            <w:shd w:val="clear" w:color="auto" w:fill="auto"/>
            <w:noWrap/>
            <w:vAlign w:val="center"/>
            <w:hideMark/>
          </w:tcPr>
          <w:p w14:paraId="616958F7"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0.00</w:t>
            </w:r>
          </w:p>
        </w:tc>
        <w:tc>
          <w:tcPr>
            <w:tcW w:w="419" w:type="pct"/>
            <w:tcBorders>
              <w:top w:val="nil"/>
              <w:left w:val="nil"/>
              <w:bottom w:val="single" w:sz="4" w:space="0" w:color="auto"/>
              <w:right w:val="single" w:sz="4" w:space="0" w:color="auto"/>
            </w:tcBorders>
            <w:shd w:val="clear" w:color="auto" w:fill="auto"/>
            <w:noWrap/>
            <w:vAlign w:val="center"/>
            <w:hideMark/>
          </w:tcPr>
          <w:p w14:paraId="2186F125"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w:t>
            </w:r>
          </w:p>
        </w:tc>
        <w:tc>
          <w:tcPr>
            <w:tcW w:w="465" w:type="pct"/>
            <w:tcBorders>
              <w:top w:val="nil"/>
              <w:left w:val="nil"/>
              <w:bottom w:val="single" w:sz="4" w:space="0" w:color="auto"/>
              <w:right w:val="single" w:sz="4" w:space="0" w:color="auto"/>
            </w:tcBorders>
            <w:shd w:val="clear" w:color="auto" w:fill="auto"/>
            <w:noWrap/>
            <w:vAlign w:val="center"/>
            <w:hideMark/>
          </w:tcPr>
          <w:p w14:paraId="50DDE41E" w14:textId="653920DA" w:rsidR="00E22962" w:rsidRPr="00BD1B7B" w:rsidRDefault="00BD1B7B" w:rsidP="00BD1B7B">
            <w:pPr>
              <w:spacing w:after="0" w:line="240" w:lineRule="auto"/>
              <w:jc w:val="right"/>
              <w:rPr>
                <w:rFonts w:ascii="Garamond" w:eastAsia="Times New Roman" w:hAnsi="Garamond" w:cs="Arial"/>
                <w:sz w:val="10"/>
                <w:szCs w:val="10"/>
                <w:lang w:val="sq-AL"/>
              </w:rPr>
            </w:pPr>
            <w:r>
              <w:rPr>
                <w:rFonts w:ascii="Garamond" w:eastAsia="Times New Roman" w:hAnsi="Garamond" w:cs="Arial"/>
                <w:sz w:val="10"/>
                <w:szCs w:val="10"/>
                <w:lang w:val="sq-AL"/>
              </w:rPr>
              <w:t xml:space="preserve"> </w:t>
            </w:r>
            <w:r w:rsidR="00E22962" w:rsidRPr="00BD1B7B">
              <w:rPr>
                <w:rFonts w:ascii="Garamond" w:eastAsia="Times New Roman" w:hAnsi="Garamond" w:cs="Arial"/>
                <w:sz w:val="10"/>
                <w:szCs w:val="10"/>
                <w:lang w:val="sq-AL"/>
              </w:rPr>
              <w:t xml:space="preserve">2,410,884.00 </w:t>
            </w:r>
          </w:p>
        </w:tc>
        <w:tc>
          <w:tcPr>
            <w:tcW w:w="380" w:type="pct"/>
            <w:tcBorders>
              <w:top w:val="nil"/>
              <w:left w:val="nil"/>
              <w:bottom w:val="single" w:sz="4" w:space="0" w:color="auto"/>
              <w:right w:val="single" w:sz="4" w:space="0" w:color="auto"/>
            </w:tcBorders>
            <w:shd w:val="clear" w:color="auto" w:fill="auto"/>
            <w:vAlign w:val="center"/>
            <w:hideMark/>
          </w:tcPr>
          <w:p w14:paraId="6B853E45" w14:textId="16094012" w:rsidR="00E22962" w:rsidRPr="00BD1B7B" w:rsidRDefault="00E22962" w:rsidP="00BD1B7B">
            <w:pPr>
              <w:spacing w:after="0" w:line="240" w:lineRule="auto"/>
              <w:jc w:val="center"/>
              <w:rPr>
                <w:rFonts w:ascii="Garamond" w:eastAsia="Times New Roman" w:hAnsi="Garamond" w:cs="Arial"/>
                <w:sz w:val="10"/>
                <w:szCs w:val="10"/>
                <w:lang w:val="sq-AL"/>
              </w:rPr>
            </w:pPr>
            <w:r w:rsidRPr="00BD1B7B">
              <w:rPr>
                <w:rFonts w:ascii="Garamond" w:eastAsia="Times New Roman" w:hAnsi="Garamond" w:cs="Arial"/>
                <w:sz w:val="10"/>
                <w:szCs w:val="10"/>
                <w:lang w:val="sq-AL"/>
              </w:rPr>
              <w:t>Konfirmohet me shkresat nr. prot. 5829/1, datë 19.9.2019, nr. prot. 5829/3, datë 23.10.2019,</w:t>
            </w:r>
            <w:r w:rsidR="00BD1B7B">
              <w:rPr>
                <w:rFonts w:ascii="Garamond" w:eastAsia="Times New Roman" w:hAnsi="Garamond" w:cs="Arial"/>
                <w:sz w:val="10"/>
                <w:szCs w:val="10"/>
                <w:lang w:val="sq-AL"/>
              </w:rPr>
              <w:t xml:space="preserve"> dhe nr. prot. 5809/1, datë 5.</w:t>
            </w:r>
            <w:r w:rsidRPr="00BD1B7B">
              <w:rPr>
                <w:rFonts w:ascii="Garamond" w:eastAsia="Times New Roman" w:hAnsi="Garamond" w:cs="Arial"/>
                <w:sz w:val="10"/>
                <w:szCs w:val="10"/>
                <w:lang w:val="sq-AL"/>
              </w:rPr>
              <w:t>6.2020, të ASHK</w:t>
            </w:r>
            <w:r w:rsidR="00BD1B7B">
              <w:rPr>
                <w:rFonts w:ascii="Garamond" w:eastAsia="Times New Roman" w:hAnsi="Garamond" w:cs="Arial"/>
                <w:sz w:val="10"/>
                <w:szCs w:val="10"/>
                <w:lang w:val="sq-AL"/>
              </w:rPr>
              <w:t>-së,</w:t>
            </w:r>
            <w:r w:rsidRPr="00BD1B7B">
              <w:rPr>
                <w:rFonts w:ascii="Garamond" w:eastAsia="Times New Roman" w:hAnsi="Garamond" w:cs="Arial"/>
                <w:sz w:val="10"/>
                <w:szCs w:val="10"/>
                <w:lang w:val="sq-AL"/>
              </w:rPr>
              <w:t xml:space="preserve"> Drejtoria Vendore, Tirana Jug</w:t>
            </w:r>
          </w:p>
        </w:tc>
        <w:tc>
          <w:tcPr>
            <w:tcW w:w="437" w:type="pct"/>
            <w:tcBorders>
              <w:top w:val="nil"/>
              <w:left w:val="nil"/>
              <w:bottom w:val="single" w:sz="4" w:space="0" w:color="auto"/>
              <w:right w:val="single" w:sz="8" w:space="0" w:color="auto"/>
            </w:tcBorders>
            <w:shd w:val="clear" w:color="auto" w:fill="auto"/>
            <w:vAlign w:val="center"/>
            <w:hideMark/>
          </w:tcPr>
          <w:p w14:paraId="71B2C211" w14:textId="77777777" w:rsidR="00E22962" w:rsidRPr="00BD1B7B" w:rsidRDefault="00E22962" w:rsidP="00E22962">
            <w:pPr>
              <w:spacing w:after="0" w:line="240" w:lineRule="auto"/>
              <w:jc w:val="center"/>
              <w:rPr>
                <w:rFonts w:ascii="Garamond" w:eastAsia="Times New Roman" w:hAnsi="Garamond" w:cs="Arial"/>
                <w:color w:val="993366"/>
                <w:sz w:val="10"/>
                <w:szCs w:val="10"/>
                <w:lang w:val="sq-AL"/>
              </w:rPr>
            </w:pPr>
            <w:r w:rsidRPr="00BD1B7B">
              <w:rPr>
                <w:rFonts w:ascii="Garamond" w:eastAsia="Times New Roman" w:hAnsi="Garamond" w:cs="Arial"/>
                <w:color w:val="993366"/>
                <w:sz w:val="10"/>
                <w:szCs w:val="10"/>
                <w:lang w:val="sq-AL"/>
              </w:rPr>
              <w:t> </w:t>
            </w:r>
          </w:p>
        </w:tc>
      </w:tr>
      <w:tr w:rsidR="00BD1B7B" w:rsidRPr="00BD1B7B" w14:paraId="0FD9E471" w14:textId="77777777" w:rsidTr="0002184F">
        <w:trPr>
          <w:trHeight w:val="120"/>
        </w:trPr>
        <w:tc>
          <w:tcPr>
            <w:tcW w:w="104" w:type="pct"/>
            <w:tcBorders>
              <w:top w:val="nil"/>
              <w:left w:val="single" w:sz="8" w:space="0" w:color="auto"/>
              <w:bottom w:val="single" w:sz="4" w:space="0" w:color="auto"/>
              <w:right w:val="single" w:sz="4" w:space="0" w:color="auto"/>
            </w:tcBorders>
            <w:shd w:val="clear" w:color="FFFFCC" w:fill="FFFFFF"/>
            <w:noWrap/>
            <w:vAlign w:val="center"/>
            <w:hideMark/>
          </w:tcPr>
          <w:p w14:paraId="3A4312D1" w14:textId="77777777" w:rsidR="00E22962" w:rsidRPr="00BD1B7B" w:rsidRDefault="00E22962" w:rsidP="002C60AA">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4</w:t>
            </w:r>
          </w:p>
        </w:tc>
        <w:tc>
          <w:tcPr>
            <w:tcW w:w="458" w:type="pct"/>
            <w:tcBorders>
              <w:top w:val="nil"/>
              <w:left w:val="nil"/>
              <w:bottom w:val="single" w:sz="4" w:space="0" w:color="auto"/>
              <w:right w:val="single" w:sz="4" w:space="0" w:color="auto"/>
            </w:tcBorders>
            <w:shd w:val="clear" w:color="auto" w:fill="auto"/>
            <w:vAlign w:val="center"/>
            <w:hideMark/>
          </w:tcPr>
          <w:p w14:paraId="3A359C4A" w14:textId="77777777" w:rsidR="00E22962" w:rsidRPr="00BD1B7B" w:rsidRDefault="00E22962" w:rsidP="00E22962">
            <w:pPr>
              <w:spacing w:after="0" w:line="240" w:lineRule="auto"/>
              <w:jc w:val="center"/>
              <w:rPr>
                <w:rFonts w:ascii="Garamond" w:eastAsia="Times New Roman" w:hAnsi="Garamond" w:cs="Arial"/>
                <w:sz w:val="10"/>
                <w:szCs w:val="10"/>
                <w:lang w:val="sq-AL"/>
              </w:rPr>
            </w:pPr>
            <w:r w:rsidRPr="00BD1B7B">
              <w:rPr>
                <w:rFonts w:ascii="Garamond" w:eastAsia="Times New Roman" w:hAnsi="Garamond" w:cs="Arial"/>
                <w:sz w:val="10"/>
                <w:szCs w:val="10"/>
                <w:lang w:val="sq-AL"/>
              </w:rPr>
              <w:t xml:space="preserve">Bashkia Tiranë </w:t>
            </w:r>
          </w:p>
        </w:tc>
        <w:tc>
          <w:tcPr>
            <w:tcW w:w="146" w:type="pct"/>
            <w:tcBorders>
              <w:top w:val="nil"/>
              <w:left w:val="nil"/>
              <w:bottom w:val="single" w:sz="4" w:space="0" w:color="auto"/>
              <w:right w:val="single" w:sz="4" w:space="0" w:color="auto"/>
            </w:tcBorders>
            <w:shd w:val="clear" w:color="auto" w:fill="auto"/>
            <w:noWrap/>
            <w:vAlign w:val="center"/>
            <w:hideMark/>
          </w:tcPr>
          <w:p w14:paraId="35B99DD9"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8160</w:t>
            </w:r>
          </w:p>
        </w:tc>
        <w:tc>
          <w:tcPr>
            <w:tcW w:w="180" w:type="pct"/>
            <w:tcBorders>
              <w:top w:val="nil"/>
              <w:left w:val="nil"/>
              <w:bottom w:val="single" w:sz="4" w:space="0" w:color="auto"/>
              <w:right w:val="single" w:sz="4" w:space="0" w:color="auto"/>
            </w:tcBorders>
            <w:shd w:val="clear" w:color="auto" w:fill="auto"/>
            <w:vAlign w:val="center"/>
            <w:hideMark/>
          </w:tcPr>
          <w:p w14:paraId="2CE954F1"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2/76</w:t>
            </w:r>
          </w:p>
        </w:tc>
        <w:tc>
          <w:tcPr>
            <w:tcW w:w="169" w:type="pct"/>
            <w:tcBorders>
              <w:top w:val="nil"/>
              <w:left w:val="nil"/>
              <w:bottom w:val="single" w:sz="4" w:space="0" w:color="auto"/>
              <w:right w:val="single" w:sz="4" w:space="0" w:color="auto"/>
            </w:tcBorders>
            <w:shd w:val="clear" w:color="000000" w:fill="FFFFFF"/>
            <w:noWrap/>
            <w:vAlign w:val="center"/>
            <w:hideMark/>
          </w:tcPr>
          <w:p w14:paraId="0E6C637E"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2468.5</w:t>
            </w:r>
          </w:p>
        </w:tc>
        <w:tc>
          <w:tcPr>
            <w:tcW w:w="177" w:type="pct"/>
            <w:tcBorders>
              <w:top w:val="nil"/>
              <w:left w:val="nil"/>
              <w:bottom w:val="single" w:sz="4" w:space="0" w:color="auto"/>
              <w:right w:val="single" w:sz="4" w:space="0" w:color="auto"/>
            </w:tcBorders>
            <w:shd w:val="clear" w:color="auto" w:fill="auto"/>
            <w:noWrap/>
            <w:vAlign w:val="center"/>
            <w:hideMark/>
          </w:tcPr>
          <w:p w14:paraId="6F318641"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10</w:t>
            </w:r>
          </w:p>
        </w:tc>
        <w:tc>
          <w:tcPr>
            <w:tcW w:w="207" w:type="pct"/>
            <w:tcBorders>
              <w:top w:val="nil"/>
              <w:left w:val="nil"/>
              <w:bottom w:val="single" w:sz="4" w:space="0" w:color="auto"/>
              <w:right w:val="single" w:sz="4" w:space="0" w:color="auto"/>
            </w:tcBorders>
            <w:shd w:val="clear" w:color="auto" w:fill="auto"/>
            <w:noWrap/>
            <w:vAlign w:val="center"/>
            <w:hideMark/>
          </w:tcPr>
          <w:p w14:paraId="59F84F44" w14:textId="4481A86A" w:rsidR="00E22962" w:rsidRPr="00BD1B7B" w:rsidRDefault="00BD1B7B" w:rsidP="00BD1B7B">
            <w:pPr>
              <w:spacing w:after="0" w:line="240" w:lineRule="auto"/>
              <w:jc w:val="right"/>
              <w:rPr>
                <w:rFonts w:ascii="Garamond" w:eastAsia="Times New Roman" w:hAnsi="Garamond" w:cs="Arial"/>
                <w:sz w:val="10"/>
                <w:szCs w:val="10"/>
                <w:lang w:val="sq-AL"/>
              </w:rPr>
            </w:pPr>
            <w:r>
              <w:rPr>
                <w:rFonts w:ascii="Garamond" w:eastAsia="Times New Roman" w:hAnsi="Garamond" w:cs="Arial"/>
                <w:sz w:val="10"/>
                <w:szCs w:val="10"/>
                <w:lang w:val="sq-AL"/>
              </w:rPr>
              <w:t xml:space="preserve"> </w:t>
            </w:r>
            <w:r w:rsidR="00E22962" w:rsidRPr="00BD1B7B">
              <w:rPr>
                <w:rFonts w:ascii="Garamond" w:eastAsia="Times New Roman" w:hAnsi="Garamond" w:cs="Arial"/>
                <w:sz w:val="10"/>
                <w:szCs w:val="10"/>
                <w:lang w:val="sq-AL"/>
              </w:rPr>
              <w:t>-</w:t>
            </w:r>
            <w:r>
              <w:rPr>
                <w:rFonts w:ascii="Garamond" w:eastAsia="Times New Roman" w:hAnsi="Garamond" w:cs="Arial"/>
                <w:sz w:val="10"/>
                <w:szCs w:val="10"/>
                <w:lang w:val="sq-AL"/>
              </w:rPr>
              <w:t xml:space="preserve"> </w:t>
            </w:r>
          </w:p>
        </w:tc>
        <w:tc>
          <w:tcPr>
            <w:tcW w:w="444" w:type="pct"/>
            <w:tcBorders>
              <w:top w:val="nil"/>
              <w:left w:val="nil"/>
              <w:bottom w:val="single" w:sz="4" w:space="0" w:color="auto"/>
              <w:right w:val="single" w:sz="4" w:space="0" w:color="auto"/>
            </w:tcBorders>
            <w:shd w:val="clear" w:color="auto" w:fill="auto"/>
            <w:noWrap/>
            <w:vAlign w:val="center"/>
            <w:hideMark/>
          </w:tcPr>
          <w:p w14:paraId="2605D406" w14:textId="7ED802A8" w:rsidR="00E22962" w:rsidRPr="00BD1B7B" w:rsidRDefault="00BD1B7B" w:rsidP="00BD1B7B">
            <w:pPr>
              <w:spacing w:after="0" w:line="240" w:lineRule="auto"/>
              <w:jc w:val="right"/>
              <w:rPr>
                <w:rFonts w:ascii="Garamond" w:eastAsia="Times New Roman" w:hAnsi="Garamond" w:cs="Arial"/>
                <w:sz w:val="10"/>
                <w:szCs w:val="10"/>
                <w:lang w:val="sq-AL"/>
              </w:rPr>
            </w:pPr>
            <w:r>
              <w:rPr>
                <w:rFonts w:ascii="Garamond" w:eastAsia="Times New Roman" w:hAnsi="Garamond" w:cs="Arial"/>
                <w:sz w:val="10"/>
                <w:szCs w:val="10"/>
                <w:lang w:val="sq-AL"/>
              </w:rPr>
              <w:t xml:space="preserve"> </w:t>
            </w:r>
            <w:r w:rsidR="00E22962" w:rsidRPr="00BD1B7B">
              <w:rPr>
                <w:rFonts w:ascii="Garamond" w:eastAsia="Times New Roman" w:hAnsi="Garamond" w:cs="Arial"/>
                <w:sz w:val="10"/>
                <w:szCs w:val="10"/>
                <w:lang w:val="sq-AL"/>
              </w:rPr>
              <w:t>-</w:t>
            </w:r>
            <w:r>
              <w:rPr>
                <w:rFonts w:ascii="Garamond" w:eastAsia="Times New Roman" w:hAnsi="Garamond" w:cs="Arial"/>
                <w:sz w:val="10"/>
                <w:szCs w:val="10"/>
                <w:lang w:val="sq-AL"/>
              </w:rPr>
              <w:t xml:space="preserve"> </w:t>
            </w:r>
          </w:p>
        </w:tc>
        <w:tc>
          <w:tcPr>
            <w:tcW w:w="209" w:type="pct"/>
            <w:tcBorders>
              <w:top w:val="nil"/>
              <w:left w:val="nil"/>
              <w:bottom w:val="single" w:sz="4" w:space="0" w:color="auto"/>
              <w:right w:val="single" w:sz="4" w:space="0" w:color="auto"/>
            </w:tcBorders>
            <w:shd w:val="clear" w:color="auto" w:fill="auto"/>
            <w:noWrap/>
            <w:vAlign w:val="center"/>
            <w:hideMark/>
          </w:tcPr>
          <w:p w14:paraId="48A3A85F"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748.00</w:t>
            </w:r>
          </w:p>
        </w:tc>
        <w:tc>
          <w:tcPr>
            <w:tcW w:w="214" w:type="pct"/>
            <w:tcBorders>
              <w:top w:val="nil"/>
              <w:left w:val="nil"/>
              <w:bottom w:val="single" w:sz="4" w:space="0" w:color="auto"/>
              <w:right w:val="single" w:sz="4" w:space="0" w:color="auto"/>
            </w:tcBorders>
            <w:shd w:val="clear" w:color="auto" w:fill="auto"/>
            <w:noWrap/>
            <w:vAlign w:val="center"/>
            <w:hideMark/>
          </w:tcPr>
          <w:p w14:paraId="497F1536"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0.00</w:t>
            </w:r>
          </w:p>
        </w:tc>
        <w:tc>
          <w:tcPr>
            <w:tcW w:w="198" w:type="pct"/>
            <w:tcBorders>
              <w:top w:val="nil"/>
              <w:left w:val="nil"/>
              <w:bottom w:val="single" w:sz="4" w:space="0" w:color="auto"/>
              <w:right w:val="single" w:sz="4" w:space="0" w:color="auto"/>
            </w:tcBorders>
            <w:shd w:val="clear" w:color="auto" w:fill="auto"/>
            <w:noWrap/>
            <w:vAlign w:val="center"/>
            <w:hideMark/>
          </w:tcPr>
          <w:p w14:paraId="2B5D8426"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0.00</w:t>
            </w:r>
          </w:p>
        </w:tc>
        <w:tc>
          <w:tcPr>
            <w:tcW w:w="173" w:type="pct"/>
            <w:tcBorders>
              <w:top w:val="nil"/>
              <w:left w:val="nil"/>
              <w:bottom w:val="single" w:sz="4" w:space="0" w:color="auto"/>
              <w:right w:val="single" w:sz="4" w:space="0" w:color="auto"/>
            </w:tcBorders>
            <w:shd w:val="clear" w:color="auto" w:fill="auto"/>
            <w:noWrap/>
            <w:vAlign w:val="center"/>
            <w:hideMark/>
          </w:tcPr>
          <w:p w14:paraId="3DA35CE1"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0.00</w:t>
            </w:r>
          </w:p>
        </w:tc>
        <w:tc>
          <w:tcPr>
            <w:tcW w:w="402" w:type="pct"/>
            <w:tcBorders>
              <w:top w:val="nil"/>
              <w:left w:val="nil"/>
              <w:bottom w:val="single" w:sz="4" w:space="0" w:color="auto"/>
              <w:right w:val="single" w:sz="4" w:space="0" w:color="auto"/>
            </w:tcBorders>
            <w:shd w:val="clear" w:color="auto" w:fill="auto"/>
            <w:noWrap/>
            <w:vAlign w:val="center"/>
            <w:hideMark/>
          </w:tcPr>
          <w:p w14:paraId="3F2EEA9F"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w:t>
            </w:r>
          </w:p>
        </w:tc>
        <w:tc>
          <w:tcPr>
            <w:tcW w:w="220" w:type="pct"/>
            <w:tcBorders>
              <w:top w:val="nil"/>
              <w:left w:val="nil"/>
              <w:bottom w:val="single" w:sz="4" w:space="0" w:color="auto"/>
              <w:right w:val="single" w:sz="4" w:space="0" w:color="auto"/>
            </w:tcBorders>
            <w:shd w:val="clear" w:color="auto" w:fill="auto"/>
            <w:noWrap/>
            <w:vAlign w:val="center"/>
            <w:hideMark/>
          </w:tcPr>
          <w:p w14:paraId="05EBA929"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0.00</w:t>
            </w:r>
          </w:p>
        </w:tc>
        <w:tc>
          <w:tcPr>
            <w:tcW w:w="419" w:type="pct"/>
            <w:tcBorders>
              <w:top w:val="nil"/>
              <w:left w:val="nil"/>
              <w:bottom w:val="single" w:sz="4" w:space="0" w:color="auto"/>
              <w:right w:val="single" w:sz="4" w:space="0" w:color="auto"/>
            </w:tcBorders>
            <w:shd w:val="clear" w:color="auto" w:fill="auto"/>
            <w:noWrap/>
            <w:vAlign w:val="center"/>
            <w:hideMark/>
          </w:tcPr>
          <w:p w14:paraId="3CC543BD"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w:t>
            </w:r>
          </w:p>
        </w:tc>
        <w:tc>
          <w:tcPr>
            <w:tcW w:w="465" w:type="pct"/>
            <w:tcBorders>
              <w:top w:val="nil"/>
              <w:left w:val="nil"/>
              <w:bottom w:val="single" w:sz="4" w:space="0" w:color="auto"/>
              <w:right w:val="single" w:sz="4" w:space="0" w:color="auto"/>
            </w:tcBorders>
            <w:shd w:val="clear" w:color="auto" w:fill="auto"/>
            <w:noWrap/>
            <w:vAlign w:val="center"/>
            <w:hideMark/>
          </w:tcPr>
          <w:p w14:paraId="76C48C30" w14:textId="30DE242B" w:rsidR="00E22962" w:rsidRPr="00BD1B7B" w:rsidRDefault="00BD1B7B" w:rsidP="00BD1B7B">
            <w:pPr>
              <w:spacing w:after="0" w:line="240" w:lineRule="auto"/>
              <w:jc w:val="right"/>
              <w:rPr>
                <w:rFonts w:ascii="Garamond" w:eastAsia="Times New Roman" w:hAnsi="Garamond" w:cs="Arial"/>
                <w:sz w:val="10"/>
                <w:szCs w:val="10"/>
                <w:lang w:val="sq-AL"/>
              </w:rPr>
            </w:pPr>
            <w:r>
              <w:rPr>
                <w:rFonts w:ascii="Garamond" w:eastAsia="Times New Roman" w:hAnsi="Garamond" w:cs="Arial"/>
                <w:sz w:val="10"/>
                <w:szCs w:val="10"/>
                <w:lang w:val="sq-AL"/>
              </w:rPr>
              <w:t xml:space="preserve"> </w:t>
            </w:r>
            <w:r w:rsidR="00E22962" w:rsidRPr="00BD1B7B">
              <w:rPr>
                <w:rFonts w:ascii="Garamond" w:eastAsia="Times New Roman" w:hAnsi="Garamond" w:cs="Arial"/>
                <w:sz w:val="10"/>
                <w:szCs w:val="10"/>
                <w:lang w:val="sq-AL"/>
              </w:rPr>
              <w:t>-</w:t>
            </w:r>
            <w:r>
              <w:rPr>
                <w:rFonts w:ascii="Garamond" w:eastAsia="Times New Roman" w:hAnsi="Garamond" w:cs="Arial"/>
                <w:sz w:val="10"/>
                <w:szCs w:val="10"/>
                <w:lang w:val="sq-AL"/>
              </w:rPr>
              <w:t xml:space="preserve"> </w:t>
            </w:r>
          </w:p>
        </w:tc>
        <w:tc>
          <w:tcPr>
            <w:tcW w:w="380" w:type="pct"/>
            <w:tcBorders>
              <w:top w:val="nil"/>
              <w:left w:val="nil"/>
              <w:bottom w:val="single" w:sz="4" w:space="0" w:color="auto"/>
              <w:right w:val="single" w:sz="4" w:space="0" w:color="auto"/>
            </w:tcBorders>
            <w:shd w:val="clear" w:color="auto" w:fill="auto"/>
            <w:vAlign w:val="center"/>
            <w:hideMark/>
          </w:tcPr>
          <w:p w14:paraId="6D43082B" w14:textId="2EDBCEF3" w:rsidR="00E22962" w:rsidRPr="00BD1B7B" w:rsidRDefault="00E22962" w:rsidP="00E22962">
            <w:pPr>
              <w:spacing w:after="0" w:line="240" w:lineRule="auto"/>
              <w:jc w:val="center"/>
              <w:rPr>
                <w:rFonts w:ascii="Garamond" w:eastAsia="Times New Roman" w:hAnsi="Garamond" w:cs="Arial"/>
                <w:sz w:val="10"/>
                <w:szCs w:val="10"/>
                <w:lang w:val="sq-AL"/>
              </w:rPr>
            </w:pPr>
            <w:r w:rsidRPr="00BD1B7B">
              <w:rPr>
                <w:rFonts w:ascii="Garamond" w:eastAsia="Times New Roman" w:hAnsi="Garamond" w:cs="Arial"/>
                <w:sz w:val="10"/>
                <w:szCs w:val="10"/>
                <w:lang w:val="sq-AL"/>
              </w:rPr>
              <w:t>Konfirmohet me shkresat nr. prot. 5829/3, datë 23.10.2</w:t>
            </w:r>
            <w:r w:rsidR="00BD1B7B">
              <w:rPr>
                <w:rFonts w:ascii="Garamond" w:eastAsia="Times New Roman" w:hAnsi="Garamond" w:cs="Arial"/>
                <w:sz w:val="10"/>
                <w:szCs w:val="10"/>
                <w:lang w:val="sq-AL"/>
              </w:rPr>
              <w:t>019 dhe nr. prot. 5809/1, datë 5.</w:t>
            </w:r>
            <w:r w:rsidRPr="00BD1B7B">
              <w:rPr>
                <w:rFonts w:ascii="Garamond" w:eastAsia="Times New Roman" w:hAnsi="Garamond" w:cs="Arial"/>
                <w:sz w:val="10"/>
                <w:szCs w:val="10"/>
                <w:lang w:val="sq-AL"/>
              </w:rPr>
              <w:t>6.2020, të ASHK</w:t>
            </w:r>
            <w:r w:rsidR="00BD1B7B">
              <w:rPr>
                <w:rFonts w:ascii="Garamond" w:eastAsia="Times New Roman" w:hAnsi="Garamond" w:cs="Arial"/>
                <w:sz w:val="10"/>
                <w:szCs w:val="10"/>
                <w:lang w:val="sq-AL"/>
              </w:rPr>
              <w:t>-së</w:t>
            </w:r>
            <w:r w:rsidRPr="00BD1B7B">
              <w:rPr>
                <w:rFonts w:ascii="Garamond" w:eastAsia="Times New Roman" w:hAnsi="Garamond" w:cs="Arial"/>
                <w:sz w:val="10"/>
                <w:szCs w:val="10"/>
                <w:lang w:val="sq-AL"/>
              </w:rPr>
              <w:t xml:space="preserve"> Drejtoria Vendore, Tirana Jug</w:t>
            </w:r>
          </w:p>
        </w:tc>
        <w:tc>
          <w:tcPr>
            <w:tcW w:w="437" w:type="pct"/>
            <w:tcBorders>
              <w:top w:val="nil"/>
              <w:left w:val="nil"/>
              <w:bottom w:val="single" w:sz="4" w:space="0" w:color="auto"/>
              <w:right w:val="single" w:sz="8" w:space="0" w:color="auto"/>
            </w:tcBorders>
            <w:shd w:val="clear" w:color="auto" w:fill="auto"/>
            <w:vAlign w:val="center"/>
            <w:hideMark/>
          </w:tcPr>
          <w:p w14:paraId="3F9D47D7" w14:textId="77777777" w:rsidR="00E22962" w:rsidRPr="00BD1B7B" w:rsidRDefault="00E22962" w:rsidP="00E22962">
            <w:pPr>
              <w:spacing w:after="0" w:line="240" w:lineRule="auto"/>
              <w:jc w:val="center"/>
              <w:rPr>
                <w:rFonts w:ascii="Garamond" w:eastAsia="Times New Roman" w:hAnsi="Garamond" w:cs="Arial"/>
                <w:b/>
                <w:bCs/>
                <w:color w:val="993366"/>
                <w:sz w:val="10"/>
                <w:szCs w:val="10"/>
                <w:lang w:val="sq-AL"/>
              </w:rPr>
            </w:pPr>
            <w:r w:rsidRPr="00BD1B7B">
              <w:rPr>
                <w:rFonts w:ascii="Garamond" w:eastAsia="Times New Roman" w:hAnsi="Garamond" w:cs="Arial"/>
                <w:b/>
                <w:bCs/>
                <w:color w:val="993366"/>
                <w:sz w:val="10"/>
                <w:szCs w:val="10"/>
                <w:lang w:val="sq-AL"/>
              </w:rPr>
              <w:t> </w:t>
            </w:r>
          </w:p>
        </w:tc>
      </w:tr>
      <w:tr w:rsidR="00BD1B7B" w:rsidRPr="00BD1B7B" w14:paraId="29E0D5DD" w14:textId="77777777" w:rsidTr="0002184F">
        <w:trPr>
          <w:trHeight w:val="120"/>
        </w:trPr>
        <w:tc>
          <w:tcPr>
            <w:tcW w:w="104" w:type="pct"/>
            <w:tcBorders>
              <w:top w:val="nil"/>
              <w:left w:val="single" w:sz="8" w:space="0" w:color="auto"/>
              <w:bottom w:val="single" w:sz="4" w:space="0" w:color="auto"/>
              <w:right w:val="single" w:sz="4" w:space="0" w:color="auto"/>
            </w:tcBorders>
            <w:shd w:val="clear" w:color="auto" w:fill="auto"/>
            <w:noWrap/>
            <w:vAlign w:val="center"/>
            <w:hideMark/>
          </w:tcPr>
          <w:p w14:paraId="351D74A8" w14:textId="77777777" w:rsidR="00E22962" w:rsidRPr="00BD1B7B" w:rsidRDefault="00E22962" w:rsidP="002C60AA">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5</w:t>
            </w:r>
          </w:p>
        </w:tc>
        <w:tc>
          <w:tcPr>
            <w:tcW w:w="458" w:type="pct"/>
            <w:tcBorders>
              <w:top w:val="nil"/>
              <w:left w:val="nil"/>
              <w:bottom w:val="single" w:sz="4" w:space="0" w:color="auto"/>
              <w:right w:val="single" w:sz="4" w:space="0" w:color="auto"/>
            </w:tcBorders>
            <w:shd w:val="clear" w:color="auto" w:fill="auto"/>
            <w:vAlign w:val="center"/>
            <w:hideMark/>
          </w:tcPr>
          <w:p w14:paraId="46110DF3" w14:textId="77777777" w:rsidR="00E22962" w:rsidRPr="00BD1B7B" w:rsidRDefault="00E22962" w:rsidP="00E22962">
            <w:pPr>
              <w:spacing w:after="0" w:line="240" w:lineRule="auto"/>
              <w:jc w:val="center"/>
              <w:rPr>
                <w:rFonts w:ascii="Garamond" w:eastAsia="Times New Roman" w:hAnsi="Garamond" w:cs="Arial"/>
                <w:sz w:val="10"/>
                <w:szCs w:val="10"/>
                <w:lang w:val="sq-AL"/>
              </w:rPr>
            </w:pPr>
            <w:r w:rsidRPr="00BD1B7B">
              <w:rPr>
                <w:rFonts w:ascii="Garamond" w:eastAsia="Times New Roman" w:hAnsi="Garamond" w:cs="Arial"/>
                <w:sz w:val="10"/>
                <w:szCs w:val="10"/>
                <w:lang w:val="sq-AL"/>
              </w:rPr>
              <w:t>Artan Ferid Tagani</w:t>
            </w:r>
          </w:p>
        </w:tc>
        <w:tc>
          <w:tcPr>
            <w:tcW w:w="146" w:type="pct"/>
            <w:tcBorders>
              <w:top w:val="nil"/>
              <w:left w:val="nil"/>
              <w:bottom w:val="single" w:sz="4" w:space="0" w:color="auto"/>
              <w:right w:val="single" w:sz="4" w:space="0" w:color="auto"/>
            </w:tcBorders>
            <w:shd w:val="clear" w:color="auto" w:fill="auto"/>
            <w:noWrap/>
            <w:vAlign w:val="center"/>
            <w:hideMark/>
          </w:tcPr>
          <w:p w14:paraId="1750F09B"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8160</w:t>
            </w:r>
          </w:p>
        </w:tc>
        <w:tc>
          <w:tcPr>
            <w:tcW w:w="180" w:type="pct"/>
            <w:tcBorders>
              <w:top w:val="nil"/>
              <w:left w:val="nil"/>
              <w:bottom w:val="single" w:sz="4" w:space="0" w:color="auto"/>
              <w:right w:val="single" w:sz="4" w:space="0" w:color="auto"/>
            </w:tcBorders>
            <w:shd w:val="clear" w:color="auto" w:fill="auto"/>
            <w:vAlign w:val="center"/>
            <w:hideMark/>
          </w:tcPr>
          <w:p w14:paraId="172B2F2C"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2/331</w:t>
            </w:r>
          </w:p>
        </w:tc>
        <w:tc>
          <w:tcPr>
            <w:tcW w:w="169" w:type="pct"/>
            <w:tcBorders>
              <w:top w:val="nil"/>
              <w:left w:val="nil"/>
              <w:bottom w:val="single" w:sz="4" w:space="0" w:color="auto"/>
              <w:right w:val="single" w:sz="4" w:space="0" w:color="auto"/>
            </w:tcBorders>
            <w:shd w:val="clear" w:color="000000" w:fill="FFFFFF"/>
            <w:noWrap/>
            <w:vAlign w:val="center"/>
            <w:hideMark/>
          </w:tcPr>
          <w:p w14:paraId="6EBD5BAF"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66.5</w:t>
            </w:r>
          </w:p>
        </w:tc>
        <w:tc>
          <w:tcPr>
            <w:tcW w:w="177" w:type="pct"/>
            <w:tcBorders>
              <w:top w:val="nil"/>
              <w:left w:val="nil"/>
              <w:bottom w:val="single" w:sz="4" w:space="0" w:color="auto"/>
              <w:right w:val="single" w:sz="4" w:space="0" w:color="auto"/>
            </w:tcBorders>
            <w:shd w:val="clear" w:color="auto" w:fill="auto"/>
            <w:noWrap/>
            <w:vAlign w:val="center"/>
            <w:hideMark/>
          </w:tcPr>
          <w:p w14:paraId="71734B52"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19</w:t>
            </w:r>
          </w:p>
        </w:tc>
        <w:tc>
          <w:tcPr>
            <w:tcW w:w="207" w:type="pct"/>
            <w:tcBorders>
              <w:top w:val="nil"/>
              <w:left w:val="nil"/>
              <w:bottom w:val="single" w:sz="4" w:space="0" w:color="auto"/>
              <w:right w:val="single" w:sz="4" w:space="0" w:color="auto"/>
            </w:tcBorders>
            <w:shd w:val="clear" w:color="auto" w:fill="auto"/>
            <w:noWrap/>
            <w:vAlign w:val="center"/>
            <w:hideMark/>
          </w:tcPr>
          <w:p w14:paraId="6F1D87A4" w14:textId="1D82320B" w:rsidR="00E22962" w:rsidRPr="00BD1B7B" w:rsidRDefault="00BD1B7B" w:rsidP="00BD1B7B">
            <w:pPr>
              <w:spacing w:after="0" w:line="240" w:lineRule="auto"/>
              <w:jc w:val="right"/>
              <w:rPr>
                <w:rFonts w:ascii="Garamond" w:eastAsia="Times New Roman" w:hAnsi="Garamond" w:cs="Arial"/>
                <w:sz w:val="10"/>
                <w:szCs w:val="10"/>
                <w:lang w:val="sq-AL"/>
              </w:rPr>
            </w:pPr>
            <w:r>
              <w:rPr>
                <w:rFonts w:ascii="Garamond" w:eastAsia="Times New Roman" w:hAnsi="Garamond" w:cs="Arial"/>
                <w:sz w:val="10"/>
                <w:szCs w:val="10"/>
                <w:lang w:val="sq-AL"/>
              </w:rPr>
              <w:t xml:space="preserve"> </w:t>
            </w:r>
            <w:r w:rsidR="00E22962" w:rsidRPr="00BD1B7B">
              <w:rPr>
                <w:rFonts w:ascii="Garamond" w:eastAsia="Times New Roman" w:hAnsi="Garamond" w:cs="Arial"/>
                <w:sz w:val="10"/>
                <w:szCs w:val="10"/>
                <w:lang w:val="sq-AL"/>
              </w:rPr>
              <w:t xml:space="preserve">66,969 </w:t>
            </w:r>
          </w:p>
        </w:tc>
        <w:tc>
          <w:tcPr>
            <w:tcW w:w="444" w:type="pct"/>
            <w:tcBorders>
              <w:top w:val="nil"/>
              <w:left w:val="nil"/>
              <w:bottom w:val="single" w:sz="4" w:space="0" w:color="auto"/>
              <w:right w:val="single" w:sz="4" w:space="0" w:color="auto"/>
            </w:tcBorders>
            <w:shd w:val="clear" w:color="auto" w:fill="auto"/>
            <w:noWrap/>
            <w:vAlign w:val="center"/>
            <w:hideMark/>
          </w:tcPr>
          <w:p w14:paraId="5AE98C59" w14:textId="2F6E4277" w:rsidR="00E22962" w:rsidRPr="00BD1B7B" w:rsidRDefault="00BD1B7B" w:rsidP="00BD1B7B">
            <w:pPr>
              <w:spacing w:after="0" w:line="240" w:lineRule="auto"/>
              <w:jc w:val="right"/>
              <w:rPr>
                <w:rFonts w:ascii="Garamond" w:eastAsia="Times New Roman" w:hAnsi="Garamond" w:cs="Arial"/>
                <w:sz w:val="10"/>
                <w:szCs w:val="10"/>
                <w:lang w:val="sq-AL"/>
              </w:rPr>
            </w:pPr>
            <w:r>
              <w:rPr>
                <w:rFonts w:ascii="Garamond" w:eastAsia="Times New Roman" w:hAnsi="Garamond" w:cs="Arial"/>
                <w:sz w:val="10"/>
                <w:szCs w:val="10"/>
                <w:lang w:val="sq-AL"/>
              </w:rPr>
              <w:t xml:space="preserve"> </w:t>
            </w:r>
            <w:r w:rsidR="00E22962" w:rsidRPr="00BD1B7B">
              <w:rPr>
                <w:rFonts w:ascii="Garamond" w:eastAsia="Times New Roman" w:hAnsi="Garamond" w:cs="Arial"/>
                <w:sz w:val="10"/>
                <w:szCs w:val="10"/>
                <w:lang w:val="sq-AL"/>
              </w:rPr>
              <w:t xml:space="preserve">1,272,411.00 </w:t>
            </w:r>
          </w:p>
        </w:tc>
        <w:tc>
          <w:tcPr>
            <w:tcW w:w="209" w:type="pct"/>
            <w:tcBorders>
              <w:top w:val="nil"/>
              <w:left w:val="nil"/>
              <w:bottom w:val="single" w:sz="4" w:space="0" w:color="auto"/>
              <w:right w:val="single" w:sz="4" w:space="0" w:color="auto"/>
            </w:tcBorders>
            <w:shd w:val="clear" w:color="auto" w:fill="auto"/>
            <w:noWrap/>
            <w:vAlign w:val="center"/>
            <w:hideMark/>
          </w:tcPr>
          <w:p w14:paraId="4CBA1037"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0.00</w:t>
            </w:r>
          </w:p>
        </w:tc>
        <w:tc>
          <w:tcPr>
            <w:tcW w:w="214" w:type="pct"/>
            <w:tcBorders>
              <w:top w:val="nil"/>
              <w:left w:val="nil"/>
              <w:bottom w:val="single" w:sz="4" w:space="0" w:color="auto"/>
              <w:right w:val="single" w:sz="4" w:space="0" w:color="auto"/>
            </w:tcBorders>
            <w:shd w:val="clear" w:color="auto" w:fill="auto"/>
            <w:noWrap/>
            <w:vAlign w:val="center"/>
            <w:hideMark/>
          </w:tcPr>
          <w:p w14:paraId="190CFEAD"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0.00</w:t>
            </w:r>
          </w:p>
        </w:tc>
        <w:tc>
          <w:tcPr>
            <w:tcW w:w="198" w:type="pct"/>
            <w:tcBorders>
              <w:top w:val="nil"/>
              <w:left w:val="nil"/>
              <w:bottom w:val="single" w:sz="4" w:space="0" w:color="auto"/>
              <w:right w:val="single" w:sz="4" w:space="0" w:color="auto"/>
            </w:tcBorders>
            <w:shd w:val="clear" w:color="auto" w:fill="auto"/>
            <w:noWrap/>
            <w:vAlign w:val="center"/>
            <w:hideMark/>
          </w:tcPr>
          <w:p w14:paraId="2292ED85"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0.00</w:t>
            </w:r>
          </w:p>
        </w:tc>
        <w:tc>
          <w:tcPr>
            <w:tcW w:w="173" w:type="pct"/>
            <w:tcBorders>
              <w:top w:val="nil"/>
              <w:left w:val="nil"/>
              <w:bottom w:val="single" w:sz="4" w:space="0" w:color="auto"/>
              <w:right w:val="single" w:sz="4" w:space="0" w:color="auto"/>
            </w:tcBorders>
            <w:shd w:val="clear" w:color="auto" w:fill="auto"/>
            <w:noWrap/>
            <w:vAlign w:val="center"/>
            <w:hideMark/>
          </w:tcPr>
          <w:p w14:paraId="79AEC368"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0.00</w:t>
            </w:r>
          </w:p>
        </w:tc>
        <w:tc>
          <w:tcPr>
            <w:tcW w:w="402" w:type="pct"/>
            <w:tcBorders>
              <w:top w:val="nil"/>
              <w:left w:val="nil"/>
              <w:bottom w:val="single" w:sz="4" w:space="0" w:color="auto"/>
              <w:right w:val="single" w:sz="4" w:space="0" w:color="auto"/>
            </w:tcBorders>
            <w:shd w:val="clear" w:color="auto" w:fill="auto"/>
            <w:noWrap/>
            <w:vAlign w:val="center"/>
            <w:hideMark/>
          </w:tcPr>
          <w:p w14:paraId="408B608C"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w:t>
            </w:r>
          </w:p>
        </w:tc>
        <w:tc>
          <w:tcPr>
            <w:tcW w:w="220" w:type="pct"/>
            <w:tcBorders>
              <w:top w:val="nil"/>
              <w:left w:val="nil"/>
              <w:bottom w:val="single" w:sz="4" w:space="0" w:color="auto"/>
              <w:right w:val="single" w:sz="4" w:space="0" w:color="auto"/>
            </w:tcBorders>
            <w:shd w:val="clear" w:color="auto" w:fill="auto"/>
            <w:noWrap/>
            <w:vAlign w:val="center"/>
            <w:hideMark/>
          </w:tcPr>
          <w:p w14:paraId="3E03A6C3"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0.00</w:t>
            </w:r>
          </w:p>
        </w:tc>
        <w:tc>
          <w:tcPr>
            <w:tcW w:w="419" w:type="pct"/>
            <w:tcBorders>
              <w:top w:val="nil"/>
              <w:left w:val="nil"/>
              <w:bottom w:val="single" w:sz="4" w:space="0" w:color="auto"/>
              <w:right w:val="single" w:sz="4" w:space="0" w:color="auto"/>
            </w:tcBorders>
            <w:shd w:val="clear" w:color="auto" w:fill="auto"/>
            <w:noWrap/>
            <w:vAlign w:val="center"/>
            <w:hideMark/>
          </w:tcPr>
          <w:p w14:paraId="2D2160C1"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w:t>
            </w:r>
          </w:p>
        </w:tc>
        <w:tc>
          <w:tcPr>
            <w:tcW w:w="465" w:type="pct"/>
            <w:tcBorders>
              <w:top w:val="nil"/>
              <w:left w:val="nil"/>
              <w:bottom w:val="single" w:sz="4" w:space="0" w:color="auto"/>
              <w:right w:val="single" w:sz="4" w:space="0" w:color="auto"/>
            </w:tcBorders>
            <w:shd w:val="clear" w:color="auto" w:fill="auto"/>
            <w:noWrap/>
            <w:vAlign w:val="center"/>
            <w:hideMark/>
          </w:tcPr>
          <w:p w14:paraId="7489A4C0" w14:textId="66555F61" w:rsidR="00E22962" w:rsidRPr="00BD1B7B" w:rsidRDefault="00BD1B7B" w:rsidP="00BD1B7B">
            <w:pPr>
              <w:spacing w:after="0" w:line="240" w:lineRule="auto"/>
              <w:jc w:val="right"/>
              <w:rPr>
                <w:rFonts w:ascii="Garamond" w:eastAsia="Times New Roman" w:hAnsi="Garamond" w:cs="Arial"/>
                <w:sz w:val="10"/>
                <w:szCs w:val="10"/>
                <w:lang w:val="sq-AL"/>
              </w:rPr>
            </w:pPr>
            <w:r>
              <w:rPr>
                <w:rFonts w:ascii="Garamond" w:eastAsia="Times New Roman" w:hAnsi="Garamond" w:cs="Arial"/>
                <w:sz w:val="10"/>
                <w:szCs w:val="10"/>
                <w:lang w:val="sq-AL"/>
              </w:rPr>
              <w:t xml:space="preserve"> </w:t>
            </w:r>
            <w:r w:rsidR="00E22962" w:rsidRPr="00BD1B7B">
              <w:rPr>
                <w:rFonts w:ascii="Garamond" w:eastAsia="Times New Roman" w:hAnsi="Garamond" w:cs="Arial"/>
                <w:sz w:val="10"/>
                <w:szCs w:val="10"/>
                <w:lang w:val="sq-AL"/>
              </w:rPr>
              <w:t xml:space="preserve">1,272,411.00 </w:t>
            </w:r>
          </w:p>
        </w:tc>
        <w:tc>
          <w:tcPr>
            <w:tcW w:w="380" w:type="pct"/>
            <w:tcBorders>
              <w:top w:val="nil"/>
              <w:left w:val="nil"/>
              <w:bottom w:val="single" w:sz="4" w:space="0" w:color="auto"/>
              <w:right w:val="single" w:sz="4" w:space="0" w:color="auto"/>
            </w:tcBorders>
            <w:shd w:val="clear" w:color="auto" w:fill="auto"/>
            <w:vAlign w:val="center"/>
            <w:hideMark/>
          </w:tcPr>
          <w:p w14:paraId="5F825561" w14:textId="524ED532" w:rsidR="00E22962" w:rsidRPr="00BD1B7B" w:rsidRDefault="00E22962" w:rsidP="00E22962">
            <w:pPr>
              <w:spacing w:after="0" w:line="240" w:lineRule="auto"/>
              <w:jc w:val="center"/>
              <w:rPr>
                <w:rFonts w:ascii="Garamond" w:eastAsia="Times New Roman" w:hAnsi="Garamond" w:cs="Arial"/>
                <w:sz w:val="10"/>
                <w:szCs w:val="10"/>
                <w:lang w:val="sq-AL"/>
              </w:rPr>
            </w:pPr>
            <w:r w:rsidRPr="00BD1B7B">
              <w:rPr>
                <w:rFonts w:ascii="Garamond" w:eastAsia="Times New Roman" w:hAnsi="Garamond" w:cs="Arial"/>
                <w:sz w:val="10"/>
                <w:szCs w:val="10"/>
                <w:lang w:val="sq-AL"/>
              </w:rPr>
              <w:t>Konfirmohet me s</w:t>
            </w:r>
            <w:r w:rsidR="00BD1B7B">
              <w:rPr>
                <w:rFonts w:ascii="Garamond" w:eastAsia="Times New Roman" w:hAnsi="Garamond" w:cs="Arial"/>
                <w:sz w:val="10"/>
                <w:szCs w:val="10"/>
                <w:lang w:val="sq-AL"/>
              </w:rPr>
              <w:t>hkresën nr. prot. 5809/1, datë 5.</w:t>
            </w:r>
            <w:r w:rsidRPr="00BD1B7B">
              <w:rPr>
                <w:rFonts w:ascii="Garamond" w:eastAsia="Times New Roman" w:hAnsi="Garamond" w:cs="Arial"/>
                <w:sz w:val="10"/>
                <w:szCs w:val="10"/>
                <w:lang w:val="sq-AL"/>
              </w:rPr>
              <w:t>6.2020, të ASHK</w:t>
            </w:r>
            <w:r w:rsidR="00BD1B7B">
              <w:rPr>
                <w:rFonts w:ascii="Garamond" w:eastAsia="Times New Roman" w:hAnsi="Garamond" w:cs="Arial"/>
                <w:sz w:val="10"/>
                <w:szCs w:val="10"/>
                <w:lang w:val="sq-AL"/>
              </w:rPr>
              <w:t>-së</w:t>
            </w:r>
            <w:r w:rsidRPr="00BD1B7B">
              <w:rPr>
                <w:rFonts w:ascii="Garamond" w:eastAsia="Times New Roman" w:hAnsi="Garamond" w:cs="Arial"/>
                <w:sz w:val="10"/>
                <w:szCs w:val="10"/>
                <w:lang w:val="sq-AL"/>
              </w:rPr>
              <w:t xml:space="preserve"> Drejtoria Vendore, Tirana Jug</w:t>
            </w:r>
          </w:p>
        </w:tc>
        <w:tc>
          <w:tcPr>
            <w:tcW w:w="437" w:type="pct"/>
            <w:tcBorders>
              <w:top w:val="nil"/>
              <w:left w:val="nil"/>
              <w:bottom w:val="single" w:sz="4" w:space="0" w:color="auto"/>
              <w:right w:val="single" w:sz="8" w:space="0" w:color="auto"/>
            </w:tcBorders>
            <w:shd w:val="clear" w:color="auto" w:fill="auto"/>
            <w:vAlign w:val="center"/>
            <w:hideMark/>
          </w:tcPr>
          <w:p w14:paraId="26125F5A" w14:textId="77777777" w:rsidR="00E22962" w:rsidRPr="00BD1B7B" w:rsidRDefault="00E22962" w:rsidP="00E22962">
            <w:pPr>
              <w:spacing w:after="0" w:line="240" w:lineRule="auto"/>
              <w:jc w:val="center"/>
              <w:rPr>
                <w:rFonts w:ascii="Garamond" w:eastAsia="Times New Roman" w:hAnsi="Garamond" w:cs="Arial"/>
                <w:b/>
                <w:bCs/>
                <w:color w:val="993366"/>
                <w:sz w:val="10"/>
                <w:szCs w:val="10"/>
                <w:lang w:val="sq-AL"/>
              </w:rPr>
            </w:pPr>
            <w:r w:rsidRPr="00BD1B7B">
              <w:rPr>
                <w:rFonts w:ascii="Garamond" w:eastAsia="Times New Roman" w:hAnsi="Garamond" w:cs="Arial"/>
                <w:b/>
                <w:bCs/>
                <w:color w:val="993366"/>
                <w:sz w:val="10"/>
                <w:szCs w:val="10"/>
                <w:lang w:val="sq-AL"/>
              </w:rPr>
              <w:t> </w:t>
            </w:r>
          </w:p>
        </w:tc>
      </w:tr>
      <w:tr w:rsidR="00BD1B7B" w:rsidRPr="00BD1B7B" w14:paraId="1D0D2D24" w14:textId="77777777" w:rsidTr="0002184F">
        <w:trPr>
          <w:trHeight w:val="120"/>
        </w:trPr>
        <w:tc>
          <w:tcPr>
            <w:tcW w:w="104" w:type="pct"/>
            <w:tcBorders>
              <w:top w:val="nil"/>
              <w:left w:val="single" w:sz="8" w:space="0" w:color="auto"/>
              <w:bottom w:val="single" w:sz="4" w:space="0" w:color="auto"/>
              <w:right w:val="single" w:sz="4" w:space="0" w:color="auto"/>
            </w:tcBorders>
            <w:shd w:val="clear" w:color="FFFFCC" w:fill="FFFFFF"/>
            <w:noWrap/>
            <w:vAlign w:val="center"/>
            <w:hideMark/>
          </w:tcPr>
          <w:p w14:paraId="317954C8" w14:textId="77777777" w:rsidR="00E22962" w:rsidRPr="00BD1B7B" w:rsidRDefault="00E22962" w:rsidP="002C60AA">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6</w:t>
            </w:r>
          </w:p>
        </w:tc>
        <w:tc>
          <w:tcPr>
            <w:tcW w:w="458" w:type="pct"/>
            <w:tcBorders>
              <w:top w:val="nil"/>
              <w:left w:val="nil"/>
              <w:bottom w:val="single" w:sz="4" w:space="0" w:color="auto"/>
              <w:right w:val="single" w:sz="4" w:space="0" w:color="auto"/>
            </w:tcBorders>
            <w:shd w:val="clear" w:color="auto" w:fill="auto"/>
            <w:vAlign w:val="center"/>
            <w:hideMark/>
          </w:tcPr>
          <w:p w14:paraId="16B639CD" w14:textId="77777777" w:rsidR="00E22962" w:rsidRPr="00BD1B7B" w:rsidRDefault="00E22962" w:rsidP="00E22962">
            <w:pPr>
              <w:spacing w:after="0" w:line="240" w:lineRule="auto"/>
              <w:jc w:val="center"/>
              <w:rPr>
                <w:rFonts w:ascii="Garamond" w:eastAsia="Times New Roman" w:hAnsi="Garamond" w:cs="Arial"/>
                <w:sz w:val="10"/>
                <w:szCs w:val="10"/>
                <w:lang w:val="sq-AL"/>
              </w:rPr>
            </w:pPr>
            <w:r w:rsidRPr="00BD1B7B">
              <w:rPr>
                <w:rFonts w:ascii="Garamond" w:eastAsia="Times New Roman" w:hAnsi="Garamond" w:cs="Arial"/>
                <w:sz w:val="10"/>
                <w:szCs w:val="10"/>
                <w:lang w:val="sq-AL"/>
              </w:rPr>
              <w:t>Shtet</w:t>
            </w:r>
          </w:p>
        </w:tc>
        <w:tc>
          <w:tcPr>
            <w:tcW w:w="146" w:type="pct"/>
            <w:tcBorders>
              <w:top w:val="nil"/>
              <w:left w:val="nil"/>
              <w:bottom w:val="single" w:sz="4" w:space="0" w:color="auto"/>
              <w:right w:val="single" w:sz="4" w:space="0" w:color="auto"/>
            </w:tcBorders>
            <w:shd w:val="clear" w:color="auto" w:fill="auto"/>
            <w:noWrap/>
            <w:vAlign w:val="center"/>
            <w:hideMark/>
          </w:tcPr>
          <w:p w14:paraId="67D42957"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8160</w:t>
            </w:r>
          </w:p>
        </w:tc>
        <w:tc>
          <w:tcPr>
            <w:tcW w:w="180" w:type="pct"/>
            <w:tcBorders>
              <w:top w:val="nil"/>
              <w:left w:val="nil"/>
              <w:bottom w:val="single" w:sz="4" w:space="0" w:color="auto"/>
              <w:right w:val="single" w:sz="4" w:space="0" w:color="auto"/>
            </w:tcBorders>
            <w:shd w:val="clear" w:color="auto" w:fill="auto"/>
            <w:vAlign w:val="center"/>
            <w:hideMark/>
          </w:tcPr>
          <w:p w14:paraId="5142CD77"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2/319</w:t>
            </w:r>
          </w:p>
        </w:tc>
        <w:tc>
          <w:tcPr>
            <w:tcW w:w="169" w:type="pct"/>
            <w:tcBorders>
              <w:top w:val="nil"/>
              <w:left w:val="nil"/>
              <w:bottom w:val="single" w:sz="4" w:space="0" w:color="auto"/>
              <w:right w:val="single" w:sz="4" w:space="0" w:color="auto"/>
            </w:tcBorders>
            <w:shd w:val="clear" w:color="000000" w:fill="FFFFFF"/>
            <w:noWrap/>
            <w:vAlign w:val="center"/>
            <w:hideMark/>
          </w:tcPr>
          <w:p w14:paraId="0AD1266D"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242</w:t>
            </w:r>
          </w:p>
        </w:tc>
        <w:tc>
          <w:tcPr>
            <w:tcW w:w="177" w:type="pct"/>
            <w:tcBorders>
              <w:top w:val="nil"/>
              <w:left w:val="nil"/>
              <w:bottom w:val="single" w:sz="4" w:space="0" w:color="auto"/>
              <w:right w:val="single" w:sz="4" w:space="0" w:color="auto"/>
            </w:tcBorders>
            <w:shd w:val="clear" w:color="auto" w:fill="auto"/>
            <w:noWrap/>
            <w:vAlign w:val="center"/>
            <w:hideMark/>
          </w:tcPr>
          <w:p w14:paraId="14BBCF0F"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28</w:t>
            </w:r>
          </w:p>
        </w:tc>
        <w:tc>
          <w:tcPr>
            <w:tcW w:w="207" w:type="pct"/>
            <w:tcBorders>
              <w:top w:val="nil"/>
              <w:left w:val="nil"/>
              <w:bottom w:val="single" w:sz="4" w:space="0" w:color="auto"/>
              <w:right w:val="single" w:sz="4" w:space="0" w:color="auto"/>
            </w:tcBorders>
            <w:shd w:val="clear" w:color="auto" w:fill="auto"/>
            <w:noWrap/>
            <w:vAlign w:val="center"/>
            <w:hideMark/>
          </w:tcPr>
          <w:p w14:paraId="0403336B" w14:textId="4A9C685D" w:rsidR="00E22962" w:rsidRPr="00BD1B7B" w:rsidRDefault="00BD1B7B" w:rsidP="00BD1B7B">
            <w:pPr>
              <w:spacing w:after="0" w:line="240" w:lineRule="auto"/>
              <w:jc w:val="right"/>
              <w:rPr>
                <w:rFonts w:ascii="Garamond" w:eastAsia="Times New Roman" w:hAnsi="Garamond" w:cs="Arial"/>
                <w:sz w:val="10"/>
                <w:szCs w:val="10"/>
                <w:lang w:val="sq-AL"/>
              </w:rPr>
            </w:pPr>
            <w:r>
              <w:rPr>
                <w:rFonts w:ascii="Garamond" w:eastAsia="Times New Roman" w:hAnsi="Garamond" w:cs="Arial"/>
                <w:sz w:val="10"/>
                <w:szCs w:val="10"/>
                <w:lang w:val="sq-AL"/>
              </w:rPr>
              <w:t xml:space="preserve"> </w:t>
            </w:r>
            <w:r w:rsidR="00E22962" w:rsidRPr="00BD1B7B">
              <w:rPr>
                <w:rFonts w:ascii="Garamond" w:eastAsia="Times New Roman" w:hAnsi="Garamond" w:cs="Arial"/>
                <w:sz w:val="10"/>
                <w:szCs w:val="10"/>
                <w:lang w:val="sq-AL"/>
              </w:rPr>
              <w:t>-</w:t>
            </w:r>
            <w:r>
              <w:rPr>
                <w:rFonts w:ascii="Garamond" w:eastAsia="Times New Roman" w:hAnsi="Garamond" w:cs="Arial"/>
                <w:sz w:val="10"/>
                <w:szCs w:val="10"/>
                <w:lang w:val="sq-AL"/>
              </w:rPr>
              <w:t xml:space="preserve"> </w:t>
            </w:r>
          </w:p>
        </w:tc>
        <w:tc>
          <w:tcPr>
            <w:tcW w:w="444" w:type="pct"/>
            <w:tcBorders>
              <w:top w:val="nil"/>
              <w:left w:val="nil"/>
              <w:bottom w:val="single" w:sz="4" w:space="0" w:color="auto"/>
              <w:right w:val="single" w:sz="4" w:space="0" w:color="auto"/>
            </w:tcBorders>
            <w:shd w:val="clear" w:color="auto" w:fill="auto"/>
            <w:noWrap/>
            <w:vAlign w:val="center"/>
            <w:hideMark/>
          </w:tcPr>
          <w:p w14:paraId="09D82F7F" w14:textId="09832091" w:rsidR="00E22962" w:rsidRPr="00BD1B7B" w:rsidRDefault="00BD1B7B" w:rsidP="00BD1B7B">
            <w:pPr>
              <w:spacing w:after="0" w:line="240" w:lineRule="auto"/>
              <w:jc w:val="right"/>
              <w:rPr>
                <w:rFonts w:ascii="Garamond" w:eastAsia="Times New Roman" w:hAnsi="Garamond" w:cs="Arial"/>
                <w:sz w:val="10"/>
                <w:szCs w:val="10"/>
                <w:lang w:val="sq-AL"/>
              </w:rPr>
            </w:pPr>
            <w:r>
              <w:rPr>
                <w:rFonts w:ascii="Garamond" w:eastAsia="Times New Roman" w:hAnsi="Garamond" w:cs="Arial"/>
                <w:sz w:val="10"/>
                <w:szCs w:val="10"/>
                <w:lang w:val="sq-AL"/>
              </w:rPr>
              <w:t xml:space="preserve"> </w:t>
            </w:r>
            <w:r w:rsidR="00E22962" w:rsidRPr="00BD1B7B">
              <w:rPr>
                <w:rFonts w:ascii="Garamond" w:eastAsia="Times New Roman" w:hAnsi="Garamond" w:cs="Arial"/>
                <w:sz w:val="10"/>
                <w:szCs w:val="10"/>
                <w:lang w:val="sq-AL"/>
              </w:rPr>
              <w:t>-</w:t>
            </w:r>
            <w:r>
              <w:rPr>
                <w:rFonts w:ascii="Garamond" w:eastAsia="Times New Roman" w:hAnsi="Garamond" w:cs="Arial"/>
                <w:sz w:val="10"/>
                <w:szCs w:val="10"/>
                <w:lang w:val="sq-AL"/>
              </w:rPr>
              <w:t xml:space="preserve"> </w:t>
            </w:r>
          </w:p>
        </w:tc>
        <w:tc>
          <w:tcPr>
            <w:tcW w:w="209" w:type="pct"/>
            <w:tcBorders>
              <w:top w:val="nil"/>
              <w:left w:val="nil"/>
              <w:bottom w:val="single" w:sz="4" w:space="0" w:color="auto"/>
              <w:right w:val="single" w:sz="4" w:space="0" w:color="auto"/>
            </w:tcBorders>
            <w:shd w:val="clear" w:color="auto" w:fill="auto"/>
            <w:noWrap/>
            <w:vAlign w:val="center"/>
            <w:hideMark/>
          </w:tcPr>
          <w:p w14:paraId="45A2C146"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0.00</w:t>
            </w:r>
          </w:p>
        </w:tc>
        <w:tc>
          <w:tcPr>
            <w:tcW w:w="214" w:type="pct"/>
            <w:tcBorders>
              <w:top w:val="nil"/>
              <w:left w:val="nil"/>
              <w:bottom w:val="single" w:sz="4" w:space="0" w:color="auto"/>
              <w:right w:val="single" w:sz="4" w:space="0" w:color="auto"/>
            </w:tcBorders>
            <w:shd w:val="clear" w:color="auto" w:fill="auto"/>
            <w:noWrap/>
            <w:vAlign w:val="center"/>
            <w:hideMark/>
          </w:tcPr>
          <w:p w14:paraId="0FDD85BB"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0.00</w:t>
            </w:r>
          </w:p>
        </w:tc>
        <w:tc>
          <w:tcPr>
            <w:tcW w:w="198" w:type="pct"/>
            <w:tcBorders>
              <w:top w:val="nil"/>
              <w:left w:val="nil"/>
              <w:bottom w:val="single" w:sz="4" w:space="0" w:color="auto"/>
              <w:right w:val="single" w:sz="4" w:space="0" w:color="auto"/>
            </w:tcBorders>
            <w:shd w:val="clear" w:color="auto" w:fill="auto"/>
            <w:noWrap/>
            <w:vAlign w:val="center"/>
            <w:hideMark/>
          </w:tcPr>
          <w:p w14:paraId="40600E9B"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0.00</w:t>
            </w:r>
          </w:p>
        </w:tc>
        <w:tc>
          <w:tcPr>
            <w:tcW w:w="173" w:type="pct"/>
            <w:tcBorders>
              <w:top w:val="nil"/>
              <w:left w:val="nil"/>
              <w:bottom w:val="single" w:sz="4" w:space="0" w:color="auto"/>
              <w:right w:val="single" w:sz="4" w:space="0" w:color="auto"/>
            </w:tcBorders>
            <w:shd w:val="clear" w:color="auto" w:fill="auto"/>
            <w:noWrap/>
            <w:vAlign w:val="center"/>
            <w:hideMark/>
          </w:tcPr>
          <w:p w14:paraId="401D2893"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0.00</w:t>
            </w:r>
          </w:p>
        </w:tc>
        <w:tc>
          <w:tcPr>
            <w:tcW w:w="402" w:type="pct"/>
            <w:tcBorders>
              <w:top w:val="nil"/>
              <w:left w:val="nil"/>
              <w:bottom w:val="single" w:sz="4" w:space="0" w:color="auto"/>
              <w:right w:val="single" w:sz="4" w:space="0" w:color="auto"/>
            </w:tcBorders>
            <w:shd w:val="clear" w:color="auto" w:fill="auto"/>
            <w:noWrap/>
            <w:vAlign w:val="center"/>
            <w:hideMark/>
          </w:tcPr>
          <w:p w14:paraId="39AA6831"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w:t>
            </w:r>
          </w:p>
        </w:tc>
        <w:tc>
          <w:tcPr>
            <w:tcW w:w="220" w:type="pct"/>
            <w:tcBorders>
              <w:top w:val="nil"/>
              <w:left w:val="nil"/>
              <w:bottom w:val="single" w:sz="4" w:space="0" w:color="auto"/>
              <w:right w:val="single" w:sz="4" w:space="0" w:color="auto"/>
            </w:tcBorders>
            <w:shd w:val="clear" w:color="auto" w:fill="auto"/>
            <w:noWrap/>
            <w:vAlign w:val="center"/>
            <w:hideMark/>
          </w:tcPr>
          <w:p w14:paraId="596C0301"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0.00</w:t>
            </w:r>
          </w:p>
        </w:tc>
        <w:tc>
          <w:tcPr>
            <w:tcW w:w="419" w:type="pct"/>
            <w:tcBorders>
              <w:top w:val="nil"/>
              <w:left w:val="nil"/>
              <w:bottom w:val="single" w:sz="4" w:space="0" w:color="auto"/>
              <w:right w:val="single" w:sz="4" w:space="0" w:color="auto"/>
            </w:tcBorders>
            <w:shd w:val="clear" w:color="auto" w:fill="auto"/>
            <w:noWrap/>
            <w:vAlign w:val="center"/>
            <w:hideMark/>
          </w:tcPr>
          <w:p w14:paraId="1FBC2A16"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w:t>
            </w:r>
          </w:p>
        </w:tc>
        <w:tc>
          <w:tcPr>
            <w:tcW w:w="465" w:type="pct"/>
            <w:tcBorders>
              <w:top w:val="nil"/>
              <w:left w:val="nil"/>
              <w:bottom w:val="single" w:sz="4" w:space="0" w:color="auto"/>
              <w:right w:val="single" w:sz="4" w:space="0" w:color="auto"/>
            </w:tcBorders>
            <w:shd w:val="clear" w:color="auto" w:fill="auto"/>
            <w:noWrap/>
            <w:vAlign w:val="center"/>
            <w:hideMark/>
          </w:tcPr>
          <w:p w14:paraId="10A756FA" w14:textId="3C767D92" w:rsidR="00E22962" w:rsidRPr="00BD1B7B" w:rsidRDefault="00BD1B7B" w:rsidP="00BD1B7B">
            <w:pPr>
              <w:spacing w:after="0" w:line="240" w:lineRule="auto"/>
              <w:jc w:val="right"/>
              <w:rPr>
                <w:rFonts w:ascii="Garamond" w:eastAsia="Times New Roman" w:hAnsi="Garamond" w:cs="Arial"/>
                <w:sz w:val="10"/>
                <w:szCs w:val="10"/>
                <w:lang w:val="sq-AL"/>
              </w:rPr>
            </w:pPr>
            <w:r>
              <w:rPr>
                <w:rFonts w:ascii="Garamond" w:eastAsia="Times New Roman" w:hAnsi="Garamond" w:cs="Arial"/>
                <w:sz w:val="10"/>
                <w:szCs w:val="10"/>
                <w:lang w:val="sq-AL"/>
              </w:rPr>
              <w:t xml:space="preserve"> </w:t>
            </w:r>
            <w:r w:rsidR="00E22962" w:rsidRPr="00BD1B7B">
              <w:rPr>
                <w:rFonts w:ascii="Garamond" w:eastAsia="Times New Roman" w:hAnsi="Garamond" w:cs="Arial"/>
                <w:sz w:val="10"/>
                <w:szCs w:val="10"/>
                <w:lang w:val="sq-AL"/>
              </w:rPr>
              <w:t>-</w:t>
            </w:r>
            <w:r>
              <w:rPr>
                <w:rFonts w:ascii="Garamond" w:eastAsia="Times New Roman" w:hAnsi="Garamond" w:cs="Arial"/>
                <w:sz w:val="10"/>
                <w:szCs w:val="10"/>
                <w:lang w:val="sq-AL"/>
              </w:rPr>
              <w:t xml:space="preserve"> </w:t>
            </w:r>
          </w:p>
        </w:tc>
        <w:tc>
          <w:tcPr>
            <w:tcW w:w="380" w:type="pct"/>
            <w:tcBorders>
              <w:top w:val="nil"/>
              <w:left w:val="nil"/>
              <w:bottom w:val="single" w:sz="4" w:space="0" w:color="auto"/>
              <w:right w:val="single" w:sz="4" w:space="0" w:color="auto"/>
            </w:tcBorders>
            <w:shd w:val="clear" w:color="auto" w:fill="auto"/>
            <w:vAlign w:val="center"/>
            <w:hideMark/>
          </w:tcPr>
          <w:p w14:paraId="7EC06525" w14:textId="6722A7DC" w:rsidR="00E22962" w:rsidRPr="00BD1B7B" w:rsidRDefault="00E22962" w:rsidP="00E22962">
            <w:pPr>
              <w:spacing w:after="0" w:line="240" w:lineRule="auto"/>
              <w:jc w:val="center"/>
              <w:rPr>
                <w:rFonts w:ascii="Garamond" w:eastAsia="Times New Roman" w:hAnsi="Garamond" w:cs="Arial"/>
                <w:sz w:val="10"/>
                <w:szCs w:val="10"/>
                <w:lang w:val="sq-AL"/>
              </w:rPr>
            </w:pPr>
            <w:r w:rsidRPr="00BD1B7B">
              <w:rPr>
                <w:rFonts w:ascii="Garamond" w:eastAsia="Times New Roman" w:hAnsi="Garamond" w:cs="Arial"/>
                <w:sz w:val="10"/>
                <w:szCs w:val="10"/>
                <w:lang w:val="sq-AL"/>
              </w:rPr>
              <w:t>Konfirmohet me shk</w:t>
            </w:r>
            <w:r w:rsidR="00BD1B7B">
              <w:rPr>
                <w:rFonts w:ascii="Garamond" w:eastAsia="Times New Roman" w:hAnsi="Garamond" w:cs="Arial"/>
                <w:sz w:val="10"/>
                <w:szCs w:val="10"/>
                <w:lang w:val="sq-AL"/>
              </w:rPr>
              <w:t>resat nr. prot. 966/1, datë 19.</w:t>
            </w:r>
            <w:r w:rsidRPr="00BD1B7B">
              <w:rPr>
                <w:rFonts w:ascii="Garamond" w:eastAsia="Times New Roman" w:hAnsi="Garamond" w:cs="Arial"/>
                <w:sz w:val="10"/>
                <w:szCs w:val="10"/>
                <w:lang w:val="sq-AL"/>
              </w:rPr>
              <w:t>5.2</w:t>
            </w:r>
            <w:r w:rsidR="00BD1B7B">
              <w:rPr>
                <w:rFonts w:ascii="Garamond" w:eastAsia="Times New Roman" w:hAnsi="Garamond" w:cs="Arial"/>
                <w:sz w:val="10"/>
                <w:szCs w:val="10"/>
                <w:lang w:val="sq-AL"/>
              </w:rPr>
              <w:t>020 dhe nr. prot. 5809/1, datë 5.</w:t>
            </w:r>
            <w:r w:rsidRPr="00BD1B7B">
              <w:rPr>
                <w:rFonts w:ascii="Garamond" w:eastAsia="Times New Roman" w:hAnsi="Garamond" w:cs="Arial"/>
                <w:sz w:val="10"/>
                <w:szCs w:val="10"/>
                <w:lang w:val="sq-AL"/>
              </w:rPr>
              <w:t>6.2020, të ASHK</w:t>
            </w:r>
            <w:r w:rsidR="00BD1B7B">
              <w:rPr>
                <w:rFonts w:ascii="Garamond" w:eastAsia="Times New Roman" w:hAnsi="Garamond" w:cs="Arial"/>
                <w:sz w:val="10"/>
                <w:szCs w:val="10"/>
                <w:lang w:val="sq-AL"/>
              </w:rPr>
              <w:t>-së,</w:t>
            </w:r>
            <w:r w:rsidRPr="00BD1B7B">
              <w:rPr>
                <w:rFonts w:ascii="Garamond" w:eastAsia="Times New Roman" w:hAnsi="Garamond" w:cs="Arial"/>
                <w:sz w:val="10"/>
                <w:szCs w:val="10"/>
                <w:lang w:val="sq-AL"/>
              </w:rPr>
              <w:t xml:space="preserve"> Drejtoria Vendore, Tirana Jug</w:t>
            </w:r>
          </w:p>
        </w:tc>
        <w:tc>
          <w:tcPr>
            <w:tcW w:w="437" w:type="pct"/>
            <w:tcBorders>
              <w:top w:val="nil"/>
              <w:left w:val="nil"/>
              <w:bottom w:val="single" w:sz="4" w:space="0" w:color="auto"/>
              <w:right w:val="single" w:sz="8" w:space="0" w:color="auto"/>
            </w:tcBorders>
            <w:shd w:val="clear" w:color="auto" w:fill="auto"/>
            <w:vAlign w:val="center"/>
            <w:hideMark/>
          </w:tcPr>
          <w:p w14:paraId="35F542B7" w14:textId="77777777" w:rsidR="00E22962" w:rsidRPr="00BD1B7B" w:rsidRDefault="00E22962" w:rsidP="00E22962">
            <w:pPr>
              <w:spacing w:after="0" w:line="240" w:lineRule="auto"/>
              <w:jc w:val="center"/>
              <w:rPr>
                <w:rFonts w:ascii="Garamond" w:eastAsia="Times New Roman" w:hAnsi="Garamond" w:cs="Arial"/>
                <w:sz w:val="10"/>
                <w:szCs w:val="10"/>
                <w:lang w:val="sq-AL"/>
              </w:rPr>
            </w:pPr>
            <w:r w:rsidRPr="00BD1B7B">
              <w:rPr>
                <w:rFonts w:ascii="Garamond" w:eastAsia="Times New Roman" w:hAnsi="Garamond" w:cs="Arial"/>
                <w:sz w:val="10"/>
                <w:szCs w:val="10"/>
                <w:lang w:val="sq-AL"/>
              </w:rPr>
              <w:t>Shesh</w:t>
            </w:r>
          </w:p>
        </w:tc>
      </w:tr>
      <w:tr w:rsidR="00BD1B7B" w:rsidRPr="00BD1B7B" w14:paraId="72B34FE3" w14:textId="77777777" w:rsidTr="0002184F">
        <w:trPr>
          <w:trHeight w:val="120"/>
        </w:trPr>
        <w:tc>
          <w:tcPr>
            <w:tcW w:w="104" w:type="pct"/>
            <w:tcBorders>
              <w:top w:val="nil"/>
              <w:left w:val="single" w:sz="8" w:space="0" w:color="auto"/>
              <w:bottom w:val="single" w:sz="4" w:space="0" w:color="auto"/>
              <w:right w:val="single" w:sz="4" w:space="0" w:color="auto"/>
            </w:tcBorders>
            <w:shd w:val="clear" w:color="auto" w:fill="auto"/>
            <w:noWrap/>
            <w:vAlign w:val="center"/>
            <w:hideMark/>
          </w:tcPr>
          <w:p w14:paraId="1D897C92" w14:textId="77777777" w:rsidR="00E22962" w:rsidRPr="00BD1B7B" w:rsidRDefault="00E22962" w:rsidP="002C60AA">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7</w:t>
            </w:r>
          </w:p>
        </w:tc>
        <w:tc>
          <w:tcPr>
            <w:tcW w:w="458" w:type="pct"/>
            <w:tcBorders>
              <w:top w:val="nil"/>
              <w:left w:val="nil"/>
              <w:bottom w:val="single" w:sz="4" w:space="0" w:color="auto"/>
              <w:right w:val="single" w:sz="4" w:space="0" w:color="auto"/>
            </w:tcBorders>
            <w:shd w:val="clear" w:color="auto" w:fill="auto"/>
            <w:vAlign w:val="center"/>
            <w:hideMark/>
          </w:tcPr>
          <w:p w14:paraId="3E7CB33F" w14:textId="77777777" w:rsidR="00E22962" w:rsidRPr="00BD1B7B" w:rsidRDefault="00E22962" w:rsidP="00E22962">
            <w:pPr>
              <w:spacing w:after="0" w:line="240" w:lineRule="auto"/>
              <w:jc w:val="center"/>
              <w:rPr>
                <w:rFonts w:ascii="Garamond" w:eastAsia="Times New Roman" w:hAnsi="Garamond" w:cs="Arial"/>
                <w:sz w:val="10"/>
                <w:szCs w:val="10"/>
                <w:lang w:val="sq-AL"/>
              </w:rPr>
            </w:pPr>
            <w:r w:rsidRPr="00BD1B7B">
              <w:rPr>
                <w:rFonts w:ascii="Garamond" w:eastAsia="Times New Roman" w:hAnsi="Garamond" w:cs="Arial"/>
                <w:sz w:val="10"/>
                <w:szCs w:val="10"/>
                <w:lang w:val="sq-AL"/>
              </w:rPr>
              <w:t>Shtet</w:t>
            </w:r>
          </w:p>
        </w:tc>
        <w:tc>
          <w:tcPr>
            <w:tcW w:w="146" w:type="pct"/>
            <w:tcBorders>
              <w:top w:val="nil"/>
              <w:left w:val="nil"/>
              <w:bottom w:val="single" w:sz="4" w:space="0" w:color="auto"/>
              <w:right w:val="single" w:sz="4" w:space="0" w:color="auto"/>
            </w:tcBorders>
            <w:shd w:val="clear" w:color="auto" w:fill="auto"/>
            <w:noWrap/>
            <w:vAlign w:val="center"/>
            <w:hideMark/>
          </w:tcPr>
          <w:p w14:paraId="50F5594B"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8160</w:t>
            </w:r>
          </w:p>
        </w:tc>
        <w:tc>
          <w:tcPr>
            <w:tcW w:w="180" w:type="pct"/>
            <w:tcBorders>
              <w:top w:val="nil"/>
              <w:left w:val="nil"/>
              <w:bottom w:val="single" w:sz="4" w:space="0" w:color="auto"/>
              <w:right w:val="single" w:sz="4" w:space="0" w:color="auto"/>
            </w:tcBorders>
            <w:shd w:val="clear" w:color="auto" w:fill="auto"/>
            <w:vAlign w:val="center"/>
            <w:hideMark/>
          </w:tcPr>
          <w:p w14:paraId="6F6F712D"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2/91</w:t>
            </w:r>
          </w:p>
        </w:tc>
        <w:tc>
          <w:tcPr>
            <w:tcW w:w="169" w:type="pct"/>
            <w:tcBorders>
              <w:top w:val="nil"/>
              <w:left w:val="nil"/>
              <w:bottom w:val="single" w:sz="4" w:space="0" w:color="auto"/>
              <w:right w:val="single" w:sz="4" w:space="0" w:color="auto"/>
            </w:tcBorders>
            <w:shd w:val="clear" w:color="000000" w:fill="FFFFFF"/>
            <w:vAlign w:val="center"/>
            <w:hideMark/>
          </w:tcPr>
          <w:p w14:paraId="2155D0DF"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893</w:t>
            </w:r>
          </w:p>
        </w:tc>
        <w:tc>
          <w:tcPr>
            <w:tcW w:w="177" w:type="pct"/>
            <w:tcBorders>
              <w:top w:val="nil"/>
              <w:left w:val="nil"/>
              <w:bottom w:val="single" w:sz="4" w:space="0" w:color="auto"/>
              <w:right w:val="single" w:sz="4" w:space="0" w:color="auto"/>
            </w:tcBorders>
            <w:shd w:val="clear" w:color="auto" w:fill="auto"/>
            <w:noWrap/>
            <w:vAlign w:val="center"/>
            <w:hideMark/>
          </w:tcPr>
          <w:p w14:paraId="743AC8DC"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4</w:t>
            </w:r>
          </w:p>
        </w:tc>
        <w:tc>
          <w:tcPr>
            <w:tcW w:w="207" w:type="pct"/>
            <w:tcBorders>
              <w:top w:val="nil"/>
              <w:left w:val="nil"/>
              <w:bottom w:val="single" w:sz="4" w:space="0" w:color="auto"/>
              <w:right w:val="single" w:sz="4" w:space="0" w:color="auto"/>
            </w:tcBorders>
            <w:shd w:val="clear" w:color="auto" w:fill="auto"/>
            <w:noWrap/>
            <w:vAlign w:val="center"/>
            <w:hideMark/>
          </w:tcPr>
          <w:p w14:paraId="0E389590" w14:textId="3D08EB1C" w:rsidR="00E22962" w:rsidRPr="00BD1B7B" w:rsidRDefault="00BD1B7B" w:rsidP="00BD1B7B">
            <w:pPr>
              <w:spacing w:after="0" w:line="240" w:lineRule="auto"/>
              <w:jc w:val="right"/>
              <w:rPr>
                <w:rFonts w:ascii="Garamond" w:eastAsia="Times New Roman" w:hAnsi="Garamond" w:cs="Arial"/>
                <w:sz w:val="10"/>
                <w:szCs w:val="10"/>
                <w:lang w:val="sq-AL"/>
              </w:rPr>
            </w:pPr>
            <w:r>
              <w:rPr>
                <w:rFonts w:ascii="Garamond" w:eastAsia="Times New Roman" w:hAnsi="Garamond" w:cs="Arial"/>
                <w:sz w:val="10"/>
                <w:szCs w:val="10"/>
                <w:lang w:val="sq-AL"/>
              </w:rPr>
              <w:t xml:space="preserve"> </w:t>
            </w:r>
            <w:r w:rsidR="00E22962" w:rsidRPr="00BD1B7B">
              <w:rPr>
                <w:rFonts w:ascii="Garamond" w:eastAsia="Times New Roman" w:hAnsi="Garamond" w:cs="Arial"/>
                <w:sz w:val="10"/>
                <w:szCs w:val="10"/>
                <w:lang w:val="sq-AL"/>
              </w:rPr>
              <w:t>-</w:t>
            </w:r>
            <w:r>
              <w:rPr>
                <w:rFonts w:ascii="Garamond" w:eastAsia="Times New Roman" w:hAnsi="Garamond" w:cs="Arial"/>
                <w:sz w:val="10"/>
                <w:szCs w:val="10"/>
                <w:lang w:val="sq-AL"/>
              </w:rPr>
              <w:t xml:space="preserve"> </w:t>
            </w:r>
          </w:p>
        </w:tc>
        <w:tc>
          <w:tcPr>
            <w:tcW w:w="444" w:type="pct"/>
            <w:tcBorders>
              <w:top w:val="nil"/>
              <w:left w:val="nil"/>
              <w:bottom w:val="single" w:sz="4" w:space="0" w:color="auto"/>
              <w:right w:val="single" w:sz="4" w:space="0" w:color="auto"/>
            </w:tcBorders>
            <w:shd w:val="clear" w:color="auto" w:fill="auto"/>
            <w:noWrap/>
            <w:vAlign w:val="center"/>
            <w:hideMark/>
          </w:tcPr>
          <w:p w14:paraId="2BCE6FAF" w14:textId="51F90018" w:rsidR="00E22962" w:rsidRPr="00BD1B7B" w:rsidRDefault="00BD1B7B" w:rsidP="00BD1B7B">
            <w:pPr>
              <w:spacing w:after="0" w:line="240" w:lineRule="auto"/>
              <w:jc w:val="right"/>
              <w:rPr>
                <w:rFonts w:ascii="Garamond" w:eastAsia="Times New Roman" w:hAnsi="Garamond" w:cs="Arial"/>
                <w:sz w:val="10"/>
                <w:szCs w:val="10"/>
                <w:lang w:val="sq-AL"/>
              </w:rPr>
            </w:pPr>
            <w:r>
              <w:rPr>
                <w:rFonts w:ascii="Garamond" w:eastAsia="Times New Roman" w:hAnsi="Garamond" w:cs="Arial"/>
                <w:sz w:val="10"/>
                <w:szCs w:val="10"/>
                <w:lang w:val="sq-AL"/>
              </w:rPr>
              <w:t xml:space="preserve"> </w:t>
            </w:r>
            <w:r w:rsidR="00E22962" w:rsidRPr="00BD1B7B">
              <w:rPr>
                <w:rFonts w:ascii="Garamond" w:eastAsia="Times New Roman" w:hAnsi="Garamond" w:cs="Arial"/>
                <w:sz w:val="10"/>
                <w:szCs w:val="10"/>
                <w:lang w:val="sq-AL"/>
              </w:rPr>
              <w:t>-</w:t>
            </w:r>
            <w:r>
              <w:rPr>
                <w:rFonts w:ascii="Garamond" w:eastAsia="Times New Roman" w:hAnsi="Garamond" w:cs="Arial"/>
                <w:sz w:val="10"/>
                <w:szCs w:val="10"/>
                <w:lang w:val="sq-AL"/>
              </w:rPr>
              <w:t xml:space="preserve"> </w:t>
            </w:r>
          </w:p>
        </w:tc>
        <w:tc>
          <w:tcPr>
            <w:tcW w:w="209" w:type="pct"/>
            <w:tcBorders>
              <w:top w:val="nil"/>
              <w:left w:val="nil"/>
              <w:bottom w:val="single" w:sz="4" w:space="0" w:color="auto"/>
              <w:right w:val="single" w:sz="4" w:space="0" w:color="auto"/>
            </w:tcBorders>
            <w:shd w:val="clear" w:color="auto" w:fill="auto"/>
            <w:noWrap/>
            <w:vAlign w:val="center"/>
            <w:hideMark/>
          </w:tcPr>
          <w:p w14:paraId="299F5329"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0.00</w:t>
            </w:r>
          </w:p>
        </w:tc>
        <w:tc>
          <w:tcPr>
            <w:tcW w:w="214" w:type="pct"/>
            <w:tcBorders>
              <w:top w:val="nil"/>
              <w:left w:val="nil"/>
              <w:bottom w:val="single" w:sz="4" w:space="0" w:color="auto"/>
              <w:right w:val="single" w:sz="4" w:space="0" w:color="auto"/>
            </w:tcBorders>
            <w:shd w:val="clear" w:color="auto" w:fill="auto"/>
            <w:noWrap/>
            <w:vAlign w:val="center"/>
            <w:hideMark/>
          </w:tcPr>
          <w:p w14:paraId="6046036A"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0.00</w:t>
            </w:r>
          </w:p>
        </w:tc>
        <w:tc>
          <w:tcPr>
            <w:tcW w:w="198" w:type="pct"/>
            <w:tcBorders>
              <w:top w:val="nil"/>
              <w:left w:val="nil"/>
              <w:bottom w:val="single" w:sz="4" w:space="0" w:color="auto"/>
              <w:right w:val="single" w:sz="4" w:space="0" w:color="auto"/>
            </w:tcBorders>
            <w:shd w:val="clear" w:color="auto" w:fill="auto"/>
            <w:noWrap/>
            <w:vAlign w:val="center"/>
            <w:hideMark/>
          </w:tcPr>
          <w:p w14:paraId="78FDEA32"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0.00</w:t>
            </w:r>
          </w:p>
        </w:tc>
        <w:tc>
          <w:tcPr>
            <w:tcW w:w="173" w:type="pct"/>
            <w:tcBorders>
              <w:top w:val="nil"/>
              <w:left w:val="nil"/>
              <w:bottom w:val="single" w:sz="4" w:space="0" w:color="auto"/>
              <w:right w:val="single" w:sz="4" w:space="0" w:color="auto"/>
            </w:tcBorders>
            <w:shd w:val="clear" w:color="auto" w:fill="auto"/>
            <w:noWrap/>
            <w:vAlign w:val="center"/>
            <w:hideMark/>
          </w:tcPr>
          <w:p w14:paraId="400E878F"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0.00</w:t>
            </w:r>
          </w:p>
        </w:tc>
        <w:tc>
          <w:tcPr>
            <w:tcW w:w="402" w:type="pct"/>
            <w:tcBorders>
              <w:top w:val="nil"/>
              <w:left w:val="nil"/>
              <w:bottom w:val="single" w:sz="4" w:space="0" w:color="auto"/>
              <w:right w:val="single" w:sz="4" w:space="0" w:color="auto"/>
            </w:tcBorders>
            <w:shd w:val="clear" w:color="auto" w:fill="auto"/>
            <w:noWrap/>
            <w:vAlign w:val="center"/>
            <w:hideMark/>
          </w:tcPr>
          <w:p w14:paraId="08735B7C"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0.00</w:t>
            </w:r>
          </w:p>
        </w:tc>
        <w:tc>
          <w:tcPr>
            <w:tcW w:w="220" w:type="pct"/>
            <w:tcBorders>
              <w:top w:val="nil"/>
              <w:left w:val="nil"/>
              <w:bottom w:val="single" w:sz="4" w:space="0" w:color="auto"/>
              <w:right w:val="single" w:sz="4" w:space="0" w:color="auto"/>
            </w:tcBorders>
            <w:shd w:val="clear" w:color="auto" w:fill="auto"/>
            <w:noWrap/>
            <w:vAlign w:val="center"/>
            <w:hideMark/>
          </w:tcPr>
          <w:p w14:paraId="4C89520D"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0.00</w:t>
            </w:r>
          </w:p>
        </w:tc>
        <w:tc>
          <w:tcPr>
            <w:tcW w:w="419" w:type="pct"/>
            <w:tcBorders>
              <w:top w:val="nil"/>
              <w:left w:val="nil"/>
              <w:bottom w:val="single" w:sz="4" w:space="0" w:color="auto"/>
              <w:right w:val="single" w:sz="4" w:space="0" w:color="auto"/>
            </w:tcBorders>
            <w:shd w:val="clear" w:color="auto" w:fill="auto"/>
            <w:noWrap/>
            <w:vAlign w:val="center"/>
            <w:hideMark/>
          </w:tcPr>
          <w:p w14:paraId="4B1DAACB"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0</w:t>
            </w:r>
          </w:p>
        </w:tc>
        <w:tc>
          <w:tcPr>
            <w:tcW w:w="465" w:type="pct"/>
            <w:tcBorders>
              <w:top w:val="nil"/>
              <w:left w:val="nil"/>
              <w:bottom w:val="single" w:sz="4" w:space="0" w:color="auto"/>
              <w:right w:val="single" w:sz="4" w:space="0" w:color="auto"/>
            </w:tcBorders>
            <w:shd w:val="clear" w:color="auto" w:fill="auto"/>
            <w:noWrap/>
            <w:vAlign w:val="center"/>
            <w:hideMark/>
          </w:tcPr>
          <w:p w14:paraId="4C2E0111" w14:textId="144BF552" w:rsidR="00E22962" w:rsidRPr="00BD1B7B" w:rsidRDefault="00BD1B7B" w:rsidP="00BD1B7B">
            <w:pPr>
              <w:spacing w:after="0" w:line="240" w:lineRule="auto"/>
              <w:jc w:val="right"/>
              <w:rPr>
                <w:rFonts w:ascii="Garamond" w:eastAsia="Times New Roman" w:hAnsi="Garamond" w:cs="Arial"/>
                <w:sz w:val="10"/>
                <w:szCs w:val="10"/>
                <w:lang w:val="sq-AL"/>
              </w:rPr>
            </w:pPr>
            <w:r>
              <w:rPr>
                <w:rFonts w:ascii="Garamond" w:eastAsia="Times New Roman" w:hAnsi="Garamond" w:cs="Arial"/>
                <w:sz w:val="10"/>
                <w:szCs w:val="10"/>
                <w:lang w:val="sq-AL"/>
              </w:rPr>
              <w:t xml:space="preserve"> </w:t>
            </w:r>
            <w:r w:rsidR="00E22962" w:rsidRPr="00BD1B7B">
              <w:rPr>
                <w:rFonts w:ascii="Garamond" w:eastAsia="Times New Roman" w:hAnsi="Garamond" w:cs="Arial"/>
                <w:sz w:val="10"/>
                <w:szCs w:val="10"/>
                <w:lang w:val="sq-AL"/>
              </w:rPr>
              <w:t>-</w:t>
            </w:r>
            <w:r>
              <w:rPr>
                <w:rFonts w:ascii="Garamond" w:eastAsia="Times New Roman" w:hAnsi="Garamond" w:cs="Arial"/>
                <w:sz w:val="10"/>
                <w:szCs w:val="10"/>
                <w:lang w:val="sq-AL"/>
              </w:rPr>
              <w:t xml:space="preserve"> </w:t>
            </w:r>
          </w:p>
        </w:tc>
        <w:tc>
          <w:tcPr>
            <w:tcW w:w="380" w:type="pct"/>
            <w:tcBorders>
              <w:top w:val="nil"/>
              <w:left w:val="nil"/>
              <w:bottom w:val="single" w:sz="4" w:space="0" w:color="auto"/>
              <w:right w:val="single" w:sz="4" w:space="0" w:color="auto"/>
            </w:tcBorders>
            <w:shd w:val="clear" w:color="auto" w:fill="auto"/>
            <w:vAlign w:val="center"/>
            <w:hideMark/>
          </w:tcPr>
          <w:p w14:paraId="1BEBC26B" w14:textId="0FE11A21" w:rsidR="00E22962" w:rsidRPr="00BD1B7B" w:rsidRDefault="00E22962" w:rsidP="00E22962">
            <w:pPr>
              <w:spacing w:after="0" w:line="240" w:lineRule="auto"/>
              <w:jc w:val="center"/>
              <w:rPr>
                <w:rFonts w:ascii="Garamond" w:eastAsia="Times New Roman" w:hAnsi="Garamond" w:cs="Arial"/>
                <w:sz w:val="10"/>
                <w:szCs w:val="10"/>
                <w:lang w:val="sq-AL"/>
              </w:rPr>
            </w:pPr>
            <w:r w:rsidRPr="00BD1B7B">
              <w:rPr>
                <w:rFonts w:ascii="Garamond" w:eastAsia="Times New Roman" w:hAnsi="Garamond" w:cs="Arial"/>
                <w:sz w:val="10"/>
                <w:szCs w:val="10"/>
                <w:lang w:val="sq-AL"/>
              </w:rPr>
              <w:t>Konfirmohet me shkr</w:t>
            </w:r>
            <w:r w:rsidR="00BD1B7B">
              <w:rPr>
                <w:rFonts w:ascii="Garamond" w:eastAsia="Times New Roman" w:hAnsi="Garamond" w:cs="Arial"/>
                <w:sz w:val="10"/>
                <w:szCs w:val="10"/>
                <w:lang w:val="sq-AL"/>
              </w:rPr>
              <w:t>esat nr. prot. 5829/1, datë 19.</w:t>
            </w:r>
            <w:r w:rsidRPr="00BD1B7B">
              <w:rPr>
                <w:rFonts w:ascii="Garamond" w:eastAsia="Times New Roman" w:hAnsi="Garamond" w:cs="Arial"/>
                <w:sz w:val="10"/>
                <w:szCs w:val="10"/>
                <w:lang w:val="sq-AL"/>
              </w:rPr>
              <w:t>9.2019, nr. prot. 5829/3, datë 23.10.2019,</w:t>
            </w:r>
            <w:r w:rsidR="00BD1B7B">
              <w:rPr>
                <w:rFonts w:ascii="Garamond" w:eastAsia="Times New Roman" w:hAnsi="Garamond" w:cs="Arial"/>
                <w:sz w:val="10"/>
                <w:szCs w:val="10"/>
                <w:lang w:val="sq-AL"/>
              </w:rPr>
              <w:t xml:space="preserve"> dhe nr. prot. 5809/1, datë 5.</w:t>
            </w:r>
            <w:r w:rsidRPr="00BD1B7B">
              <w:rPr>
                <w:rFonts w:ascii="Garamond" w:eastAsia="Times New Roman" w:hAnsi="Garamond" w:cs="Arial"/>
                <w:sz w:val="10"/>
                <w:szCs w:val="10"/>
                <w:lang w:val="sq-AL"/>
              </w:rPr>
              <w:t>6.2020, të ASHK</w:t>
            </w:r>
            <w:r w:rsidR="00BD1B7B">
              <w:rPr>
                <w:rFonts w:ascii="Garamond" w:eastAsia="Times New Roman" w:hAnsi="Garamond" w:cs="Arial"/>
                <w:sz w:val="10"/>
                <w:szCs w:val="10"/>
                <w:lang w:val="sq-AL"/>
              </w:rPr>
              <w:t>-së</w:t>
            </w:r>
            <w:r w:rsidRPr="00BD1B7B">
              <w:rPr>
                <w:rFonts w:ascii="Garamond" w:eastAsia="Times New Roman" w:hAnsi="Garamond" w:cs="Arial"/>
                <w:sz w:val="10"/>
                <w:szCs w:val="10"/>
                <w:lang w:val="sq-AL"/>
              </w:rPr>
              <w:t xml:space="preserve"> Drejtoria Vendore, Tirana Jug</w:t>
            </w:r>
          </w:p>
        </w:tc>
        <w:tc>
          <w:tcPr>
            <w:tcW w:w="437" w:type="pct"/>
            <w:tcBorders>
              <w:top w:val="nil"/>
              <w:left w:val="nil"/>
              <w:bottom w:val="single" w:sz="4" w:space="0" w:color="auto"/>
              <w:right w:val="single" w:sz="8" w:space="0" w:color="auto"/>
            </w:tcBorders>
            <w:shd w:val="clear" w:color="auto" w:fill="auto"/>
            <w:vAlign w:val="center"/>
            <w:hideMark/>
          </w:tcPr>
          <w:p w14:paraId="3E8E4329" w14:textId="6AB46971" w:rsidR="00E22962" w:rsidRPr="00BD1B7B" w:rsidRDefault="00BD1B7B" w:rsidP="00E22962">
            <w:pPr>
              <w:spacing w:after="0" w:line="240" w:lineRule="auto"/>
              <w:jc w:val="center"/>
              <w:rPr>
                <w:rFonts w:ascii="Garamond" w:eastAsia="Times New Roman" w:hAnsi="Garamond" w:cs="Arial"/>
                <w:sz w:val="10"/>
                <w:szCs w:val="10"/>
                <w:lang w:val="sq-AL"/>
              </w:rPr>
            </w:pPr>
            <w:r>
              <w:rPr>
                <w:rFonts w:ascii="Garamond" w:eastAsia="Times New Roman" w:hAnsi="Garamond" w:cs="Arial"/>
                <w:sz w:val="10"/>
                <w:szCs w:val="10"/>
                <w:lang w:val="sq-AL"/>
              </w:rPr>
              <w:t>Trotuare</w:t>
            </w:r>
          </w:p>
        </w:tc>
      </w:tr>
      <w:tr w:rsidR="00BD1B7B" w:rsidRPr="00BD1B7B" w14:paraId="769ED2DC" w14:textId="77777777" w:rsidTr="0002184F">
        <w:trPr>
          <w:trHeight w:val="120"/>
        </w:trPr>
        <w:tc>
          <w:tcPr>
            <w:tcW w:w="887" w:type="pct"/>
            <w:gridSpan w:val="4"/>
            <w:tcBorders>
              <w:top w:val="single" w:sz="4" w:space="0" w:color="auto"/>
              <w:left w:val="single" w:sz="8" w:space="0" w:color="auto"/>
              <w:bottom w:val="single" w:sz="8" w:space="0" w:color="auto"/>
              <w:right w:val="single" w:sz="4" w:space="0" w:color="000000"/>
            </w:tcBorders>
            <w:shd w:val="clear" w:color="CCCCFF" w:fill="BFBFBF"/>
            <w:noWrap/>
            <w:vAlign w:val="center"/>
            <w:hideMark/>
          </w:tcPr>
          <w:p w14:paraId="640CA90E" w14:textId="77777777" w:rsidR="00E22962" w:rsidRPr="00BD1B7B" w:rsidRDefault="00E22962" w:rsidP="002C60AA">
            <w:pPr>
              <w:spacing w:after="0" w:line="240" w:lineRule="auto"/>
              <w:jc w:val="right"/>
              <w:rPr>
                <w:rFonts w:ascii="Garamond" w:eastAsia="Times New Roman" w:hAnsi="Garamond" w:cs="Arial"/>
                <w:b/>
                <w:bCs/>
                <w:sz w:val="10"/>
                <w:szCs w:val="10"/>
                <w:lang w:val="sq-AL"/>
              </w:rPr>
            </w:pPr>
            <w:r w:rsidRPr="00BD1B7B">
              <w:rPr>
                <w:rFonts w:ascii="Garamond" w:eastAsia="Times New Roman" w:hAnsi="Garamond" w:cs="Arial"/>
                <w:b/>
                <w:bCs/>
                <w:sz w:val="10"/>
                <w:szCs w:val="10"/>
                <w:lang w:val="sq-AL"/>
              </w:rPr>
              <w:t>SHUMA PARAPRAKE</w:t>
            </w:r>
          </w:p>
        </w:tc>
        <w:tc>
          <w:tcPr>
            <w:tcW w:w="169" w:type="pct"/>
            <w:tcBorders>
              <w:top w:val="nil"/>
              <w:left w:val="nil"/>
              <w:bottom w:val="single" w:sz="8" w:space="0" w:color="auto"/>
              <w:right w:val="single" w:sz="4" w:space="0" w:color="auto"/>
            </w:tcBorders>
            <w:shd w:val="clear" w:color="CCCCFF" w:fill="BFBFBF"/>
            <w:noWrap/>
            <w:vAlign w:val="center"/>
            <w:hideMark/>
          </w:tcPr>
          <w:p w14:paraId="54BE6603" w14:textId="77777777" w:rsidR="00E22962" w:rsidRPr="00BD1B7B" w:rsidRDefault="00E22962" w:rsidP="00BD1B7B">
            <w:pPr>
              <w:spacing w:after="0" w:line="240" w:lineRule="auto"/>
              <w:jc w:val="right"/>
              <w:rPr>
                <w:rFonts w:ascii="Garamond" w:eastAsia="Times New Roman" w:hAnsi="Garamond" w:cs="Arial"/>
                <w:sz w:val="10"/>
                <w:szCs w:val="10"/>
                <w:lang w:val="sq-AL"/>
              </w:rPr>
            </w:pPr>
            <w:r w:rsidRPr="00BD1B7B">
              <w:rPr>
                <w:rFonts w:ascii="Garamond" w:eastAsia="Times New Roman" w:hAnsi="Garamond" w:cs="Arial"/>
                <w:sz w:val="10"/>
                <w:szCs w:val="10"/>
                <w:lang w:val="sq-AL"/>
              </w:rPr>
              <w:t> </w:t>
            </w:r>
          </w:p>
        </w:tc>
        <w:tc>
          <w:tcPr>
            <w:tcW w:w="177" w:type="pct"/>
            <w:tcBorders>
              <w:top w:val="nil"/>
              <w:left w:val="nil"/>
              <w:bottom w:val="single" w:sz="8" w:space="0" w:color="auto"/>
              <w:right w:val="single" w:sz="4" w:space="0" w:color="auto"/>
            </w:tcBorders>
            <w:shd w:val="clear" w:color="CCCCFF" w:fill="BFBFBF"/>
            <w:noWrap/>
            <w:vAlign w:val="center"/>
            <w:hideMark/>
          </w:tcPr>
          <w:p w14:paraId="275C5875" w14:textId="77777777" w:rsidR="00E22962" w:rsidRPr="00BD1B7B" w:rsidRDefault="00E22962" w:rsidP="00BD1B7B">
            <w:pPr>
              <w:spacing w:after="0" w:line="240" w:lineRule="auto"/>
              <w:jc w:val="right"/>
              <w:rPr>
                <w:rFonts w:ascii="Garamond" w:eastAsia="Times New Roman" w:hAnsi="Garamond" w:cs="Arial"/>
                <w:b/>
                <w:bCs/>
                <w:sz w:val="10"/>
                <w:szCs w:val="10"/>
                <w:lang w:val="sq-AL"/>
              </w:rPr>
            </w:pPr>
            <w:r w:rsidRPr="00BD1B7B">
              <w:rPr>
                <w:rFonts w:ascii="Garamond" w:eastAsia="Times New Roman" w:hAnsi="Garamond" w:cs="Arial"/>
                <w:b/>
                <w:bCs/>
                <w:sz w:val="10"/>
                <w:szCs w:val="10"/>
                <w:lang w:val="sq-AL"/>
              </w:rPr>
              <w:t>331.5</w:t>
            </w:r>
          </w:p>
        </w:tc>
        <w:tc>
          <w:tcPr>
            <w:tcW w:w="207" w:type="pct"/>
            <w:tcBorders>
              <w:top w:val="nil"/>
              <w:left w:val="nil"/>
              <w:bottom w:val="single" w:sz="8" w:space="0" w:color="auto"/>
              <w:right w:val="single" w:sz="4" w:space="0" w:color="auto"/>
            </w:tcBorders>
            <w:shd w:val="clear" w:color="CCCCFF" w:fill="BFBFBF"/>
            <w:noWrap/>
            <w:vAlign w:val="center"/>
            <w:hideMark/>
          </w:tcPr>
          <w:p w14:paraId="1CBA5267" w14:textId="77777777" w:rsidR="00E22962" w:rsidRPr="00BD1B7B" w:rsidRDefault="00E22962" w:rsidP="00BD1B7B">
            <w:pPr>
              <w:spacing w:after="0" w:line="240" w:lineRule="auto"/>
              <w:jc w:val="right"/>
              <w:rPr>
                <w:rFonts w:ascii="Garamond" w:eastAsia="Times New Roman" w:hAnsi="Garamond" w:cs="Arial"/>
                <w:b/>
                <w:bCs/>
                <w:sz w:val="10"/>
                <w:szCs w:val="10"/>
                <w:lang w:val="sq-AL"/>
              </w:rPr>
            </w:pPr>
            <w:r w:rsidRPr="00BD1B7B">
              <w:rPr>
                <w:rFonts w:ascii="Garamond" w:eastAsia="Times New Roman" w:hAnsi="Garamond" w:cs="Arial"/>
                <w:b/>
                <w:bCs/>
                <w:sz w:val="10"/>
                <w:szCs w:val="10"/>
                <w:lang w:val="sq-AL"/>
              </w:rPr>
              <w:t> </w:t>
            </w:r>
          </w:p>
        </w:tc>
        <w:tc>
          <w:tcPr>
            <w:tcW w:w="444" w:type="pct"/>
            <w:tcBorders>
              <w:top w:val="nil"/>
              <w:left w:val="nil"/>
              <w:bottom w:val="single" w:sz="8" w:space="0" w:color="auto"/>
              <w:right w:val="single" w:sz="4" w:space="0" w:color="auto"/>
            </w:tcBorders>
            <w:shd w:val="clear" w:color="CCCCFF" w:fill="BFBFBF"/>
            <w:noWrap/>
            <w:vAlign w:val="center"/>
            <w:hideMark/>
          </w:tcPr>
          <w:p w14:paraId="32F8015A" w14:textId="77777777" w:rsidR="00E22962" w:rsidRPr="00BD1B7B" w:rsidRDefault="00E22962" w:rsidP="00BD1B7B">
            <w:pPr>
              <w:spacing w:after="0" w:line="240" w:lineRule="auto"/>
              <w:jc w:val="right"/>
              <w:rPr>
                <w:rFonts w:ascii="Garamond" w:eastAsia="Times New Roman" w:hAnsi="Garamond" w:cs="Arial"/>
                <w:b/>
                <w:bCs/>
                <w:sz w:val="10"/>
                <w:szCs w:val="10"/>
                <w:lang w:val="sq-AL"/>
              </w:rPr>
            </w:pPr>
            <w:r w:rsidRPr="00BD1B7B">
              <w:rPr>
                <w:rFonts w:ascii="Garamond" w:eastAsia="Times New Roman" w:hAnsi="Garamond" w:cs="Arial"/>
                <w:b/>
                <w:bCs/>
                <w:sz w:val="10"/>
                <w:szCs w:val="10"/>
                <w:lang w:val="sq-AL"/>
              </w:rPr>
              <w:t> </w:t>
            </w:r>
          </w:p>
        </w:tc>
        <w:tc>
          <w:tcPr>
            <w:tcW w:w="209" w:type="pct"/>
            <w:tcBorders>
              <w:top w:val="nil"/>
              <w:left w:val="nil"/>
              <w:bottom w:val="single" w:sz="8" w:space="0" w:color="auto"/>
              <w:right w:val="single" w:sz="4" w:space="0" w:color="auto"/>
            </w:tcBorders>
            <w:shd w:val="clear" w:color="CCCCFF" w:fill="BFBFBF"/>
            <w:noWrap/>
            <w:vAlign w:val="center"/>
            <w:hideMark/>
          </w:tcPr>
          <w:p w14:paraId="6F589B8E" w14:textId="77777777" w:rsidR="00E22962" w:rsidRPr="00BD1B7B" w:rsidRDefault="00E22962" w:rsidP="00BD1B7B">
            <w:pPr>
              <w:spacing w:after="0" w:line="240" w:lineRule="auto"/>
              <w:jc w:val="right"/>
              <w:rPr>
                <w:rFonts w:ascii="Garamond" w:eastAsia="Times New Roman" w:hAnsi="Garamond" w:cs="Arial"/>
                <w:b/>
                <w:bCs/>
                <w:sz w:val="10"/>
                <w:szCs w:val="10"/>
                <w:lang w:val="sq-AL"/>
              </w:rPr>
            </w:pPr>
            <w:r w:rsidRPr="00BD1B7B">
              <w:rPr>
                <w:rFonts w:ascii="Garamond" w:eastAsia="Times New Roman" w:hAnsi="Garamond" w:cs="Arial"/>
                <w:b/>
                <w:bCs/>
                <w:sz w:val="10"/>
                <w:szCs w:val="10"/>
                <w:lang w:val="sq-AL"/>
              </w:rPr>
              <w:t> </w:t>
            </w:r>
          </w:p>
        </w:tc>
        <w:tc>
          <w:tcPr>
            <w:tcW w:w="214" w:type="pct"/>
            <w:tcBorders>
              <w:top w:val="nil"/>
              <w:left w:val="nil"/>
              <w:bottom w:val="single" w:sz="8" w:space="0" w:color="auto"/>
              <w:right w:val="single" w:sz="4" w:space="0" w:color="auto"/>
            </w:tcBorders>
            <w:shd w:val="clear" w:color="CCCCFF" w:fill="BFBFBF"/>
            <w:noWrap/>
            <w:vAlign w:val="center"/>
            <w:hideMark/>
          </w:tcPr>
          <w:p w14:paraId="355489D4" w14:textId="77777777" w:rsidR="00E22962" w:rsidRPr="00BD1B7B" w:rsidRDefault="00E22962" w:rsidP="00BD1B7B">
            <w:pPr>
              <w:spacing w:after="0" w:line="240" w:lineRule="auto"/>
              <w:jc w:val="right"/>
              <w:rPr>
                <w:rFonts w:ascii="Garamond" w:eastAsia="Times New Roman" w:hAnsi="Garamond" w:cs="Arial"/>
                <w:b/>
                <w:bCs/>
                <w:sz w:val="10"/>
                <w:szCs w:val="10"/>
                <w:lang w:val="sq-AL"/>
              </w:rPr>
            </w:pPr>
            <w:r w:rsidRPr="00BD1B7B">
              <w:rPr>
                <w:rFonts w:ascii="Garamond" w:eastAsia="Times New Roman" w:hAnsi="Garamond" w:cs="Arial"/>
                <w:b/>
                <w:bCs/>
                <w:sz w:val="10"/>
                <w:szCs w:val="10"/>
                <w:lang w:val="sq-AL"/>
              </w:rPr>
              <w:t> </w:t>
            </w:r>
          </w:p>
        </w:tc>
        <w:tc>
          <w:tcPr>
            <w:tcW w:w="198" w:type="pct"/>
            <w:tcBorders>
              <w:top w:val="nil"/>
              <w:left w:val="nil"/>
              <w:bottom w:val="single" w:sz="8" w:space="0" w:color="auto"/>
              <w:right w:val="single" w:sz="4" w:space="0" w:color="auto"/>
            </w:tcBorders>
            <w:shd w:val="clear" w:color="CCCCFF" w:fill="BFBFBF"/>
            <w:noWrap/>
            <w:vAlign w:val="center"/>
            <w:hideMark/>
          </w:tcPr>
          <w:p w14:paraId="07384B95" w14:textId="77777777" w:rsidR="00E22962" w:rsidRPr="00BD1B7B" w:rsidRDefault="00E22962" w:rsidP="00BD1B7B">
            <w:pPr>
              <w:spacing w:after="0" w:line="240" w:lineRule="auto"/>
              <w:jc w:val="right"/>
              <w:rPr>
                <w:rFonts w:ascii="Garamond" w:eastAsia="Times New Roman" w:hAnsi="Garamond" w:cs="Arial"/>
                <w:b/>
                <w:bCs/>
                <w:sz w:val="10"/>
                <w:szCs w:val="10"/>
                <w:lang w:val="sq-AL"/>
              </w:rPr>
            </w:pPr>
            <w:r w:rsidRPr="00BD1B7B">
              <w:rPr>
                <w:rFonts w:ascii="Garamond" w:eastAsia="Times New Roman" w:hAnsi="Garamond" w:cs="Arial"/>
                <w:b/>
                <w:bCs/>
                <w:sz w:val="10"/>
                <w:szCs w:val="10"/>
                <w:lang w:val="sq-AL"/>
              </w:rPr>
              <w:t> </w:t>
            </w:r>
          </w:p>
        </w:tc>
        <w:tc>
          <w:tcPr>
            <w:tcW w:w="173" w:type="pct"/>
            <w:tcBorders>
              <w:top w:val="nil"/>
              <w:left w:val="nil"/>
              <w:bottom w:val="single" w:sz="8" w:space="0" w:color="auto"/>
              <w:right w:val="single" w:sz="4" w:space="0" w:color="auto"/>
            </w:tcBorders>
            <w:shd w:val="clear" w:color="CCCCFF" w:fill="BFBFBF"/>
            <w:noWrap/>
            <w:vAlign w:val="center"/>
            <w:hideMark/>
          </w:tcPr>
          <w:p w14:paraId="15B84423" w14:textId="77777777" w:rsidR="00E22962" w:rsidRPr="00BD1B7B" w:rsidRDefault="00E22962" w:rsidP="00BD1B7B">
            <w:pPr>
              <w:spacing w:after="0" w:line="240" w:lineRule="auto"/>
              <w:jc w:val="right"/>
              <w:rPr>
                <w:rFonts w:ascii="Garamond" w:eastAsia="Times New Roman" w:hAnsi="Garamond" w:cs="Arial"/>
                <w:b/>
                <w:bCs/>
                <w:sz w:val="10"/>
                <w:szCs w:val="10"/>
                <w:lang w:val="sq-AL"/>
              </w:rPr>
            </w:pPr>
            <w:r w:rsidRPr="00BD1B7B">
              <w:rPr>
                <w:rFonts w:ascii="Garamond" w:eastAsia="Times New Roman" w:hAnsi="Garamond" w:cs="Arial"/>
                <w:b/>
                <w:bCs/>
                <w:sz w:val="10"/>
                <w:szCs w:val="10"/>
                <w:lang w:val="sq-AL"/>
              </w:rPr>
              <w:t> </w:t>
            </w:r>
          </w:p>
        </w:tc>
        <w:tc>
          <w:tcPr>
            <w:tcW w:w="402" w:type="pct"/>
            <w:tcBorders>
              <w:top w:val="nil"/>
              <w:left w:val="nil"/>
              <w:bottom w:val="single" w:sz="8" w:space="0" w:color="auto"/>
              <w:right w:val="single" w:sz="4" w:space="0" w:color="auto"/>
            </w:tcBorders>
            <w:shd w:val="clear" w:color="CCCCFF" w:fill="BFBFBF"/>
            <w:noWrap/>
            <w:vAlign w:val="center"/>
            <w:hideMark/>
          </w:tcPr>
          <w:p w14:paraId="591A9E3F" w14:textId="77777777" w:rsidR="00E22962" w:rsidRPr="00BD1B7B" w:rsidRDefault="00E22962" w:rsidP="00BD1B7B">
            <w:pPr>
              <w:spacing w:after="0" w:line="240" w:lineRule="auto"/>
              <w:jc w:val="right"/>
              <w:rPr>
                <w:rFonts w:ascii="Garamond" w:eastAsia="Times New Roman" w:hAnsi="Garamond" w:cs="Arial"/>
                <w:b/>
                <w:bCs/>
                <w:sz w:val="10"/>
                <w:szCs w:val="10"/>
                <w:lang w:val="sq-AL"/>
              </w:rPr>
            </w:pPr>
            <w:r w:rsidRPr="00BD1B7B">
              <w:rPr>
                <w:rFonts w:ascii="Garamond" w:eastAsia="Times New Roman" w:hAnsi="Garamond" w:cs="Arial"/>
                <w:b/>
                <w:bCs/>
                <w:sz w:val="10"/>
                <w:szCs w:val="10"/>
                <w:lang w:val="sq-AL"/>
              </w:rPr>
              <w:t> </w:t>
            </w:r>
          </w:p>
        </w:tc>
        <w:tc>
          <w:tcPr>
            <w:tcW w:w="220" w:type="pct"/>
            <w:tcBorders>
              <w:top w:val="nil"/>
              <w:left w:val="nil"/>
              <w:bottom w:val="single" w:sz="8" w:space="0" w:color="auto"/>
              <w:right w:val="single" w:sz="4" w:space="0" w:color="auto"/>
            </w:tcBorders>
            <w:shd w:val="clear" w:color="CCCCFF" w:fill="BFBFBF"/>
            <w:noWrap/>
            <w:vAlign w:val="center"/>
            <w:hideMark/>
          </w:tcPr>
          <w:p w14:paraId="6D35C52E" w14:textId="77777777" w:rsidR="00E22962" w:rsidRPr="00BD1B7B" w:rsidRDefault="00E22962" w:rsidP="00BD1B7B">
            <w:pPr>
              <w:spacing w:after="0" w:line="240" w:lineRule="auto"/>
              <w:jc w:val="right"/>
              <w:rPr>
                <w:rFonts w:ascii="Garamond" w:eastAsia="Times New Roman" w:hAnsi="Garamond" w:cs="Arial"/>
                <w:b/>
                <w:bCs/>
                <w:sz w:val="10"/>
                <w:szCs w:val="10"/>
                <w:lang w:val="sq-AL"/>
              </w:rPr>
            </w:pPr>
            <w:r w:rsidRPr="00BD1B7B">
              <w:rPr>
                <w:rFonts w:ascii="Garamond" w:eastAsia="Times New Roman" w:hAnsi="Garamond" w:cs="Arial"/>
                <w:b/>
                <w:bCs/>
                <w:sz w:val="10"/>
                <w:szCs w:val="10"/>
                <w:lang w:val="sq-AL"/>
              </w:rPr>
              <w:t> </w:t>
            </w:r>
          </w:p>
        </w:tc>
        <w:tc>
          <w:tcPr>
            <w:tcW w:w="419" w:type="pct"/>
            <w:tcBorders>
              <w:top w:val="nil"/>
              <w:left w:val="nil"/>
              <w:bottom w:val="single" w:sz="8" w:space="0" w:color="auto"/>
              <w:right w:val="single" w:sz="4" w:space="0" w:color="auto"/>
            </w:tcBorders>
            <w:shd w:val="clear" w:color="CCCCFF" w:fill="BFBFBF"/>
            <w:noWrap/>
            <w:vAlign w:val="center"/>
            <w:hideMark/>
          </w:tcPr>
          <w:p w14:paraId="42DA5DF0" w14:textId="77777777" w:rsidR="00E22962" w:rsidRPr="00BD1B7B" w:rsidRDefault="00E22962" w:rsidP="00BD1B7B">
            <w:pPr>
              <w:spacing w:after="0" w:line="240" w:lineRule="auto"/>
              <w:jc w:val="right"/>
              <w:rPr>
                <w:rFonts w:ascii="Garamond" w:eastAsia="Times New Roman" w:hAnsi="Garamond" w:cs="Arial"/>
                <w:b/>
                <w:bCs/>
                <w:sz w:val="10"/>
                <w:szCs w:val="10"/>
                <w:lang w:val="sq-AL"/>
              </w:rPr>
            </w:pPr>
            <w:r w:rsidRPr="00BD1B7B">
              <w:rPr>
                <w:rFonts w:ascii="Garamond" w:eastAsia="Times New Roman" w:hAnsi="Garamond" w:cs="Arial"/>
                <w:b/>
                <w:bCs/>
                <w:sz w:val="10"/>
                <w:szCs w:val="10"/>
                <w:lang w:val="sq-AL"/>
              </w:rPr>
              <w:t> </w:t>
            </w:r>
          </w:p>
        </w:tc>
        <w:tc>
          <w:tcPr>
            <w:tcW w:w="465" w:type="pct"/>
            <w:tcBorders>
              <w:top w:val="nil"/>
              <w:left w:val="nil"/>
              <w:bottom w:val="single" w:sz="8" w:space="0" w:color="auto"/>
              <w:right w:val="single" w:sz="4" w:space="0" w:color="auto"/>
            </w:tcBorders>
            <w:shd w:val="clear" w:color="CCCCFF" w:fill="BFBFBF"/>
            <w:noWrap/>
            <w:vAlign w:val="center"/>
            <w:hideMark/>
          </w:tcPr>
          <w:p w14:paraId="4E528D23" w14:textId="77F26039" w:rsidR="00E22962" w:rsidRPr="00BD1B7B" w:rsidRDefault="00BD1B7B" w:rsidP="00BD1B7B">
            <w:pPr>
              <w:spacing w:after="0" w:line="240" w:lineRule="auto"/>
              <w:jc w:val="right"/>
              <w:rPr>
                <w:rFonts w:ascii="Garamond" w:eastAsia="Times New Roman" w:hAnsi="Garamond" w:cs="Arial"/>
                <w:b/>
                <w:bCs/>
                <w:sz w:val="10"/>
                <w:szCs w:val="10"/>
                <w:lang w:val="sq-AL"/>
              </w:rPr>
            </w:pPr>
            <w:r>
              <w:rPr>
                <w:rFonts w:ascii="Garamond" w:eastAsia="Times New Roman" w:hAnsi="Garamond" w:cs="Arial"/>
                <w:b/>
                <w:bCs/>
                <w:sz w:val="10"/>
                <w:szCs w:val="10"/>
                <w:lang w:val="sq-AL"/>
              </w:rPr>
              <w:t xml:space="preserve"> </w:t>
            </w:r>
            <w:r w:rsidR="00E22962" w:rsidRPr="00BD1B7B">
              <w:rPr>
                <w:rFonts w:ascii="Garamond" w:eastAsia="Times New Roman" w:hAnsi="Garamond" w:cs="Arial"/>
                <w:b/>
                <w:bCs/>
                <w:sz w:val="10"/>
                <w:szCs w:val="10"/>
                <w:lang w:val="sq-AL"/>
              </w:rPr>
              <w:t xml:space="preserve">76,213,135 </w:t>
            </w:r>
          </w:p>
        </w:tc>
        <w:tc>
          <w:tcPr>
            <w:tcW w:w="380" w:type="pct"/>
            <w:tcBorders>
              <w:top w:val="nil"/>
              <w:left w:val="nil"/>
              <w:bottom w:val="single" w:sz="8" w:space="0" w:color="auto"/>
              <w:right w:val="single" w:sz="4" w:space="0" w:color="auto"/>
            </w:tcBorders>
            <w:shd w:val="clear" w:color="CCCCFF" w:fill="BFBFBF"/>
            <w:noWrap/>
            <w:vAlign w:val="center"/>
            <w:hideMark/>
          </w:tcPr>
          <w:p w14:paraId="4FFD6675" w14:textId="77777777" w:rsidR="00E22962" w:rsidRPr="00BD1B7B" w:rsidRDefault="00E22962" w:rsidP="00E22962">
            <w:pPr>
              <w:spacing w:after="0" w:line="240" w:lineRule="auto"/>
              <w:jc w:val="center"/>
              <w:rPr>
                <w:rFonts w:ascii="Garamond" w:eastAsia="Times New Roman" w:hAnsi="Garamond" w:cs="Arial"/>
                <w:b/>
                <w:bCs/>
                <w:color w:val="993366"/>
                <w:sz w:val="10"/>
                <w:szCs w:val="10"/>
                <w:lang w:val="sq-AL"/>
              </w:rPr>
            </w:pPr>
            <w:r w:rsidRPr="00BD1B7B">
              <w:rPr>
                <w:rFonts w:ascii="Garamond" w:eastAsia="Times New Roman" w:hAnsi="Garamond" w:cs="Arial"/>
                <w:b/>
                <w:bCs/>
                <w:color w:val="993366"/>
                <w:sz w:val="10"/>
                <w:szCs w:val="10"/>
                <w:lang w:val="sq-AL"/>
              </w:rPr>
              <w:t> </w:t>
            </w:r>
          </w:p>
        </w:tc>
        <w:tc>
          <w:tcPr>
            <w:tcW w:w="437" w:type="pct"/>
            <w:tcBorders>
              <w:top w:val="nil"/>
              <w:left w:val="nil"/>
              <w:bottom w:val="single" w:sz="8" w:space="0" w:color="auto"/>
              <w:right w:val="single" w:sz="8" w:space="0" w:color="auto"/>
            </w:tcBorders>
            <w:shd w:val="clear" w:color="CCCCFF" w:fill="BFBFBF"/>
            <w:noWrap/>
            <w:vAlign w:val="center"/>
            <w:hideMark/>
          </w:tcPr>
          <w:p w14:paraId="4750822D" w14:textId="77777777" w:rsidR="00E22962" w:rsidRPr="00BD1B7B" w:rsidRDefault="00E22962" w:rsidP="00E22962">
            <w:pPr>
              <w:spacing w:after="0" w:line="240" w:lineRule="auto"/>
              <w:jc w:val="center"/>
              <w:rPr>
                <w:rFonts w:ascii="Garamond" w:eastAsia="Times New Roman" w:hAnsi="Garamond" w:cs="Arial"/>
                <w:b/>
                <w:bCs/>
                <w:color w:val="993366"/>
                <w:sz w:val="10"/>
                <w:szCs w:val="10"/>
                <w:lang w:val="sq-AL"/>
              </w:rPr>
            </w:pPr>
            <w:r w:rsidRPr="00BD1B7B">
              <w:rPr>
                <w:rFonts w:ascii="Garamond" w:eastAsia="Times New Roman" w:hAnsi="Garamond" w:cs="Arial"/>
                <w:b/>
                <w:bCs/>
                <w:color w:val="993366"/>
                <w:sz w:val="10"/>
                <w:szCs w:val="10"/>
                <w:lang w:val="sq-AL"/>
              </w:rPr>
              <w:t> </w:t>
            </w:r>
          </w:p>
        </w:tc>
      </w:tr>
      <w:tr w:rsidR="00BD1B7B" w:rsidRPr="00BD1B7B" w14:paraId="2C24E101" w14:textId="77777777" w:rsidTr="0002184F">
        <w:trPr>
          <w:trHeight w:val="120"/>
        </w:trPr>
        <w:tc>
          <w:tcPr>
            <w:tcW w:w="104" w:type="pct"/>
            <w:tcBorders>
              <w:top w:val="nil"/>
              <w:left w:val="nil"/>
              <w:bottom w:val="nil"/>
              <w:right w:val="nil"/>
            </w:tcBorders>
            <w:shd w:val="clear" w:color="auto" w:fill="auto"/>
            <w:noWrap/>
            <w:vAlign w:val="bottom"/>
            <w:hideMark/>
          </w:tcPr>
          <w:p w14:paraId="460C2BF2" w14:textId="77777777" w:rsidR="00E22962" w:rsidRPr="00BD1B7B" w:rsidRDefault="00E22962" w:rsidP="002C60AA">
            <w:pPr>
              <w:spacing w:after="0" w:line="240" w:lineRule="auto"/>
              <w:jc w:val="right"/>
              <w:rPr>
                <w:rFonts w:ascii="Garamond" w:eastAsia="Times New Roman" w:hAnsi="Garamond" w:cs="Arial"/>
                <w:b/>
                <w:bCs/>
                <w:color w:val="993366"/>
                <w:sz w:val="10"/>
                <w:szCs w:val="10"/>
                <w:lang w:val="sq-AL"/>
              </w:rPr>
            </w:pPr>
          </w:p>
        </w:tc>
        <w:tc>
          <w:tcPr>
            <w:tcW w:w="458" w:type="pct"/>
            <w:tcBorders>
              <w:top w:val="nil"/>
              <w:left w:val="nil"/>
              <w:bottom w:val="nil"/>
              <w:right w:val="nil"/>
            </w:tcBorders>
            <w:shd w:val="clear" w:color="auto" w:fill="auto"/>
            <w:noWrap/>
            <w:vAlign w:val="bottom"/>
            <w:hideMark/>
          </w:tcPr>
          <w:p w14:paraId="5BFEBDA7" w14:textId="77777777" w:rsidR="00E22962" w:rsidRPr="00BD1B7B" w:rsidRDefault="00E22962" w:rsidP="00E22962">
            <w:pPr>
              <w:spacing w:after="0" w:line="240" w:lineRule="auto"/>
              <w:jc w:val="center"/>
              <w:rPr>
                <w:rFonts w:ascii="Garamond" w:eastAsia="Times New Roman" w:hAnsi="Garamond" w:cs="Arial"/>
                <w:color w:val="993366"/>
                <w:sz w:val="10"/>
                <w:szCs w:val="10"/>
                <w:lang w:val="sq-AL"/>
              </w:rPr>
            </w:pPr>
          </w:p>
        </w:tc>
        <w:tc>
          <w:tcPr>
            <w:tcW w:w="146" w:type="pct"/>
            <w:tcBorders>
              <w:top w:val="nil"/>
              <w:left w:val="nil"/>
              <w:bottom w:val="nil"/>
              <w:right w:val="nil"/>
            </w:tcBorders>
            <w:shd w:val="clear" w:color="auto" w:fill="auto"/>
            <w:noWrap/>
            <w:vAlign w:val="bottom"/>
            <w:hideMark/>
          </w:tcPr>
          <w:p w14:paraId="56BE883B" w14:textId="77777777" w:rsidR="00E22962" w:rsidRPr="00BD1B7B" w:rsidRDefault="00E22962" w:rsidP="00E22962">
            <w:pPr>
              <w:spacing w:after="0" w:line="240" w:lineRule="auto"/>
              <w:rPr>
                <w:rFonts w:ascii="Garamond" w:eastAsia="Times New Roman" w:hAnsi="Garamond" w:cs="Arial"/>
                <w:color w:val="993366"/>
                <w:sz w:val="10"/>
                <w:szCs w:val="10"/>
                <w:lang w:val="sq-AL"/>
              </w:rPr>
            </w:pPr>
          </w:p>
        </w:tc>
        <w:tc>
          <w:tcPr>
            <w:tcW w:w="180" w:type="pct"/>
            <w:tcBorders>
              <w:top w:val="nil"/>
              <w:left w:val="nil"/>
              <w:bottom w:val="nil"/>
              <w:right w:val="nil"/>
            </w:tcBorders>
            <w:shd w:val="clear" w:color="auto" w:fill="auto"/>
            <w:noWrap/>
            <w:vAlign w:val="bottom"/>
            <w:hideMark/>
          </w:tcPr>
          <w:p w14:paraId="667D3418" w14:textId="77777777" w:rsidR="00E22962" w:rsidRPr="00BD1B7B" w:rsidRDefault="00E22962" w:rsidP="00E22962">
            <w:pPr>
              <w:spacing w:after="0" w:line="240" w:lineRule="auto"/>
              <w:rPr>
                <w:rFonts w:ascii="Garamond" w:eastAsia="Times New Roman" w:hAnsi="Garamond" w:cs="Arial"/>
                <w:color w:val="993366"/>
                <w:sz w:val="10"/>
                <w:szCs w:val="10"/>
                <w:lang w:val="sq-AL"/>
              </w:rPr>
            </w:pPr>
          </w:p>
        </w:tc>
        <w:tc>
          <w:tcPr>
            <w:tcW w:w="169" w:type="pct"/>
            <w:tcBorders>
              <w:top w:val="nil"/>
              <w:left w:val="nil"/>
              <w:bottom w:val="nil"/>
              <w:right w:val="nil"/>
            </w:tcBorders>
            <w:shd w:val="clear" w:color="000000" w:fill="FFFFFF"/>
            <w:noWrap/>
            <w:vAlign w:val="bottom"/>
            <w:hideMark/>
          </w:tcPr>
          <w:p w14:paraId="6C4475CD" w14:textId="77777777" w:rsidR="00E22962" w:rsidRPr="00BD1B7B" w:rsidRDefault="00E22962" w:rsidP="00E22962">
            <w:pPr>
              <w:spacing w:after="0" w:line="240" w:lineRule="auto"/>
              <w:rPr>
                <w:rFonts w:ascii="Garamond" w:eastAsia="Times New Roman" w:hAnsi="Garamond" w:cs="Arial"/>
                <w:color w:val="993366"/>
                <w:sz w:val="10"/>
                <w:szCs w:val="10"/>
                <w:lang w:val="sq-AL"/>
              </w:rPr>
            </w:pPr>
            <w:r w:rsidRPr="00BD1B7B">
              <w:rPr>
                <w:rFonts w:ascii="Garamond" w:eastAsia="Times New Roman" w:hAnsi="Garamond" w:cs="Arial"/>
                <w:color w:val="993366"/>
                <w:sz w:val="10"/>
                <w:szCs w:val="10"/>
                <w:lang w:val="sq-AL"/>
              </w:rPr>
              <w:t> </w:t>
            </w:r>
          </w:p>
        </w:tc>
        <w:tc>
          <w:tcPr>
            <w:tcW w:w="177" w:type="pct"/>
            <w:tcBorders>
              <w:top w:val="nil"/>
              <w:left w:val="nil"/>
              <w:bottom w:val="nil"/>
              <w:right w:val="nil"/>
            </w:tcBorders>
            <w:shd w:val="clear" w:color="auto" w:fill="auto"/>
            <w:noWrap/>
            <w:vAlign w:val="bottom"/>
            <w:hideMark/>
          </w:tcPr>
          <w:p w14:paraId="196827B2" w14:textId="77777777" w:rsidR="00E22962" w:rsidRPr="00BD1B7B" w:rsidRDefault="00E22962" w:rsidP="00E22962">
            <w:pPr>
              <w:spacing w:after="0" w:line="240" w:lineRule="auto"/>
              <w:jc w:val="center"/>
              <w:rPr>
                <w:rFonts w:ascii="Garamond" w:eastAsia="Times New Roman" w:hAnsi="Garamond" w:cs="Arial"/>
                <w:b/>
                <w:bCs/>
                <w:color w:val="993366"/>
                <w:sz w:val="10"/>
                <w:szCs w:val="10"/>
                <w:lang w:val="sq-AL"/>
              </w:rPr>
            </w:pPr>
          </w:p>
        </w:tc>
        <w:tc>
          <w:tcPr>
            <w:tcW w:w="207" w:type="pct"/>
            <w:tcBorders>
              <w:top w:val="nil"/>
              <w:left w:val="nil"/>
              <w:bottom w:val="nil"/>
              <w:right w:val="nil"/>
            </w:tcBorders>
            <w:shd w:val="clear" w:color="auto" w:fill="auto"/>
            <w:noWrap/>
            <w:vAlign w:val="bottom"/>
            <w:hideMark/>
          </w:tcPr>
          <w:p w14:paraId="4BC792A2" w14:textId="77777777" w:rsidR="00E22962" w:rsidRPr="00BD1B7B" w:rsidRDefault="00E22962" w:rsidP="00E22962">
            <w:pPr>
              <w:spacing w:after="0" w:line="240" w:lineRule="auto"/>
              <w:jc w:val="center"/>
              <w:rPr>
                <w:rFonts w:ascii="Garamond" w:eastAsia="Times New Roman" w:hAnsi="Garamond" w:cs="Arial"/>
                <w:b/>
                <w:bCs/>
                <w:color w:val="993366"/>
                <w:sz w:val="10"/>
                <w:szCs w:val="10"/>
                <w:lang w:val="sq-AL"/>
              </w:rPr>
            </w:pPr>
          </w:p>
        </w:tc>
        <w:tc>
          <w:tcPr>
            <w:tcW w:w="444" w:type="pct"/>
            <w:tcBorders>
              <w:top w:val="nil"/>
              <w:left w:val="nil"/>
              <w:bottom w:val="nil"/>
              <w:right w:val="nil"/>
            </w:tcBorders>
            <w:shd w:val="clear" w:color="auto" w:fill="auto"/>
            <w:noWrap/>
            <w:vAlign w:val="bottom"/>
            <w:hideMark/>
          </w:tcPr>
          <w:p w14:paraId="425128D1" w14:textId="77777777" w:rsidR="00E22962" w:rsidRPr="00BD1B7B" w:rsidRDefault="00E22962" w:rsidP="00E22962">
            <w:pPr>
              <w:spacing w:after="0" w:line="240" w:lineRule="auto"/>
              <w:jc w:val="center"/>
              <w:rPr>
                <w:rFonts w:ascii="Garamond" w:eastAsia="Times New Roman" w:hAnsi="Garamond" w:cs="Arial"/>
                <w:b/>
                <w:bCs/>
                <w:color w:val="993366"/>
                <w:sz w:val="10"/>
                <w:szCs w:val="10"/>
                <w:lang w:val="sq-AL"/>
              </w:rPr>
            </w:pPr>
          </w:p>
        </w:tc>
        <w:tc>
          <w:tcPr>
            <w:tcW w:w="209" w:type="pct"/>
            <w:tcBorders>
              <w:top w:val="nil"/>
              <w:left w:val="nil"/>
              <w:bottom w:val="nil"/>
              <w:right w:val="nil"/>
            </w:tcBorders>
            <w:shd w:val="clear" w:color="auto" w:fill="auto"/>
            <w:noWrap/>
            <w:vAlign w:val="bottom"/>
            <w:hideMark/>
          </w:tcPr>
          <w:p w14:paraId="3E97BD35" w14:textId="77777777" w:rsidR="00E22962" w:rsidRPr="00BD1B7B" w:rsidRDefault="00E22962" w:rsidP="00E22962">
            <w:pPr>
              <w:spacing w:after="0" w:line="240" w:lineRule="auto"/>
              <w:jc w:val="center"/>
              <w:rPr>
                <w:rFonts w:ascii="Garamond" w:eastAsia="Times New Roman" w:hAnsi="Garamond" w:cs="Arial"/>
                <w:b/>
                <w:bCs/>
                <w:color w:val="993366"/>
                <w:sz w:val="10"/>
                <w:szCs w:val="10"/>
                <w:lang w:val="sq-AL"/>
              </w:rPr>
            </w:pPr>
          </w:p>
        </w:tc>
        <w:tc>
          <w:tcPr>
            <w:tcW w:w="214" w:type="pct"/>
            <w:tcBorders>
              <w:top w:val="nil"/>
              <w:left w:val="nil"/>
              <w:bottom w:val="nil"/>
              <w:right w:val="nil"/>
            </w:tcBorders>
            <w:shd w:val="clear" w:color="auto" w:fill="auto"/>
            <w:noWrap/>
            <w:vAlign w:val="bottom"/>
            <w:hideMark/>
          </w:tcPr>
          <w:p w14:paraId="5E426794" w14:textId="77777777" w:rsidR="00E22962" w:rsidRPr="00BD1B7B" w:rsidRDefault="00E22962" w:rsidP="00E22962">
            <w:pPr>
              <w:spacing w:after="0" w:line="240" w:lineRule="auto"/>
              <w:jc w:val="center"/>
              <w:rPr>
                <w:rFonts w:ascii="Garamond" w:eastAsia="Times New Roman" w:hAnsi="Garamond" w:cs="Arial"/>
                <w:b/>
                <w:bCs/>
                <w:color w:val="993366"/>
                <w:sz w:val="10"/>
                <w:szCs w:val="10"/>
                <w:lang w:val="sq-AL"/>
              </w:rPr>
            </w:pPr>
          </w:p>
        </w:tc>
        <w:tc>
          <w:tcPr>
            <w:tcW w:w="198" w:type="pct"/>
            <w:tcBorders>
              <w:top w:val="nil"/>
              <w:left w:val="nil"/>
              <w:bottom w:val="nil"/>
              <w:right w:val="nil"/>
            </w:tcBorders>
            <w:shd w:val="clear" w:color="auto" w:fill="auto"/>
            <w:noWrap/>
            <w:vAlign w:val="bottom"/>
            <w:hideMark/>
          </w:tcPr>
          <w:p w14:paraId="348C83FD" w14:textId="77777777" w:rsidR="00E22962" w:rsidRPr="00BD1B7B" w:rsidRDefault="00E22962" w:rsidP="00E22962">
            <w:pPr>
              <w:spacing w:after="0" w:line="240" w:lineRule="auto"/>
              <w:jc w:val="center"/>
              <w:rPr>
                <w:rFonts w:ascii="Garamond" w:eastAsia="Times New Roman" w:hAnsi="Garamond" w:cs="Arial"/>
                <w:b/>
                <w:bCs/>
                <w:color w:val="993366"/>
                <w:sz w:val="10"/>
                <w:szCs w:val="10"/>
                <w:lang w:val="sq-AL"/>
              </w:rPr>
            </w:pPr>
          </w:p>
        </w:tc>
        <w:tc>
          <w:tcPr>
            <w:tcW w:w="173" w:type="pct"/>
            <w:tcBorders>
              <w:top w:val="nil"/>
              <w:left w:val="nil"/>
              <w:bottom w:val="nil"/>
              <w:right w:val="nil"/>
            </w:tcBorders>
            <w:shd w:val="clear" w:color="auto" w:fill="auto"/>
            <w:noWrap/>
            <w:vAlign w:val="bottom"/>
            <w:hideMark/>
          </w:tcPr>
          <w:p w14:paraId="0DB057FB" w14:textId="77777777" w:rsidR="00E22962" w:rsidRPr="00BD1B7B" w:rsidRDefault="00E22962" w:rsidP="00E22962">
            <w:pPr>
              <w:spacing w:after="0" w:line="240" w:lineRule="auto"/>
              <w:jc w:val="center"/>
              <w:rPr>
                <w:rFonts w:ascii="Garamond" w:eastAsia="Times New Roman" w:hAnsi="Garamond" w:cs="Arial"/>
                <w:b/>
                <w:bCs/>
                <w:color w:val="993366"/>
                <w:sz w:val="10"/>
                <w:szCs w:val="10"/>
                <w:lang w:val="sq-AL"/>
              </w:rPr>
            </w:pPr>
          </w:p>
        </w:tc>
        <w:tc>
          <w:tcPr>
            <w:tcW w:w="402" w:type="pct"/>
            <w:tcBorders>
              <w:top w:val="nil"/>
              <w:left w:val="nil"/>
              <w:bottom w:val="nil"/>
              <w:right w:val="nil"/>
            </w:tcBorders>
            <w:shd w:val="clear" w:color="auto" w:fill="auto"/>
            <w:noWrap/>
            <w:vAlign w:val="bottom"/>
            <w:hideMark/>
          </w:tcPr>
          <w:p w14:paraId="412BEE35" w14:textId="77777777" w:rsidR="00E22962" w:rsidRPr="00BD1B7B" w:rsidRDefault="00E22962" w:rsidP="00E22962">
            <w:pPr>
              <w:spacing w:after="0" w:line="240" w:lineRule="auto"/>
              <w:jc w:val="center"/>
              <w:rPr>
                <w:rFonts w:ascii="Garamond" w:eastAsia="Times New Roman" w:hAnsi="Garamond" w:cs="Arial"/>
                <w:b/>
                <w:bCs/>
                <w:color w:val="993366"/>
                <w:sz w:val="10"/>
                <w:szCs w:val="10"/>
                <w:lang w:val="sq-AL"/>
              </w:rPr>
            </w:pPr>
          </w:p>
        </w:tc>
        <w:tc>
          <w:tcPr>
            <w:tcW w:w="220" w:type="pct"/>
            <w:tcBorders>
              <w:top w:val="nil"/>
              <w:left w:val="nil"/>
              <w:bottom w:val="nil"/>
              <w:right w:val="nil"/>
            </w:tcBorders>
            <w:shd w:val="clear" w:color="auto" w:fill="auto"/>
            <w:noWrap/>
            <w:vAlign w:val="bottom"/>
            <w:hideMark/>
          </w:tcPr>
          <w:p w14:paraId="4D5E3FAB" w14:textId="77777777" w:rsidR="00E22962" w:rsidRPr="00BD1B7B" w:rsidRDefault="00E22962" w:rsidP="00E22962">
            <w:pPr>
              <w:spacing w:after="0" w:line="240" w:lineRule="auto"/>
              <w:jc w:val="center"/>
              <w:rPr>
                <w:rFonts w:ascii="Garamond" w:eastAsia="Times New Roman" w:hAnsi="Garamond" w:cs="Arial"/>
                <w:b/>
                <w:bCs/>
                <w:color w:val="993366"/>
                <w:sz w:val="10"/>
                <w:szCs w:val="10"/>
                <w:lang w:val="sq-AL"/>
              </w:rPr>
            </w:pPr>
          </w:p>
        </w:tc>
        <w:tc>
          <w:tcPr>
            <w:tcW w:w="419" w:type="pct"/>
            <w:tcBorders>
              <w:top w:val="nil"/>
              <w:left w:val="nil"/>
              <w:bottom w:val="nil"/>
              <w:right w:val="nil"/>
            </w:tcBorders>
            <w:shd w:val="clear" w:color="auto" w:fill="auto"/>
            <w:noWrap/>
            <w:vAlign w:val="bottom"/>
            <w:hideMark/>
          </w:tcPr>
          <w:p w14:paraId="33BD69D9" w14:textId="77777777" w:rsidR="00E22962" w:rsidRPr="00BD1B7B" w:rsidRDefault="00E22962" w:rsidP="00E22962">
            <w:pPr>
              <w:spacing w:after="0" w:line="240" w:lineRule="auto"/>
              <w:jc w:val="right"/>
              <w:rPr>
                <w:rFonts w:ascii="Garamond" w:eastAsia="Times New Roman" w:hAnsi="Garamond" w:cs="Arial"/>
                <w:b/>
                <w:bCs/>
                <w:color w:val="993366"/>
                <w:sz w:val="10"/>
                <w:szCs w:val="10"/>
                <w:lang w:val="sq-AL"/>
              </w:rPr>
            </w:pPr>
          </w:p>
        </w:tc>
        <w:tc>
          <w:tcPr>
            <w:tcW w:w="465" w:type="pct"/>
            <w:tcBorders>
              <w:top w:val="nil"/>
              <w:left w:val="nil"/>
              <w:bottom w:val="nil"/>
              <w:right w:val="nil"/>
            </w:tcBorders>
            <w:shd w:val="clear" w:color="auto" w:fill="auto"/>
            <w:noWrap/>
            <w:vAlign w:val="bottom"/>
            <w:hideMark/>
          </w:tcPr>
          <w:p w14:paraId="049284CD" w14:textId="77777777" w:rsidR="00E22962" w:rsidRPr="00BD1B7B" w:rsidRDefault="00E22962" w:rsidP="00E22962">
            <w:pPr>
              <w:spacing w:after="0" w:line="240" w:lineRule="auto"/>
              <w:jc w:val="center"/>
              <w:rPr>
                <w:rFonts w:ascii="Garamond" w:eastAsia="Times New Roman" w:hAnsi="Garamond" w:cs="Arial"/>
                <w:b/>
                <w:bCs/>
                <w:color w:val="993366"/>
                <w:sz w:val="10"/>
                <w:szCs w:val="10"/>
                <w:lang w:val="sq-AL"/>
              </w:rPr>
            </w:pPr>
          </w:p>
        </w:tc>
        <w:tc>
          <w:tcPr>
            <w:tcW w:w="380" w:type="pct"/>
            <w:tcBorders>
              <w:top w:val="nil"/>
              <w:left w:val="nil"/>
              <w:bottom w:val="nil"/>
              <w:right w:val="nil"/>
            </w:tcBorders>
            <w:shd w:val="clear" w:color="auto" w:fill="auto"/>
            <w:noWrap/>
            <w:vAlign w:val="bottom"/>
            <w:hideMark/>
          </w:tcPr>
          <w:p w14:paraId="03FD4D38" w14:textId="77777777" w:rsidR="00E22962" w:rsidRPr="00BD1B7B" w:rsidRDefault="00E22962" w:rsidP="00E22962">
            <w:pPr>
              <w:spacing w:after="0" w:line="240" w:lineRule="auto"/>
              <w:jc w:val="center"/>
              <w:rPr>
                <w:rFonts w:ascii="Garamond" w:eastAsia="Times New Roman" w:hAnsi="Garamond" w:cs="Arial"/>
                <w:b/>
                <w:bCs/>
                <w:color w:val="993366"/>
                <w:sz w:val="10"/>
                <w:szCs w:val="10"/>
                <w:lang w:val="sq-AL"/>
              </w:rPr>
            </w:pPr>
          </w:p>
        </w:tc>
        <w:tc>
          <w:tcPr>
            <w:tcW w:w="437" w:type="pct"/>
            <w:tcBorders>
              <w:top w:val="nil"/>
              <w:left w:val="nil"/>
              <w:bottom w:val="nil"/>
              <w:right w:val="nil"/>
            </w:tcBorders>
            <w:shd w:val="clear" w:color="auto" w:fill="auto"/>
            <w:noWrap/>
            <w:vAlign w:val="bottom"/>
            <w:hideMark/>
          </w:tcPr>
          <w:p w14:paraId="27881F48" w14:textId="77777777" w:rsidR="00E22962" w:rsidRPr="00BD1B7B" w:rsidRDefault="00E22962" w:rsidP="00E22962">
            <w:pPr>
              <w:spacing w:after="0" w:line="240" w:lineRule="auto"/>
              <w:jc w:val="center"/>
              <w:rPr>
                <w:rFonts w:ascii="Garamond" w:eastAsia="Times New Roman" w:hAnsi="Garamond" w:cs="Arial"/>
                <w:b/>
                <w:bCs/>
                <w:color w:val="993366"/>
                <w:sz w:val="10"/>
                <w:szCs w:val="10"/>
                <w:lang w:val="sq-AL"/>
              </w:rPr>
            </w:pPr>
          </w:p>
        </w:tc>
      </w:tr>
      <w:tr w:rsidR="00BD1B7B" w:rsidRPr="00BD1B7B" w14:paraId="344CBB2C" w14:textId="77777777" w:rsidTr="0002184F">
        <w:trPr>
          <w:trHeight w:val="120"/>
        </w:trPr>
        <w:tc>
          <w:tcPr>
            <w:tcW w:w="104" w:type="pct"/>
            <w:tcBorders>
              <w:top w:val="nil"/>
              <w:left w:val="nil"/>
              <w:bottom w:val="nil"/>
              <w:right w:val="nil"/>
            </w:tcBorders>
            <w:shd w:val="clear" w:color="auto" w:fill="auto"/>
            <w:noWrap/>
            <w:vAlign w:val="bottom"/>
            <w:hideMark/>
          </w:tcPr>
          <w:p w14:paraId="1DD8A0A8" w14:textId="77777777" w:rsidR="00E22962" w:rsidRPr="00BD1B7B" w:rsidRDefault="00E22962" w:rsidP="002C60AA">
            <w:pPr>
              <w:spacing w:after="0" w:line="240" w:lineRule="auto"/>
              <w:jc w:val="right"/>
              <w:rPr>
                <w:rFonts w:ascii="Garamond" w:eastAsia="Times New Roman" w:hAnsi="Garamond" w:cs="Arial"/>
                <w:b/>
                <w:bCs/>
                <w:color w:val="993366"/>
                <w:sz w:val="10"/>
                <w:szCs w:val="10"/>
                <w:lang w:val="sq-AL"/>
              </w:rPr>
            </w:pPr>
          </w:p>
        </w:tc>
        <w:tc>
          <w:tcPr>
            <w:tcW w:w="458" w:type="pct"/>
            <w:tcBorders>
              <w:top w:val="nil"/>
              <w:left w:val="nil"/>
              <w:bottom w:val="nil"/>
              <w:right w:val="nil"/>
            </w:tcBorders>
            <w:shd w:val="clear" w:color="auto" w:fill="auto"/>
            <w:noWrap/>
            <w:vAlign w:val="bottom"/>
            <w:hideMark/>
          </w:tcPr>
          <w:p w14:paraId="1A9816D7" w14:textId="77777777" w:rsidR="00E22962" w:rsidRPr="00BD1B7B" w:rsidRDefault="00E22962" w:rsidP="00E22962">
            <w:pPr>
              <w:spacing w:after="0" w:line="240" w:lineRule="auto"/>
              <w:jc w:val="center"/>
              <w:rPr>
                <w:rFonts w:ascii="Garamond" w:eastAsia="Times New Roman" w:hAnsi="Garamond" w:cs="Arial"/>
                <w:color w:val="993366"/>
                <w:sz w:val="10"/>
                <w:szCs w:val="10"/>
                <w:lang w:val="sq-AL"/>
              </w:rPr>
            </w:pPr>
          </w:p>
        </w:tc>
        <w:tc>
          <w:tcPr>
            <w:tcW w:w="146" w:type="pct"/>
            <w:tcBorders>
              <w:top w:val="nil"/>
              <w:left w:val="nil"/>
              <w:bottom w:val="nil"/>
              <w:right w:val="nil"/>
            </w:tcBorders>
            <w:shd w:val="clear" w:color="auto" w:fill="auto"/>
            <w:noWrap/>
            <w:vAlign w:val="bottom"/>
            <w:hideMark/>
          </w:tcPr>
          <w:p w14:paraId="57B0E65C" w14:textId="77777777" w:rsidR="00E22962" w:rsidRPr="00BD1B7B" w:rsidRDefault="00E22962" w:rsidP="00E22962">
            <w:pPr>
              <w:spacing w:after="0" w:line="240" w:lineRule="auto"/>
              <w:rPr>
                <w:rFonts w:ascii="Garamond" w:eastAsia="Times New Roman" w:hAnsi="Garamond" w:cs="Arial"/>
                <w:color w:val="993366"/>
                <w:sz w:val="10"/>
                <w:szCs w:val="10"/>
                <w:lang w:val="sq-AL"/>
              </w:rPr>
            </w:pPr>
          </w:p>
        </w:tc>
        <w:tc>
          <w:tcPr>
            <w:tcW w:w="180" w:type="pct"/>
            <w:tcBorders>
              <w:top w:val="nil"/>
              <w:left w:val="nil"/>
              <w:bottom w:val="nil"/>
              <w:right w:val="nil"/>
            </w:tcBorders>
            <w:shd w:val="clear" w:color="auto" w:fill="auto"/>
            <w:noWrap/>
            <w:vAlign w:val="bottom"/>
            <w:hideMark/>
          </w:tcPr>
          <w:p w14:paraId="3882305D" w14:textId="77777777" w:rsidR="00E22962" w:rsidRPr="00BD1B7B" w:rsidRDefault="00E22962" w:rsidP="00E22962">
            <w:pPr>
              <w:spacing w:after="0" w:line="240" w:lineRule="auto"/>
              <w:rPr>
                <w:rFonts w:ascii="Garamond" w:eastAsia="Times New Roman" w:hAnsi="Garamond" w:cs="Arial"/>
                <w:color w:val="993366"/>
                <w:sz w:val="10"/>
                <w:szCs w:val="10"/>
                <w:lang w:val="sq-AL"/>
              </w:rPr>
            </w:pPr>
          </w:p>
        </w:tc>
        <w:tc>
          <w:tcPr>
            <w:tcW w:w="169" w:type="pct"/>
            <w:tcBorders>
              <w:top w:val="nil"/>
              <w:left w:val="nil"/>
              <w:bottom w:val="nil"/>
              <w:right w:val="nil"/>
            </w:tcBorders>
            <w:shd w:val="clear" w:color="000000" w:fill="FFFFFF"/>
            <w:noWrap/>
            <w:vAlign w:val="bottom"/>
            <w:hideMark/>
          </w:tcPr>
          <w:p w14:paraId="75862A90" w14:textId="77777777" w:rsidR="00E22962" w:rsidRPr="00BD1B7B" w:rsidRDefault="00E22962" w:rsidP="00E22962">
            <w:pPr>
              <w:spacing w:after="0" w:line="240" w:lineRule="auto"/>
              <w:rPr>
                <w:rFonts w:ascii="Garamond" w:eastAsia="Times New Roman" w:hAnsi="Garamond" w:cs="Arial"/>
                <w:color w:val="993366"/>
                <w:sz w:val="10"/>
                <w:szCs w:val="10"/>
                <w:lang w:val="sq-AL"/>
              </w:rPr>
            </w:pPr>
            <w:r w:rsidRPr="00BD1B7B">
              <w:rPr>
                <w:rFonts w:ascii="Garamond" w:eastAsia="Times New Roman" w:hAnsi="Garamond" w:cs="Arial"/>
                <w:color w:val="993366"/>
                <w:sz w:val="10"/>
                <w:szCs w:val="10"/>
                <w:lang w:val="sq-AL"/>
              </w:rPr>
              <w:t> </w:t>
            </w:r>
          </w:p>
        </w:tc>
        <w:tc>
          <w:tcPr>
            <w:tcW w:w="177" w:type="pct"/>
            <w:tcBorders>
              <w:top w:val="nil"/>
              <w:left w:val="nil"/>
              <w:bottom w:val="nil"/>
              <w:right w:val="nil"/>
            </w:tcBorders>
            <w:shd w:val="clear" w:color="auto" w:fill="auto"/>
            <w:noWrap/>
            <w:vAlign w:val="bottom"/>
            <w:hideMark/>
          </w:tcPr>
          <w:p w14:paraId="371BBACB" w14:textId="77777777" w:rsidR="00E22962" w:rsidRPr="00BD1B7B" w:rsidRDefault="00E22962" w:rsidP="00E22962">
            <w:pPr>
              <w:spacing w:after="0" w:line="240" w:lineRule="auto"/>
              <w:jc w:val="center"/>
              <w:rPr>
                <w:rFonts w:ascii="Garamond" w:eastAsia="Times New Roman" w:hAnsi="Garamond" w:cs="Arial"/>
                <w:b/>
                <w:bCs/>
                <w:color w:val="993366"/>
                <w:sz w:val="10"/>
                <w:szCs w:val="10"/>
                <w:lang w:val="sq-AL"/>
              </w:rPr>
            </w:pPr>
          </w:p>
        </w:tc>
        <w:tc>
          <w:tcPr>
            <w:tcW w:w="207" w:type="pct"/>
            <w:tcBorders>
              <w:top w:val="nil"/>
              <w:left w:val="nil"/>
              <w:bottom w:val="nil"/>
              <w:right w:val="nil"/>
            </w:tcBorders>
            <w:shd w:val="clear" w:color="auto" w:fill="auto"/>
            <w:noWrap/>
            <w:vAlign w:val="bottom"/>
            <w:hideMark/>
          </w:tcPr>
          <w:p w14:paraId="3DD9C78D" w14:textId="77777777" w:rsidR="00E22962" w:rsidRPr="00BD1B7B" w:rsidRDefault="00E22962" w:rsidP="00E22962">
            <w:pPr>
              <w:spacing w:after="0" w:line="240" w:lineRule="auto"/>
              <w:jc w:val="center"/>
              <w:rPr>
                <w:rFonts w:ascii="Garamond" w:eastAsia="Times New Roman" w:hAnsi="Garamond" w:cs="Arial"/>
                <w:b/>
                <w:bCs/>
                <w:color w:val="993366"/>
                <w:sz w:val="10"/>
                <w:szCs w:val="10"/>
                <w:lang w:val="sq-AL"/>
              </w:rPr>
            </w:pPr>
          </w:p>
        </w:tc>
        <w:tc>
          <w:tcPr>
            <w:tcW w:w="444" w:type="pct"/>
            <w:tcBorders>
              <w:top w:val="nil"/>
              <w:left w:val="nil"/>
              <w:bottom w:val="nil"/>
              <w:right w:val="nil"/>
            </w:tcBorders>
            <w:shd w:val="clear" w:color="auto" w:fill="auto"/>
            <w:noWrap/>
            <w:vAlign w:val="bottom"/>
            <w:hideMark/>
          </w:tcPr>
          <w:p w14:paraId="66C942D6" w14:textId="77777777" w:rsidR="00E22962" w:rsidRPr="00BD1B7B" w:rsidRDefault="00E22962" w:rsidP="00E22962">
            <w:pPr>
              <w:spacing w:after="0" w:line="240" w:lineRule="auto"/>
              <w:jc w:val="center"/>
              <w:rPr>
                <w:rFonts w:ascii="Garamond" w:eastAsia="Times New Roman" w:hAnsi="Garamond" w:cs="Arial"/>
                <w:b/>
                <w:bCs/>
                <w:color w:val="993366"/>
                <w:sz w:val="10"/>
                <w:szCs w:val="10"/>
                <w:lang w:val="sq-AL"/>
              </w:rPr>
            </w:pPr>
          </w:p>
        </w:tc>
        <w:tc>
          <w:tcPr>
            <w:tcW w:w="209" w:type="pct"/>
            <w:tcBorders>
              <w:top w:val="nil"/>
              <w:left w:val="nil"/>
              <w:bottom w:val="nil"/>
              <w:right w:val="nil"/>
            </w:tcBorders>
            <w:shd w:val="clear" w:color="auto" w:fill="auto"/>
            <w:noWrap/>
            <w:vAlign w:val="bottom"/>
            <w:hideMark/>
          </w:tcPr>
          <w:p w14:paraId="52160B0B" w14:textId="77777777" w:rsidR="00E22962" w:rsidRPr="00BD1B7B" w:rsidRDefault="00E22962" w:rsidP="00E22962">
            <w:pPr>
              <w:spacing w:after="0" w:line="240" w:lineRule="auto"/>
              <w:jc w:val="center"/>
              <w:rPr>
                <w:rFonts w:ascii="Garamond" w:eastAsia="Times New Roman" w:hAnsi="Garamond" w:cs="Arial"/>
                <w:b/>
                <w:bCs/>
                <w:color w:val="993366"/>
                <w:sz w:val="10"/>
                <w:szCs w:val="10"/>
                <w:lang w:val="sq-AL"/>
              </w:rPr>
            </w:pPr>
          </w:p>
        </w:tc>
        <w:tc>
          <w:tcPr>
            <w:tcW w:w="214" w:type="pct"/>
            <w:tcBorders>
              <w:top w:val="nil"/>
              <w:left w:val="nil"/>
              <w:bottom w:val="nil"/>
              <w:right w:val="nil"/>
            </w:tcBorders>
            <w:shd w:val="clear" w:color="auto" w:fill="auto"/>
            <w:noWrap/>
            <w:vAlign w:val="bottom"/>
            <w:hideMark/>
          </w:tcPr>
          <w:p w14:paraId="32B29624" w14:textId="77777777" w:rsidR="00E22962" w:rsidRPr="00BD1B7B" w:rsidRDefault="00E22962" w:rsidP="00E22962">
            <w:pPr>
              <w:spacing w:after="0" w:line="240" w:lineRule="auto"/>
              <w:jc w:val="center"/>
              <w:rPr>
                <w:rFonts w:ascii="Garamond" w:eastAsia="Times New Roman" w:hAnsi="Garamond" w:cs="Arial"/>
                <w:b/>
                <w:bCs/>
                <w:color w:val="993366"/>
                <w:sz w:val="10"/>
                <w:szCs w:val="10"/>
                <w:lang w:val="sq-AL"/>
              </w:rPr>
            </w:pPr>
          </w:p>
        </w:tc>
        <w:tc>
          <w:tcPr>
            <w:tcW w:w="198" w:type="pct"/>
            <w:tcBorders>
              <w:top w:val="nil"/>
              <w:left w:val="nil"/>
              <w:bottom w:val="nil"/>
              <w:right w:val="nil"/>
            </w:tcBorders>
            <w:shd w:val="clear" w:color="auto" w:fill="auto"/>
            <w:noWrap/>
            <w:vAlign w:val="bottom"/>
            <w:hideMark/>
          </w:tcPr>
          <w:p w14:paraId="0836A133" w14:textId="77777777" w:rsidR="00E22962" w:rsidRPr="00BD1B7B" w:rsidRDefault="00E22962" w:rsidP="00E22962">
            <w:pPr>
              <w:spacing w:after="0" w:line="240" w:lineRule="auto"/>
              <w:jc w:val="center"/>
              <w:rPr>
                <w:rFonts w:ascii="Garamond" w:eastAsia="Times New Roman" w:hAnsi="Garamond" w:cs="Arial"/>
                <w:b/>
                <w:bCs/>
                <w:color w:val="993366"/>
                <w:sz w:val="10"/>
                <w:szCs w:val="10"/>
                <w:lang w:val="sq-AL"/>
              </w:rPr>
            </w:pPr>
          </w:p>
        </w:tc>
        <w:tc>
          <w:tcPr>
            <w:tcW w:w="173" w:type="pct"/>
            <w:tcBorders>
              <w:top w:val="nil"/>
              <w:left w:val="nil"/>
              <w:bottom w:val="nil"/>
              <w:right w:val="nil"/>
            </w:tcBorders>
            <w:shd w:val="clear" w:color="auto" w:fill="auto"/>
            <w:noWrap/>
            <w:vAlign w:val="bottom"/>
            <w:hideMark/>
          </w:tcPr>
          <w:p w14:paraId="32D2C4E5" w14:textId="77777777" w:rsidR="00E22962" w:rsidRPr="00BD1B7B" w:rsidRDefault="00E22962" w:rsidP="00E22962">
            <w:pPr>
              <w:spacing w:after="0" w:line="240" w:lineRule="auto"/>
              <w:jc w:val="center"/>
              <w:rPr>
                <w:rFonts w:ascii="Garamond" w:eastAsia="Times New Roman" w:hAnsi="Garamond" w:cs="Arial"/>
                <w:b/>
                <w:bCs/>
                <w:color w:val="993366"/>
                <w:sz w:val="10"/>
                <w:szCs w:val="10"/>
                <w:lang w:val="sq-AL"/>
              </w:rPr>
            </w:pPr>
          </w:p>
        </w:tc>
        <w:tc>
          <w:tcPr>
            <w:tcW w:w="402" w:type="pct"/>
            <w:tcBorders>
              <w:top w:val="nil"/>
              <w:left w:val="nil"/>
              <w:bottom w:val="nil"/>
              <w:right w:val="nil"/>
            </w:tcBorders>
            <w:shd w:val="clear" w:color="auto" w:fill="auto"/>
            <w:noWrap/>
            <w:vAlign w:val="bottom"/>
            <w:hideMark/>
          </w:tcPr>
          <w:p w14:paraId="5AD854D7" w14:textId="77777777" w:rsidR="00E22962" w:rsidRPr="00BD1B7B" w:rsidRDefault="00E22962" w:rsidP="00E22962">
            <w:pPr>
              <w:spacing w:after="0" w:line="240" w:lineRule="auto"/>
              <w:jc w:val="center"/>
              <w:rPr>
                <w:rFonts w:ascii="Garamond" w:eastAsia="Times New Roman" w:hAnsi="Garamond" w:cs="Arial"/>
                <w:b/>
                <w:bCs/>
                <w:color w:val="993366"/>
                <w:sz w:val="10"/>
                <w:szCs w:val="10"/>
                <w:lang w:val="sq-AL"/>
              </w:rPr>
            </w:pPr>
          </w:p>
        </w:tc>
        <w:tc>
          <w:tcPr>
            <w:tcW w:w="220" w:type="pct"/>
            <w:tcBorders>
              <w:top w:val="nil"/>
              <w:left w:val="nil"/>
              <w:bottom w:val="nil"/>
              <w:right w:val="nil"/>
            </w:tcBorders>
            <w:shd w:val="clear" w:color="auto" w:fill="auto"/>
            <w:noWrap/>
            <w:vAlign w:val="bottom"/>
            <w:hideMark/>
          </w:tcPr>
          <w:p w14:paraId="383B992B" w14:textId="77777777" w:rsidR="00E22962" w:rsidRPr="00BD1B7B" w:rsidRDefault="00E22962" w:rsidP="00E22962">
            <w:pPr>
              <w:spacing w:after="0" w:line="240" w:lineRule="auto"/>
              <w:jc w:val="center"/>
              <w:rPr>
                <w:rFonts w:ascii="Garamond" w:eastAsia="Times New Roman" w:hAnsi="Garamond" w:cs="Arial"/>
                <w:b/>
                <w:bCs/>
                <w:color w:val="993366"/>
                <w:sz w:val="10"/>
                <w:szCs w:val="10"/>
                <w:lang w:val="sq-AL"/>
              </w:rPr>
            </w:pPr>
          </w:p>
        </w:tc>
        <w:tc>
          <w:tcPr>
            <w:tcW w:w="419" w:type="pct"/>
            <w:tcBorders>
              <w:top w:val="nil"/>
              <w:left w:val="nil"/>
              <w:bottom w:val="nil"/>
              <w:right w:val="nil"/>
            </w:tcBorders>
            <w:shd w:val="clear" w:color="auto" w:fill="auto"/>
            <w:noWrap/>
            <w:vAlign w:val="bottom"/>
            <w:hideMark/>
          </w:tcPr>
          <w:p w14:paraId="616FD106" w14:textId="77777777" w:rsidR="00E22962" w:rsidRPr="00BD1B7B" w:rsidRDefault="00E22962" w:rsidP="00E22962">
            <w:pPr>
              <w:spacing w:after="0" w:line="240" w:lineRule="auto"/>
              <w:jc w:val="right"/>
              <w:rPr>
                <w:rFonts w:ascii="Garamond" w:eastAsia="Times New Roman" w:hAnsi="Garamond" w:cs="Arial"/>
                <w:b/>
                <w:bCs/>
                <w:color w:val="993366"/>
                <w:sz w:val="10"/>
                <w:szCs w:val="10"/>
                <w:lang w:val="sq-AL"/>
              </w:rPr>
            </w:pPr>
          </w:p>
        </w:tc>
        <w:tc>
          <w:tcPr>
            <w:tcW w:w="465" w:type="pct"/>
            <w:tcBorders>
              <w:top w:val="nil"/>
              <w:left w:val="nil"/>
              <w:bottom w:val="nil"/>
              <w:right w:val="nil"/>
            </w:tcBorders>
            <w:shd w:val="clear" w:color="auto" w:fill="auto"/>
            <w:noWrap/>
            <w:vAlign w:val="bottom"/>
            <w:hideMark/>
          </w:tcPr>
          <w:p w14:paraId="19B2BB2F" w14:textId="77777777" w:rsidR="00E22962" w:rsidRPr="00BD1B7B" w:rsidRDefault="00E22962" w:rsidP="00E22962">
            <w:pPr>
              <w:spacing w:after="0" w:line="240" w:lineRule="auto"/>
              <w:jc w:val="center"/>
              <w:rPr>
                <w:rFonts w:ascii="Garamond" w:eastAsia="Times New Roman" w:hAnsi="Garamond" w:cs="Arial"/>
                <w:b/>
                <w:bCs/>
                <w:color w:val="993366"/>
                <w:sz w:val="10"/>
                <w:szCs w:val="10"/>
                <w:lang w:val="sq-AL"/>
              </w:rPr>
            </w:pPr>
          </w:p>
        </w:tc>
        <w:tc>
          <w:tcPr>
            <w:tcW w:w="380" w:type="pct"/>
            <w:tcBorders>
              <w:top w:val="nil"/>
              <w:left w:val="nil"/>
              <w:bottom w:val="nil"/>
              <w:right w:val="nil"/>
            </w:tcBorders>
            <w:shd w:val="clear" w:color="auto" w:fill="auto"/>
            <w:noWrap/>
            <w:vAlign w:val="bottom"/>
            <w:hideMark/>
          </w:tcPr>
          <w:p w14:paraId="78C3B20B" w14:textId="77777777" w:rsidR="00E22962" w:rsidRPr="00BD1B7B" w:rsidRDefault="00E22962" w:rsidP="00E22962">
            <w:pPr>
              <w:spacing w:after="0" w:line="240" w:lineRule="auto"/>
              <w:jc w:val="center"/>
              <w:rPr>
                <w:rFonts w:ascii="Garamond" w:eastAsia="Times New Roman" w:hAnsi="Garamond" w:cs="Arial"/>
                <w:b/>
                <w:bCs/>
                <w:color w:val="993366"/>
                <w:sz w:val="10"/>
                <w:szCs w:val="10"/>
                <w:lang w:val="sq-AL"/>
              </w:rPr>
            </w:pPr>
          </w:p>
        </w:tc>
        <w:tc>
          <w:tcPr>
            <w:tcW w:w="437" w:type="pct"/>
            <w:tcBorders>
              <w:top w:val="nil"/>
              <w:left w:val="nil"/>
              <w:bottom w:val="nil"/>
              <w:right w:val="nil"/>
            </w:tcBorders>
            <w:shd w:val="clear" w:color="auto" w:fill="auto"/>
            <w:noWrap/>
            <w:vAlign w:val="bottom"/>
            <w:hideMark/>
          </w:tcPr>
          <w:p w14:paraId="06924424" w14:textId="77777777" w:rsidR="00E22962" w:rsidRPr="00BD1B7B" w:rsidRDefault="00E22962" w:rsidP="00E22962">
            <w:pPr>
              <w:spacing w:after="0" w:line="240" w:lineRule="auto"/>
              <w:jc w:val="center"/>
              <w:rPr>
                <w:rFonts w:ascii="Garamond" w:eastAsia="Times New Roman" w:hAnsi="Garamond" w:cs="Arial"/>
                <w:b/>
                <w:bCs/>
                <w:color w:val="993366"/>
                <w:sz w:val="10"/>
                <w:szCs w:val="10"/>
                <w:lang w:val="sq-AL"/>
              </w:rPr>
            </w:pPr>
          </w:p>
        </w:tc>
      </w:tr>
      <w:tr w:rsidR="00BD1B7B" w:rsidRPr="00BD1B7B" w14:paraId="3A6DCAF7" w14:textId="77777777" w:rsidTr="0002184F">
        <w:trPr>
          <w:trHeight w:val="120"/>
        </w:trPr>
        <w:tc>
          <w:tcPr>
            <w:tcW w:w="104" w:type="pct"/>
            <w:tcBorders>
              <w:top w:val="nil"/>
              <w:left w:val="nil"/>
              <w:bottom w:val="nil"/>
              <w:right w:val="nil"/>
            </w:tcBorders>
            <w:shd w:val="clear" w:color="auto" w:fill="auto"/>
            <w:noWrap/>
            <w:vAlign w:val="bottom"/>
            <w:hideMark/>
          </w:tcPr>
          <w:p w14:paraId="7EB55342" w14:textId="77777777" w:rsidR="00E22962" w:rsidRPr="00BD1B7B" w:rsidRDefault="00E22962" w:rsidP="002C60AA">
            <w:pPr>
              <w:spacing w:after="0" w:line="240" w:lineRule="auto"/>
              <w:jc w:val="right"/>
              <w:rPr>
                <w:rFonts w:ascii="Garamond" w:eastAsia="Times New Roman" w:hAnsi="Garamond" w:cs="Arial"/>
                <w:b/>
                <w:bCs/>
                <w:color w:val="993366"/>
                <w:sz w:val="10"/>
                <w:szCs w:val="10"/>
                <w:lang w:val="sq-AL"/>
              </w:rPr>
            </w:pPr>
          </w:p>
        </w:tc>
        <w:tc>
          <w:tcPr>
            <w:tcW w:w="458" w:type="pct"/>
            <w:tcBorders>
              <w:top w:val="nil"/>
              <w:left w:val="nil"/>
              <w:bottom w:val="nil"/>
              <w:right w:val="nil"/>
            </w:tcBorders>
            <w:shd w:val="clear" w:color="auto" w:fill="auto"/>
            <w:noWrap/>
            <w:vAlign w:val="bottom"/>
            <w:hideMark/>
          </w:tcPr>
          <w:p w14:paraId="0D4807BC" w14:textId="77777777" w:rsidR="00E22962" w:rsidRPr="00BD1B7B" w:rsidRDefault="00E22962" w:rsidP="00BD1B7B">
            <w:pPr>
              <w:spacing w:after="0" w:line="240" w:lineRule="auto"/>
              <w:rPr>
                <w:rFonts w:ascii="Garamond" w:eastAsia="Times New Roman" w:hAnsi="Garamond" w:cs="Arial"/>
                <w:b/>
                <w:bCs/>
                <w:sz w:val="10"/>
                <w:szCs w:val="10"/>
                <w:lang w:val="sq-AL"/>
              </w:rPr>
            </w:pPr>
            <w:r w:rsidRPr="00BD1B7B">
              <w:rPr>
                <w:rFonts w:ascii="Garamond" w:eastAsia="Times New Roman" w:hAnsi="Garamond" w:cs="Arial"/>
                <w:b/>
                <w:bCs/>
                <w:sz w:val="10"/>
                <w:szCs w:val="10"/>
                <w:lang w:val="sq-AL"/>
              </w:rPr>
              <w:t>SHËNIM:</w:t>
            </w:r>
          </w:p>
        </w:tc>
        <w:tc>
          <w:tcPr>
            <w:tcW w:w="146" w:type="pct"/>
            <w:tcBorders>
              <w:top w:val="nil"/>
              <w:left w:val="nil"/>
              <w:bottom w:val="nil"/>
              <w:right w:val="nil"/>
            </w:tcBorders>
            <w:shd w:val="clear" w:color="auto" w:fill="auto"/>
            <w:noWrap/>
            <w:vAlign w:val="bottom"/>
            <w:hideMark/>
          </w:tcPr>
          <w:p w14:paraId="1F5D7B69" w14:textId="77777777" w:rsidR="00E22962" w:rsidRPr="00BD1B7B" w:rsidRDefault="00E22962" w:rsidP="00E22962">
            <w:pPr>
              <w:spacing w:after="0" w:line="240" w:lineRule="auto"/>
              <w:rPr>
                <w:rFonts w:ascii="Garamond" w:eastAsia="Times New Roman" w:hAnsi="Garamond" w:cs="Arial"/>
                <w:color w:val="993366"/>
                <w:sz w:val="10"/>
                <w:szCs w:val="10"/>
                <w:lang w:val="sq-AL"/>
              </w:rPr>
            </w:pPr>
          </w:p>
        </w:tc>
        <w:tc>
          <w:tcPr>
            <w:tcW w:w="180" w:type="pct"/>
            <w:tcBorders>
              <w:top w:val="nil"/>
              <w:left w:val="nil"/>
              <w:bottom w:val="nil"/>
              <w:right w:val="nil"/>
            </w:tcBorders>
            <w:shd w:val="clear" w:color="auto" w:fill="auto"/>
            <w:noWrap/>
            <w:vAlign w:val="bottom"/>
            <w:hideMark/>
          </w:tcPr>
          <w:p w14:paraId="605422E4" w14:textId="77777777" w:rsidR="00E22962" w:rsidRPr="00BD1B7B" w:rsidRDefault="00E22962" w:rsidP="00E22962">
            <w:pPr>
              <w:spacing w:after="0" w:line="240" w:lineRule="auto"/>
              <w:rPr>
                <w:rFonts w:ascii="Garamond" w:eastAsia="Times New Roman" w:hAnsi="Garamond" w:cs="Arial"/>
                <w:color w:val="993366"/>
                <w:sz w:val="10"/>
                <w:szCs w:val="10"/>
                <w:lang w:val="sq-AL"/>
              </w:rPr>
            </w:pPr>
          </w:p>
        </w:tc>
        <w:tc>
          <w:tcPr>
            <w:tcW w:w="169" w:type="pct"/>
            <w:tcBorders>
              <w:top w:val="nil"/>
              <w:left w:val="nil"/>
              <w:bottom w:val="nil"/>
              <w:right w:val="nil"/>
            </w:tcBorders>
            <w:shd w:val="clear" w:color="000000" w:fill="FFFFFF"/>
            <w:noWrap/>
            <w:vAlign w:val="bottom"/>
            <w:hideMark/>
          </w:tcPr>
          <w:p w14:paraId="16CB6411" w14:textId="77777777" w:rsidR="00E22962" w:rsidRPr="00BD1B7B" w:rsidRDefault="00E22962" w:rsidP="00E22962">
            <w:pPr>
              <w:spacing w:after="0" w:line="240" w:lineRule="auto"/>
              <w:rPr>
                <w:rFonts w:ascii="Garamond" w:eastAsia="Times New Roman" w:hAnsi="Garamond" w:cs="Arial"/>
                <w:color w:val="993366"/>
                <w:sz w:val="10"/>
                <w:szCs w:val="10"/>
                <w:lang w:val="sq-AL"/>
              </w:rPr>
            </w:pPr>
            <w:r w:rsidRPr="00BD1B7B">
              <w:rPr>
                <w:rFonts w:ascii="Garamond" w:eastAsia="Times New Roman" w:hAnsi="Garamond" w:cs="Arial"/>
                <w:color w:val="993366"/>
                <w:sz w:val="10"/>
                <w:szCs w:val="10"/>
                <w:lang w:val="sq-AL"/>
              </w:rPr>
              <w:t> </w:t>
            </w:r>
          </w:p>
        </w:tc>
        <w:tc>
          <w:tcPr>
            <w:tcW w:w="177" w:type="pct"/>
            <w:tcBorders>
              <w:top w:val="nil"/>
              <w:left w:val="nil"/>
              <w:bottom w:val="nil"/>
              <w:right w:val="nil"/>
            </w:tcBorders>
            <w:shd w:val="clear" w:color="auto" w:fill="auto"/>
            <w:noWrap/>
            <w:vAlign w:val="bottom"/>
            <w:hideMark/>
          </w:tcPr>
          <w:p w14:paraId="13CA8E7C" w14:textId="77777777" w:rsidR="00E22962" w:rsidRPr="00BD1B7B" w:rsidRDefault="00E22962" w:rsidP="00E22962">
            <w:pPr>
              <w:spacing w:after="0" w:line="240" w:lineRule="auto"/>
              <w:rPr>
                <w:rFonts w:ascii="Garamond" w:eastAsia="Times New Roman" w:hAnsi="Garamond" w:cs="Arial"/>
                <w:color w:val="993366"/>
                <w:sz w:val="10"/>
                <w:szCs w:val="10"/>
                <w:lang w:val="sq-AL"/>
              </w:rPr>
            </w:pPr>
          </w:p>
        </w:tc>
        <w:tc>
          <w:tcPr>
            <w:tcW w:w="207" w:type="pct"/>
            <w:tcBorders>
              <w:top w:val="nil"/>
              <w:left w:val="nil"/>
              <w:bottom w:val="nil"/>
              <w:right w:val="nil"/>
            </w:tcBorders>
            <w:shd w:val="clear" w:color="auto" w:fill="auto"/>
            <w:noWrap/>
            <w:vAlign w:val="bottom"/>
            <w:hideMark/>
          </w:tcPr>
          <w:p w14:paraId="5CC8E843" w14:textId="77777777" w:rsidR="00E22962" w:rsidRPr="00BD1B7B" w:rsidRDefault="00E22962" w:rsidP="00E22962">
            <w:pPr>
              <w:spacing w:after="0" w:line="240" w:lineRule="auto"/>
              <w:rPr>
                <w:rFonts w:ascii="Garamond" w:eastAsia="Times New Roman" w:hAnsi="Garamond" w:cs="Arial"/>
                <w:color w:val="993366"/>
                <w:sz w:val="10"/>
                <w:szCs w:val="10"/>
                <w:lang w:val="sq-AL"/>
              </w:rPr>
            </w:pPr>
          </w:p>
        </w:tc>
        <w:tc>
          <w:tcPr>
            <w:tcW w:w="444" w:type="pct"/>
            <w:tcBorders>
              <w:top w:val="nil"/>
              <w:left w:val="nil"/>
              <w:bottom w:val="nil"/>
              <w:right w:val="nil"/>
            </w:tcBorders>
            <w:shd w:val="clear" w:color="auto" w:fill="auto"/>
            <w:noWrap/>
            <w:vAlign w:val="bottom"/>
            <w:hideMark/>
          </w:tcPr>
          <w:p w14:paraId="22833B8B" w14:textId="77777777" w:rsidR="00E22962" w:rsidRPr="00BD1B7B" w:rsidRDefault="00E22962" w:rsidP="00E22962">
            <w:pPr>
              <w:spacing w:after="0" w:line="240" w:lineRule="auto"/>
              <w:rPr>
                <w:rFonts w:ascii="Garamond" w:eastAsia="Times New Roman" w:hAnsi="Garamond" w:cs="Arial"/>
                <w:color w:val="993366"/>
                <w:sz w:val="10"/>
                <w:szCs w:val="10"/>
                <w:lang w:val="sq-AL"/>
              </w:rPr>
            </w:pPr>
          </w:p>
        </w:tc>
        <w:tc>
          <w:tcPr>
            <w:tcW w:w="209" w:type="pct"/>
            <w:tcBorders>
              <w:top w:val="nil"/>
              <w:left w:val="nil"/>
              <w:bottom w:val="nil"/>
              <w:right w:val="nil"/>
            </w:tcBorders>
            <w:shd w:val="clear" w:color="auto" w:fill="auto"/>
            <w:noWrap/>
            <w:vAlign w:val="bottom"/>
            <w:hideMark/>
          </w:tcPr>
          <w:p w14:paraId="1F8FF7E0" w14:textId="77777777" w:rsidR="00E22962" w:rsidRPr="00BD1B7B" w:rsidRDefault="00E22962" w:rsidP="00E22962">
            <w:pPr>
              <w:spacing w:after="0" w:line="240" w:lineRule="auto"/>
              <w:rPr>
                <w:rFonts w:ascii="Garamond" w:eastAsia="Times New Roman" w:hAnsi="Garamond" w:cs="Arial"/>
                <w:color w:val="993366"/>
                <w:sz w:val="10"/>
                <w:szCs w:val="10"/>
                <w:lang w:val="sq-AL"/>
              </w:rPr>
            </w:pPr>
          </w:p>
        </w:tc>
        <w:tc>
          <w:tcPr>
            <w:tcW w:w="214" w:type="pct"/>
            <w:tcBorders>
              <w:top w:val="nil"/>
              <w:left w:val="nil"/>
              <w:bottom w:val="nil"/>
              <w:right w:val="nil"/>
            </w:tcBorders>
            <w:shd w:val="clear" w:color="auto" w:fill="auto"/>
            <w:noWrap/>
            <w:vAlign w:val="bottom"/>
            <w:hideMark/>
          </w:tcPr>
          <w:p w14:paraId="7124FE93" w14:textId="77777777" w:rsidR="00E22962" w:rsidRPr="00BD1B7B" w:rsidRDefault="00E22962" w:rsidP="00E22962">
            <w:pPr>
              <w:spacing w:after="0" w:line="240" w:lineRule="auto"/>
              <w:rPr>
                <w:rFonts w:ascii="Garamond" w:eastAsia="Times New Roman" w:hAnsi="Garamond" w:cs="Arial"/>
                <w:color w:val="993366"/>
                <w:sz w:val="10"/>
                <w:szCs w:val="10"/>
                <w:lang w:val="sq-AL"/>
              </w:rPr>
            </w:pPr>
          </w:p>
        </w:tc>
        <w:tc>
          <w:tcPr>
            <w:tcW w:w="198" w:type="pct"/>
            <w:tcBorders>
              <w:top w:val="nil"/>
              <w:left w:val="nil"/>
              <w:bottom w:val="nil"/>
              <w:right w:val="nil"/>
            </w:tcBorders>
            <w:shd w:val="clear" w:color="auto" w:fill="auto"/>
            <w:noWrap/>
            <w:vAlign w:val="bottom"/>
            <w:hideMark/>
          </w:tcPr>
          <w:p w14:paraId="33474211" w14:textId="77777777" w:rsidR="00E22962" w:rsidRPr="00BD1B7B" w:rsidRDefault="00E22962" w:rsidP="00E22962">
            <w:pPr>
              <w:spacing w:after="0" w:line="240" w:lineRule="auto"/>
              <w:rPr>
                <w:rFonts w:ascii="Garamond" w:eastAsia="Times New Roman" w:hAnsi="Garamond" w:cs="Arial"/>
                <w:color w:val="993366"/>
                <w:sz w:val="10"/>
                <w:szCs w:val="10"/>
                <w:lang w:val="sq-AL"/>
              </w:rPr>
            </w:pPr>
          </w:p>
        </w:tc>
        <w:tc>
          <w:tcPr>
            <w:tcW w:w="173" w:type="pct"/>
            <w:tcBorders>
              <w:top w:val="nil"/>
              <w:left w:val="nil"/>
              <w:bottom w:val="nil"/>
              <w:right w:val="nil"/>
            </w:tcBorders>
            <w:shd w:val="clear" w:color="auto" w:fill="auto"/>
            <w:noWrap/>
            <w:vAlign w:val="bottom"/>
            <w:hideMark/>
          </w:tcPr>
          <w:p w14:paraId="4FBE58F9" w14:textId="77777777" w:rsidR="00E22962" w:rsidRPr="00BD1B7B" w:rsidRDefault="00E22962" w:rsidP="00E22962">
            <w:pPr>
              <w:spacing w:after="0" w:line="240" w:lineRule="auto"/>
              <w:rPr>
                <w:rFonts w:ascii="Garamond" w:eastAsia="Times New Roman" w:hAnsi="Garamond" w:cs="Arial"/>
                <w:color w:val="993366"/>
                <w:sz w:val="10"/>
                <w:szCs w:val="10"/>
                <w:lang w:val="sq-AL"/>
              </w:rPr>
            </w:pPr>
          </w:p>
        </w:tc>
        <w:tc>
          <w:tcPr>
            <w:tcW w:w="402" w:type="pct"/>
            <w:tcBorders>
              <w:top w:val="nil"/>
              <w:left w:val="nil"/>
              <w:bottom w:val="nil"/>
              <w:right w:val="nil"/>
            </w:tcBorders>
            <w:shd w:val="clear" w:color="auto" w:fill="auto"/>
            <w:noWrap/>
            <w:vAlign w:val="bottom"/>
            <w:hideMark/>
          </w:tcPr>
          <w:p w14:paraId="54681748" w14:textId="77777777" w:rsidR="00E22962" w:rsidRPr="00BD1B7B" w:rsidRDefault="00E22962" w:rsidP="00E22962">
            <w:pPr>
              <w:spacing w:after="0" w:line="240" w:lineRule="auto"/>
              <w:rPr>
                <w:rFonts w:ascii="Garamond" w:eastAsia="Times New Roman" w:hAnsi="Garamond" w:cs="Arial"/>
                <w:color w:val="993366"/>
                <w:sz w:val="10"/>
                <w:szCs w:val="10"/>
                <w:lang w:val="sq-AL"/>
              </w:rPr>
            </w:pPr>
          </w:p>
        </w:tc>
        <w:tc>
          <w:tcPr>
            <w:tcW w:w="220" w:type="pct"/>
            <w:tcBorders>
              <w:top w:val="nil"/>
              <w:left w:val="nil"/>
              <w:bottom w:val="nil"/>
              <w:right w:val="nil"/>
            </w:tcBorders>
            <w:shd w:val="clear" w:color="auto" w:fill="auto"/>
            <w:noWrap/>
            <w:vAlign w:val="bottom"/>
            <w:hideMark/>
          </w:tcPr>
          <w:p w14:paraId="3852024B" w14:textId="77777777" w:rsidR="00E22962" w:rsidRPr="00BD1B7B" w:rsidRDefault="00E22962" w:rsidP="00E22962">
            <w:pPr>
              <w:spacing w:after="0" w:line="240" w:lineRule="auto"/>
              <w:rPr>
                <w:rFonts w:ascii="Garamond" w:eastAsia="Times New Roman" w:hAnsi="Garamond" w:cs="Arial"/>
                <w:color w:val="993366"/>
                <w:sz w:val="10"/>
                <w:szCs w:val="10"/>
                <w:lang w:val="sq-AL"/>
              </w:rPr>
            </w:pPr>
          </w:p>
        </w:tc>
        <w:tc>
          <w:tcPr>
            <w:tcW w:w="419" w:type="pct"/>
            <w:tcBorders>
              <w:top w:val="nil"/>
              <w:left w:val="nil"/>
              <w:bottom w:val="nil"/>
              <w:right w:val="nil"/>
            </w:tcBorders>
            <w:shd w:val="clear" w:color="auto" w:fill="auto"/>
            <w:noWrap/>
            <w:vAlign w:val="bottom"/>
            <w:hideMark/>
          </w:tcPr>
          <w:p w14:paraId="3D2EC89E" w14:textId="77777777" w:rsidR="00E22962" w:rsidRPr="00BD1B7B" w:rsidRDefault="00E22962" w:rsidP="00E22962">
            <w:pPr>
              <w:spacing w:after="0" w:line="240" w:lineRule="auto"/>
              <w:rPr>
                <w:rFonts w:ascii="Garamond" w:eastAsia="Times New Roman" w:hAnsi="Garamond" w:cs="Arial"/>
                <w:color w:val="993366"/>
                <w:sz w:val="10"/>
                <w:szCs w:val="10"/>
                <w:lang w:val="sq-AL"/>
              </w:rPr>
            </w:pPr>
          </w:p>
        </w:tc>
        <w:tc>
          <w:tcPr>
            <w:tcW w:w="465" w:type="pct"/>
            <w:tcBorders>
              <w:top w:val="nil"/>
              <w:left w:val="nil"/>
              <w:bottom w:val="nil"/>
              <w:right w:val="nil"/>
            </w:tcBorders>
            <w:shd w:val="clear" w:color="auto" w:fill="auto"/>
            <w:noWrap/>
            <w:vAlign w:val="bottom"/>
            <w:hideMark/>
          </w:tcPr>
          <w:p w14:paraId="46D33947" w14:textId="77777777" w:rsidR="00E22962" w:rsidRPr="00BD1B7B" w:rsidRDefault="00E22962" w:rsidP="00E22962">
            <w:pPr>
              <w:spacing w:after="0" w:line="240" w:lineRule="auto"/>
              <w:rPr>
                <w:rFonts w:ascii="Garamond" w:eastAsia="Times New Roman" w:hAnsi="Garamond" w:cs="Arial"/>
                <w:color w:val="993366"/>
                <w:sz w:val="10"/>
                <w:szCs w:val="10"/>
                <w:lang w:val="sq-AL"/>
              </w:rPr>
            </w:pPr>
          </w:p>
        </w:tc>
        <w:tc>
          <w:tcPr>
            <w:tcW w:w="380" w:type="pct"/>
            <w:tcBorders>
              <w:top w:val="nil"/>
              <w:left w:val="nil"/>
              <w:bottom w:val="nil"/>
              <w:right w:val="nil"/>
            </w:tcBorders>
            <w:shd w:val="clear" w:color="auto" w:fill="auto"/>
            <w:noWrap/>
            <w:vAlign w:val="bottom"/>
            <w:hideMark/>
          </w:tcPr>
          <w:p w14:paraId="30493781" w14:textId="77777777" w:rsidR="00E22962" w:rsidRPr="00BD1B7B" w:rsidRDefault="00E22962" w:rsidP="00E22962">
            <w:pPr>
              <w:spacing w:after="0" w:line="240" w:lineRule="auto"/>
              <w:jc w:val="center"/>
              <w:rPr>
                <w:rFonts w:ascii="Garamond" w:eastAsia="Times New Roman" w:hAnsi="Garamond" w:cs="Arial"/>
                <w:color w:val="993366"/>
                <w:sz w:val="10"/>
                <w:szCs w:val="10"/>
                <w:lang w:val="sq-AL"/>
              </w:rPr>
            </w:pPr>
          </w:p>
        </w:tc>
        <w:tc>
          <w:tcPr>
            <w:tcW w:w="437" w:type="pct"/>
            <w:tcBorders>
              <w:top w:val="nil"/>
              <w:left w:val="nil"/>
              <w:bottom w:val="nil"/>
              <w:right w:val="nil"/>
            </w:tcBorders>
            <w:shd w:val="clear" w:color="auto" w:fill="auto"/>
            <w:noWrap/>
            <w:vAlign w:val="bottom"/>
            <w:hideMark/>
          </w:tcPr>
          <w:p w14:paraId="03E31A1F" w14:textId="77777777" w:rsidR="00E22962" w:rsidRPr="00BD1B7B" w:rsidRDefault="00E22962" w:rsidP="00E22962">
            <w:pPr>
              <w:spacing w:after="0" w:line="240" w:lineRule="auto"/>
              <w:jc w:val="center"/>
              <w:rPr>
                <w:rFonts w:ascii="Garamond" w:eastAsia="Times New Roman" w:hAnsi="Garamond" w:cs="Arial"/>
                <w:color w:val="993366"/>
                <w:sz w:val="10"/>
                <w:szCs w:val="10"/>
                <w:lang w:val="sq-AL"/>
              </w:rPr>
            </w:pPr>
          </w:p>
        </w:tc>
      </w:tr>
      <w:tr w:rsidR="00E22962" w:rsidRPr="00BD1B7B" w14:paraId="4061C9E6" w14:textId="77777777" w:rsidTr="0002184F">
        <w:trPr>
          <w:trHeight w:val="120"/>
        </w:trPr>
        <w:tc>
          <w:tcPr>
            <w:tcW w:w="104" w:type="pct"/>
            <w:tcBorders>
              <w:top w:val="nil"/>
              <w:left w:val="nil"/>
              <w:bottom w:val="nil"/>
              <w:right w:val="nil"/>
            </w:tcBorders>
            <w:shd w:val="clear" w:color="auto" w:fill="auto"/>
            <w:vAlign w:val="center"/>
            <w:hideMark/>
          </w:tcPr>
          <w:p w14:paraId="211025F2" w14:textId="77777777" w:rsidR="00E22962" w:rsidRPr="00BD1B7B" w:rsidRDefault="00E22962" w:rsidP="002C60AA">
            <w:pPr>
              <w:spacing w:after="0" w:line="240" w:lineRule="auto"/>
              <w:jc w:val="right"/>
              <w:rPr>
                <w:rFonts w:ascii="Garamond" w:eastAsia="Times New Roman" w:hAnsi="Garamond" w:cs="Arial"/>
                <w:color w:val="993366"/>
                <w:sz w:val="10"/>
                <w:szCs w:val="10"/>
                <w:lang w:val="sq-AL"/>
              </w:rPr>
            </w:pPr>
          </w:p>
        </w:tc>
        <w:tc>
          <w:tcPr>
            <w:tcW w:w="4896" w:type="pct"/>
            <w:gridSpan w:val="17"/>
            <w:tcBorders>
              <w:top w:val="nil"/>
              <w:left w:val="nil"/>
              <w:bottom w:val="nil"/>
              <w:right w:val="nil"/>
            </w:tcBorders>
            <w:shd w:val="clear" w:color="auto" w:fill="auto"/>
            <w:vAlign w:val="center"/>
            <w:hideMark/>
          </w:tcPr>
          <w:p w14:paraId="038C81F2" w14:textId="4BB52867" w:rsidR="00E22962" w:rsidRPr="00BD1B7B" w:rsidRDefault="00E22962" w:rsidP="00E22962">
            <w:pPr>
              <w:spacing w:after="0" w:line="240" w:lineRule="auto"/>
              <w:rPr>
                <w:rFonts w:ascii="Garamond" w:eastAsia="Times New Roman" w:hAnsi="Garamond" w:cs="Arial"/>
                <w:sz w:val="10"/>
                <w:szCs w:val="10"/>
                <w:lang w:val="sq-AL"/>
              </w:rPr>
            </w:pPr>
            <w:r w:rsidRPr="00BD1B7B">
              <w:rPr>
                <w:rFonts w:ascii="Garamond" w:eastAsia="Times New Roman" w:hAnsi="Garamond" w:cs="Arial"/>
                <w:sz w:val="10"/>
                <w:szCs w:val="10"/>
                <w:lang w:val="sq-AL"/>
              </w:rPr>
              <w:t xml:space="preserve">1. </w:t>
            </w:r>
            <w:r w:rsidR="00BD1B7B">
              <w:rPr>
                <w:rFonts w:ascii="Garamond" w:eastAsia="Times New Roman" w:hAnsi="Garamond" w:cs="Arial"/>
                <w:sz w:val="10"/>
                <w:szCs w:val="10"/>
                <w:lang w:val="sq-AL"/>
              </w:rPr>
              <w:t>Pasuritë e prekura nga projekti</w:t>
            </w:r>
            <w:r w:rsidRPr="00BD1B7B">
              <w:rPr>
                <w:rFonts w:ascii="Garamond" w:eastAsia="Times New Roman" w:hAnsi="Garamond" w:cs="Arial"/>
                <w:sz w:val="10"/>
                <w:szCs w:val="10"/>
                <w:lang w:val="sq-AL"/>
              </w:rPr>
              <w:t xml:space="preserve"> </w:t>
            </w:r>
            <w:r w:rsidR="00BD1B7B" w:rsidRPr="00BD1B7B">
              <w:rPr>
                <w:rFonts w:ascii="Garamond" w:eastAsia="Times New Roman" w:hAnsi="Garamond" w:cs="Arial"/>
                <w:sz w:val="10"/>
                <w:szCs w:val="10"/>
                <w:lang w:val="sq-AL"/>
              </w:rPr>
              <w:t>konfirmohen</w:t>
            </w:r>
            <w:r w:rsidR="00BD1B7B">
              <w:rPr>
                <w:rFonts w:ascii="Garamond" w:eastAsia="Times New Roman" w:hAnsi="Garamond" w:cs="Arial"/>
                <w:sz w:val="10"/>
                <w:szCs w:val="10"/>
                <w:lang w:val="sq-AL"/>
              </w:rPr>
              <w:t xml:space="preserve"> </w:t>
            </w:r>
            <w:r w:rsidRPr="00BD1B7B">
              <w:rPr>
                <w:rFonts w:ascii="Garamond" w:eastAsia="Times New Roman" w:hAnsi="Garamond" w:cs="Arial"/>
                <w:sz w:val="10"/>
                <w:szCs w:val="10"/>
                <w:lang w:val="sq-AL"/>
              </w:rPr>
              <w:t>me shkresat</w:t>
            </w:r>
            <w:r w:rsidR="00BD1B7B">
              <w:rPr>
                <w:rFonts w:ascii="Garamond" w:eastAsia="Times New Roman" w:hAnsi="Garamond" w:cs="Arial"/>
                <w:sz w:val="10"/>
                <w:szCs w:val="10"/>
                <w:lang w:val="sq-AL"/>
              </w:rPr>
              <w:t xml:space="preserve"> nr. prot. 5829/1, datë 19.</w:t>
            </w:r>
            <w:r w:rsidRPr="00BD1B7B">
              <w:rPr>
                <w:rFonts w:ascii="Garamond" w:eastAsia="Times New Roman" w:hAnsi="Garamond" w:cs="Arial"/>
                <w:sz w:val="10"/>
                <w:szCs w:val="10"/>
                <w:lang w:val="sq-AL"/>
              </w:rPr>
              <w:t>9.2019,</w:t>
            </w:r>
            <w:r w:rsidR="00BD1B7B">
              <w:rPr>
                <w:rFonts w:ascii="Garamond" w:eastAsia="Times New Roman" w:hAnsi="Garamond" w:cs="Arial"/>
                <w:sz w:val="10"/>
                <w:szCs w:val="10"/>
                <w:lang w:val="sq-AL"/>
              </w:rPr>
              <w:t xml:space="preserve"> </w:t>
            </w:r>
            <w:r w:rsidRPr="00BD1B7B">
              <w:rPr>
                <w:rFonts w:ascii="Garamond" w:eastAsia="Times New Roman" w:hAnsi="Garamond" w:cs="Arial"/>
                <w:sz w:val="10"/>
                <w:szCs w:val="10"/>
                <w:lang w:val="sq-AL"/>
              </w:rPr>
              <w:t>nr. prot. 5829/3, datë 23.10.2019, nr. prot. 966/1, da</w:t>
            </w:r>
            <w:r w:rsidR="00BD1B7B">
              <w:rPr>
                <w:rFonts w:ascii="Garamond" w:eastAsia="Times New Roman" w:hAnsi="Garamond" w:cs="Arial"/>
                <w:sz w:val="10"/>
                <w:szCs w:val="10"/>
                <w:lang w:val="sq-AL"/>
              </w:rPr>
              <w:t>të 19.</w:t>
            </w:r>
            <w:r w:rsidRPr="00BD1B7B">
              <w:rPr>
                <w:rFonts w:ascii="Garamond" w:eastAsia="Times New Roman" w:hAnsi="Garamond" w:cs="Arial"/>
                <w:sz w:val="10"/>
                <w:szCs w:val="10"/>
                <w:lang w:val="sq-AL"/>
              </w:rPr>
              <w:t>5.2</w:t>
            </w:r>
            <w:r w:rsidR="00BD1B7B">
              <w:rPr>
                <w:rFonts w:ascii="Garamond" w:eastAsia="Times New Roman" w:hAnsi="Garamond" w:cs="Arial"/>
                <w:sz w:val="10"/>
                <w:szCs w:val="10"/>
                <w:lang w:val="sq-AL"/>
              </w:rPr>
              <w:t>020 dhe nr. prot. 5809/1, datë 5.</w:t>
            </w:r>
            <w:r w:rsidRPr="00BD1B7B">
              <w:rPr>
                <w:rFonts w:ascii="Garamond" w:eastAsia="Times New Roman" w:hAnsi="Garamond" w:cs="Arial"/>
                <w:sz w:val="10"/>
                <w:szCs w:val="10"/>
                <w:lang w:val="sq-AL"/>
              </w:rPr>
              <w:t>6.2020,</w:t>
            </w:r>
            <w:r w:rsidR="00BD1B7B">
              <w:rPr>
                <w:rFonts w:ascii="Garamond" w:eastAsia="Times New Roman" w:hAnsi="Garamond" w:cs="Arial"/>
                <w:sz w:val="10"/>
                <w:szCs w:val="10"/>
                <w:lang w:val="sq-AL"/>
              </w:rPr>
              <w:t xml:space="preserve"> </w:t>
            </w:r>
            <w:r w:rsidRPr="00BD1B7B">
              <w:rPr>
                <w:rFonts w:ascii="Garamond" w:eastAsia="Times New Roman" w:hAnsi="Garamond" w:cs="Arial"/>
                <w:sz w:val="10"/>
                <w:szCs w:val="10"/>
                <w:lang w:val="sq-AL"/>
              </w:rPr>
              <w:t>të Agjencisë Shtetërore të Kadastrës, Drejtoria Vendore, Tirana Jug.</w:t>
            </w:r>
          </w:p>
        </w:tc>
      </w:tr>
      <w:tr w:rsidR="00E22962" w:rsidRPr="00BD1B7B" w14:paraId="76B4A52A" w14:textId="77777777" w:rsidTr="0002184F">
        <w:trPr>
          <w:trHeight w:val="120"/>
        </w:trPr>
        <w:tc>
          <w:tcPr>
            <w:tcW w:w="104" w:type="pct"/>
            <w:tcBorders>
              <w:top w:val="nil"/>
              <w:left w:val="nil"/>
              <w:bottom w:val="nil"/>
              <w:right w:val="nil"/>
            </w:tcBorders>
            <w:shd w:val="clear" w:color="auto" w:fill="auto"/>
            <w:noWrap/>
            <w:vAlign w:val="center"/>
            <w:hideMark/>
          </w:tcPr>
          <w:p w14:paraId="028B641C" w14:textId="77777777" w:rsidR="00E22962" w:rsidRPr="00BD1B7B" w:rsidRDefault="00E22962" w:rsidP="002C60AA">
            <w:pPr>
              <w:spacing w:after="0" w:line="240" w:lineRule="auto"/>
              <w:jc w:val="right"/>
              <w:rPr>
                <w:rFonts w:ascii="Garamond" w:eastAsia="Times New Roman" w:hAnsi="Garamond" w:cs="Arial"/>
                <w:color w:val="993366"/>
                <w:sz w:val="10"/>
                <w:szCs w:val="10"/>
                <w:lang w:val="sq-AL"/>
              </w:rPr>
            </w:pPr>
          </w:p>
        </w:tc>
        <w:tc>
          <w:tcPr>
            <w:tcW w:w="4896" w:type="pct"/>
            <w:gridSpan w:val="17"/>
            <w:tcBorders>
              <w:top w:val="nil"/>
              <w:left w:val="nil"/>
              <w:bottom w:val="nil"/>
              <w:right w:val="nil"/>
            </w:tcBorders>
            <w:shd w:val="clear" w:color="auto" w:fill="auto"/>
            <w:noWrap/>
            <w:vAlign w:val="center"/>
            <w:hideMark/>
          </w:tcPr>
          <w:p w14:paraId="388C3AB3" w14:textId="5844FB47" w:rsidR="00E22962" w:rsidRPr="00BD1B7B" w:rsidRDefault="00E22962" w:rsidP="00BD1B7B">
            <w:pPr>
              <w:spacing w:after="0" w:line="240" w:lineRule="auto"/>
              <w:rPr>
                <w:rFonts w:ascii="Garamond" w:eastAsia="Times New Roman" w:hAnsi="Garamond" w:cs="Arial"/>
                <w:sz w:val="10"/>
                <w:szCs w:val="10"/>
                <w:lang w:val="sq-AL"/>
              </w:rPr>
            </w:pPr>
            <w:r w:rsidRPr="00BD1B7B">
              <w:rPr>
                <w:rFonts w:ascii="Garamond" w:eastAsia="Times New Roman" w:hAnsi="Garamond" w:cs="Arial"/>
                <w:sz w:val="10"/>
                <w:szCs w:val="10"/>
                <w:lang w:val="sq-AL"/>
              </w:rPr>
              <w:t>2.</w:t>
            </w:r>
            <w:r w:rsidR="00BD1B7B">
              <w:rPr>
                <w:rFonts w:ascii="Garamond" w:eastAsia="Times New Roman" w:hAnsi="Garamond" w:cs="Arial"/>
                <w:sz w:val="10"/>
                <w:szCs w:val="10"/>
                <w:lang w:val="sq-AL"/>
              </w:rPr>
              <w:t xml:space="preserve"> </w:t>
            </w:r>
            <w:r w:rsidRPr="00BD1B7B">
              <w:rPr>
                <w:rFonts w:ascii="Garamond" w:eastAsia="Times New Roman" w:hAnsi="Garamond" w:cs="Arial"/>
                <w:sz w:val="10"/>
                <w:szCs w:val="10"/>
                <w:lang w:val="sq-AL"/>
              </w:rPr>
              <w:t>Për truallin, çmimi i llogaritur është marrë nga VKM</w:t>
            </w:r>
            <w:r w:rsidR="00BD1B7B">
              <w:rPr>
                <w:rFonts w:ascii="Garamond" w:eastAsia="Times New Roman" w:hAnsi="Garamond" w:cs="Arial"/>
                <w:sz w:val="10"/>
                <w:szCs w:val="10"/>
                <w:lang w:val="sq-AL"/>
              </w:rPr>
              <w:t>-ja</w:t>
            </w:r>
            <w:r w:rsidRPr="00BD1B7B">
              <w:rPr>
                <w:rFonts w:ascii="Garamond" w:eastAsia="Times New Roman" w:hAnsi="Garamond" w:cs="Arial"/>
                <w:sz w:val="10"/>
                <w:szCs w:val="10"/>
                <w:lang w:val="sq-AL"/>
              </w:rPr>
              <w:t xml:space="preserve"> nr. 89, d</w:t>
            </w:r>
            <w:r w:rsidR="00BD1B7B">
              <w:rPr>
                <w:rFonts w:ascii="Garamond" w:eastAsia="Times New Roman" w:hAnsi="Garamond" w:cs="Arial"/>
                <w:sz w:val="10"/>
                <w:szCs w:val="10"/>
                <w:lang w:val="sq-AL"/>
              </w:rPr>
              <w:t xml:space="preserve">atë </w:t>
            </w:r>
            <w:r w:rsidRPr="00BD1B7B">
              <w:rPr>
                <w:rFonts w:ascii="Garamond" w:eastAsia="Times New Roman" w:hAnsi="Garamond" w:cs="Arial"/>
                <w:sz w:val="10"/>
                <w:szCs w:val="10"/>
                <w:lang w:val="sq-AL"/>
              </w:rPr>
              <w:t>3.2.2016.</w:t>
            </w:r>
          </w:p>
        </w:tc>
      </w:tr>
      <w:tr w:rsidR="00E22962" w:rsidRPr="00BD1B7B" w14:paraId="6903AC8F" w14:textId="77777777" w:rsidTr="0002184F">
        <w:trPr>
          <w:trHeight w:val="120"/>
        </w:trPr>
        <w:tc>
          <w:tcPr>
            <w:tcW w:w="104" w:type="pct"/>
            <w:tcBorders>
              <w:top w:val="nil"/>
              <w:left w:val="nil"/>
              <w:bottom w:val="nil"/>
              <w:right w:val="nil"/>
            </w:tcBorders>
            <w:shd w:val="clear" w:color="auto" w:fill="auto"/>
            <w:vAlign w:val="center"/>
            <w:hideMark/>
          </w:tcPr>
          <w:p w14:paraId="0B313FB0" w14:textId="77777777" w:rsidR="00E22962" w:rsidRPr="00BD1B7B" w:rsidRDefault="00E22962" w:rsidP="002C60AA">
            <w:pPr>
              <w:spacing w:after="0" w:line="240" w:lineRule="auto"/>
              <w:jc w:val="right"/>
              <w:rPr>
                <w:rFonts w:ascii="Garamond" w:eastAsia="Times New Roman" w:hAnsi="Garamond" w:cs="Arial"/>
                <w:color w:val="993366"/>
                <w:sz w:val="10"/>
                <w:szCs w:val="10"/>
                <w:lang w:val="sq-AL"/>
              </w:rPr>
            </w:pPr>
          </w:p>
        </w:tc>
        <w:tc>
          <w:tcPr>
            <w:tcW w:w="4896" w:type="pct"/>
            <w:gridSpan w:val="17"/>
            <w:tcBorders>
              <w:top w:val="nil"/>
              <w:left w:val="nil"/>
              <w:bottom w:val="nil"/>
              <w:right w:val="nil"/>
            </w:tcBorders>
            <w:shd w:val="clear" w:color="auto" w:fill="auto"/>
            <w:vAlign w:val="center"/>
            <w:hideMark/>
          </w:tcPr>
          <w:p w14:paraId="7B64E720" w14:textId="4FABDBEC" w:rsidR="00E22962" w:rsidRPr="00BD1B7B" w:rsidRDefault="00E22962" w:rsidP="00E22962">
            <w:pPr>
              <w:spacing w:after="0" w:line="240" w:lineRule="auto"/>
              <w:rPr>
                <w:rFonts w:ascii="Garamond" w:eastAsia="Times New Roman" w:hAnsi="Garamond" w:cs="Arial"/>
                <w:sz w:val="10"/>
                <w:szCs w:val="10"/>
                <w:lang w:val="sq-AL"/>
              </w:rPr>
            </w:pPr>
            <w:r w:rsidRPr="00BD1B7B">
              <w:rPr>
                <w:rFonts w:ascii="Garamond" w:eastAsia="Times New Roman" w:hAnsi="Garamond" w:cs="Arial"/>
                <w:sz w:val="10"/>
                <w:szCs w:val="10"/>
                <w:lang w:val="sq-AL"/>
              </w:rPr>
              <w:t>3. Për objektet me funksion banimi, çmimi për llogaritje është marrë çmimi mesatar për objekt banimi vënë në dispozicionin tonë me sh</w:t>
            </w:r>
            <w:r w:rsidR="00BD1B7B">
              <w:rPr>
                <w:rFonts w:ascii="Garamond" w:eastAsia="Times New Roman" w:hAnsi="Garamond" w:cs="Arial"/>
                <w:sz w:val="10"/>
                <w:szCs w:val="10"/>
                <w:lang w:val="sq-AL"/>
              </w:rPr>
              <w:t>kresën nr. prot. 58091/1, datë 5.</w:t>
            </w:r>
            <w:r w:rsidRPr="00BD1B7B">
              <w:rPr>
                <w:rFonts w:ascii="Garamond" w:eastAsia="Times New Roman" w:hAnsi="Garamond" w:cs="Arial"/>
                <w:sz w:val="10"/>
                <w:szCs w:val="10"/>
                <w:lang w:val="sq-AL"/>
              </w:rPr>
              <w:t>6.2020, të Agjencisë Shtetërore të Kadastrës, Drejtoria Vendore, Tirana Jug.</w:t>
            </w:r>
          </w:p>
        </w:tc>
      </w:tr>
      <w:tr w:rsidR="00E22962" w:rsidRPr="00BD1B7B" w14:paraId="038755BF" w14:textId="77777777" w:rsidTr="0002184F">
        <w:trPr>
          <w:trHeight w:val="120"/>
        </w:trPr>
        <w:tc>
          <w:tcPr>
            <w:tcW w:w="104" w:type="pct"/>
            <w:tcBorders>
              <w:top w:val="nil"/>
              <w:left w:val="nil"/>
              <w:bottom w:val="nil"/>
              <w:right w:val="nil"/>
            </w:tcBorders>
            <w:shd w:val="clear" w:color="auto" w:fill="auto"/>
            <w:vAlign w:val="center"/>
            <w:hideMark/>
          </w:tcPr>
          <w:p w14:paraId="4CFFE68E" w14:textId="77777777" w:rsidR="00E22962" w:rsidRPr="00BD1B7B" w:rsidRDefault="00E22962" w:rsidP="002C60AA">
            <w:pPr>
              <w:spacing w:after="0" w:line="240" w:lineRule="auto"/>
              <w:jc w:val="right"/>
              <w:rPr>
                <w:rFonts w:ascii="Garamond" w:eastAsia="Times New Roman" w:hAnsi="Garamond" w:cs="Arial"/>
                <w:color w:val="993366"/>
                <w:sz w:val="10"/>
                <w:szCs w:val="10"/>
                <w:lang w:val="sq-AL"/>
              </w:rPr>
            </w:pPr>
          </w:p>
        </w:tc>
        <w:tc>
          <w:tcPr>
            <w:tcW w:w="4896" w:type="pct"/>
            <w:gridSpan w:val="17"/>
            <w:tcBorders>
              <w:top w:val="nil"/>
              <w:left w:val="nil"/>
              <w:bottom w:val="nil"/>
              <w:right w:val="nil"/>
            </w:tcBorders>
            <w:shd w:val="clear" w:color="auto" w:fill="auto"/>
            <w:vAlign w:val="center"/>
            <w:hideMark/>
          </w:tcPr>
          <w:p w14:paraId="103CB20D" w14:textId="2DA8C4B6" w:rsidR="00E22962" w:rsidRPr="00BD1B7B" w:rsidRDefault="00E22962" w:rsidP="00BD1B7B">
            <w:pPr>
              <w:spacing w:after="0" w:line="240" w:lineRule="auto"/>
              <w:rPr>
                <w:rFonts w:ascii="Garamond" w:eastAsia="Times New Roman" w:hAnsi="Garamond" w:cs="Arial"/>
                <w:sz w:val="10"/>
                <w:szCs w:val="10"/>
                <w:lang w:val="sq-AL"/>
              </w:rPr>
            </w:pPr>
            <w:r w:rsidRPr="00BD1B7B">
              <w:rPr>
                <w:rFonts w:ascii="Garamond" w:eastAsia="Times New Roman" w:hAnsi="Garamond" w:cs="Arial"/>
                <w:sz w:val="10"/>
                <w:szCs w:val="10"/>
                <w:lang w:val="sq-AL"/>
              </w:rPr>
              <w:t>4.</w:t>
            </w:r>
            <w:r w:rsidR="00BD1B7B">
              <w:rPr>
                <w:rFonts w:ascii="Garamond" w:eastAsia="Times New Roman" w:hAnsi="Garamond" w:cs="Arial"/>
                <w:sz w:val="10"/>
                <w:szCs w:val="10"/>
                <w:lang w:val="sq-AL"/>
              </w:rPr>
              <w:t xml:space="preserve"> </w:t>
            </w:r>
            <w:r w:rsidRPr="00BD1B7B">
              <w:rPr>
                <w:rFonts w:ascii="Garamond" w:eastAsia="Times New Roman" w:hAnsi="Garamond" w:cs="Arial"/>
                <w:sz w:val="10"/>
                <w:szCs w:val="10"/>
                <w:lang w:val="sq-AL"/>
              </w:rPr>
              <w:t xml:space="preserve">Pasuria nr. 2/287, </w:t>
            </w:r>
            <w:r w:rsidR="00BD1B7B">
              <w:rPr>
                <w:rFonts w:ascii="Garamond" w:eastAsia="Times New Roman" w:hAnsi="Garamond" w:cs="Arial"/>
                <w:sz w:val="10"/>
                <w:szCs w:val="10"/>
                <w:lang w:val="sq-AL"/>
              </w:rPr>
              <w:t>ZK</w:t>
            </w:r>
            <w:r w:rsidRPr="00BD1B7B">
              <w:rPr>
                <w:rFonts w:ascii="Garamond" w:eastAsia="Times New Roman" w:hAnsi="Garamond" w:cs="Arial"/>
                <w:sz w:val="10"/>
                <w:szCs w:val="10"/>
                <w:lang w:val="sq-AL"/>
              </w:rPr>
              <w:t xml:space="preserve"> 8160, në pronësi të bashkëpronarëve Ulqinaku dhe Shahu, e cila preket nga projekti, është hequr nga tabela e llogaritjeve paraprake, pasi në shk</w:t>
            </w:r>
            <w:r w:rsidR="00BD1B7B">
              <w:rPr>
                <w:rFonts w:ascii="Garamond" w:eastAsia="Times New Roman" w:hAnsi="Garamond" w:cs="Arial"/>
                <w:sz w:val="10"/>
                <w:szCs w:val="10"/>
                <w:lang w:val="sq-AL"/>
              </w:rPr>
              <w:t>resën nr. prot. 966/1, datë 19.</w:t>
            </w:r>
            <w:r w:rsidRPr="00BD1B7B">
              <w:rPr>
                <w:rFonts w:ascii="Garamond" w:eastAsia="Times New Roman" w:hAnsi="Garamond" w:cs="Arial"/>
                <w:sz w:val="10"/>
                <w:szCs w:val="10"/>
                <w:lang w:val="sq-AL"/>
              </w:rPr>
              <w:t>5.2020, të ASHK</w:t>
            </w:r>
            <w:r w:rsidR="00BD1B7B">
              <w:rPr>
                <w:rFonts w:ascii="Garamond" w:eastAsia="Times New Roman" w:hAnsi="Garamond" w:cs="Arial"/>
                <w:sz w:val="10"/>
                <w:szCs w:val="10"/>
                <w:lang w:val="sq-AL"/>
              </w:rPr>
              <w:t>-së,</w:t>
            </w:r>
            <w:r w:rsidRPr="00BD1B7B">
              <w:rPr>
                <w:rFonts w:ascii="Garamond" w:eastAsia="Times New Roman" w:hAnsi="Garamond" w:cs="Arial"/>
                <w:sz w:val="10"/>
                <w:szCs w:val="10"/>
                <w:lang w:val="sq-AL"/>
              </w:rPr>
              <w:t xml:space="preserve"> Drejtoria Vendore</w:t>
            </w:r>
            <w:r w:rsidR="00BD1B7B">
              <w:rPr>
                <w:rFonts w:ascii="Garamond" w:eastAsia="Times New Roman" w:hAnsi="Garamond" w:cs="Arial"/>
                <w:sz w:val="10"/>
                <w:szCs w:val="10"/>
                <w:lang w:val="sq-AL"/>
              </w:rPr>
              <w:t>,</w:t>
            </w:r>
            <w:r w:rsidRPr="00BD1B7B">
              <w:rPr>
                <w:rFonts w:ascii="Garamond" w:eastAsia="Times New Roman" w:hAnsi="Garamond" w:cs="Arial"/>
                <w:sz w:val="10"/>
                <w:szCs w:val="10"/>
                <w:lang w:val="sq-AL"/>
              </w:rPr>
              <w:t xml:space="preserve"> Tirana Jug</w:t>
            </w:r>
            <w:r w:rsidR="00BD1B7B">
              <w:rPr>
                <w:rFonts w:ascii="Garamond" w:eastAsia="Times New Roman" w:hAnsi="Garamond" w:cs="Arial"/>
                <w:sz w:val="10"/>
                <w:szCs w:val="10"/>
                <w:lang w:val="sq-AL"/>
              </w:rPr>
              <w:t>,</w:t>
            </w:r>
            <w:r w:rsidRPr="00BD1B7B">
              <w:rPr>
                <w:rFonts w:ascii="Garamond" w:eastAsia="Times New Roman" w:hAnsi="Garamond" w:cs="Arial"/>
                <w:sz w:val="10"/>
                <w:szCs w:val="10"/>
                <w:lang w:val="sq-AL"/>
              </w:rPr>
              <w:t xml:space="preserve"> konfirmohet pasuri e menaxhuar me leje zhvillimore, në favor të shoqërisë “DAJTI FN”.</w:t>
            </w:r>
          </w:p>
        </w:tc>
      </w:tr>
      <w:tr w:rsidR="00BD1B7B" w:rsidRPr="00BD1B7B" w14:paraId="0A16ED93" w14:textId="77777777" w:rsidTr="0002184F">
        <w:trPr>
          <w:trHeight w:val="120"/>
        </w:trPr>
        <w:tc>
          <w:tcPr>
            <w:tcW w:w="104" w:type="pct"/>
            <w:tcBorders>
              <w:top w:val="nil"/>
              <w:left w:val="nil"/>
              <w:bottom w:val="nil"/>
              <w:right w:val="nil"/>
            </w:tcBorders>
            <w:shd w:val="clear" w:color="auto" w:fill="auto"/>
            <w:noWrap/>
            <w:vAlign w:val="bottom"/>
            <w:hideMark/>
          </w:tcPr>
          <w:p w14:paraId="79F13CA0" w14:textId="77777777" w:rsidR="00E22962" w:rsidRPr="00BD1B7B" w:rsidRDefault="00E22962" w:rsidP="002C60AA">
            <w:pPr>
              <w:spacing w:after="0" w:line="240" w:lineRule="auto"/>
              <w:jc w:val="right"/>
              <w:rPr>
                <w:rFonts w:ascii="Garamond" w:eastAsia="Times New Roman" w:hAnsi="Garamond" w:cs="Arial"/>
                <w:color w:val="993366"/>
                <w:sz w:val="10"/>
                <w:szCs w:val="10"/>
                <w:lang w:val="sq-AL"/>
              </w:rPr>
            </w:pPr>
          </w:p>
        </w:tc>
        <w:tc>
          <w:tcPr>
            <w:tcW w:w="458" w:type="pct"/>
            <w:tcBorders>
              <w:top w:val="nil"/>
              <w:left w:val="nil"/>
              <w:bottom w:val="nil"/>
              <w:right w:val="nil"/>
            </w:tcBorders>
            <w:shd w:val="clear" w:color="auto" w:fill="auto"/>
            <w:noWrap/>
            <w:vAlign w:val="bottom"/>
            <w:hideMark/>
          </w:tcPr>
          <w:p w14:paraId="36AFC7D4" w14:textId="77777777" w:rsidR="00E22962" w:rsidRPr="00BD1B7B" w:rsidRDefault="00E22962" w:rsidP="00E22962">
            <w:pPr>
              <w:spacing w:after="0" w:line="240" w:lineRule="auto"/>
              <w:jc w:val="center"/>
              <w:rPr>
                <w:rFonts w:ascii="Garamond" w:eastAsia="Times New Roman" w:hAnsi="Garamond" w:cs="Arial"/>
                <w:color w:val="993366"/>
                <w:sz w:val="10"/>
                <w:szCs w:val="10"/>
                <w:lang w:val="sq-AL"/>
              </w:rPr>
            </w:pPr>
          </w:p>
        </w:tc>
        <w:tc>
          <w:tcPr>
            <w:tcW w:w="146" w:type="pct"/>
            <w:tcBorders>
              <w:top w:val="nil"/>
              <w:left w:val="nil"/>
              <w:bottom w:val="nil"/>
              <w:right w:val="nil"/>
            </w:tcBorders>
            <w:shd w:val="clear" w:color="auto" w:fill="auto"/>
            <w:noWrap/>
            <w:vAlign w:val="bottom"/>
            <w:hideMark/>
          </w:tcPr>
          <w:p w14:paraId="1091D3AE" w14:textId="77777777" w:rsidR="00E22962" w:rsidRPr="00BD1B7B" w:rsidRDefault="00E22962" w:rsidP="00E22962">
            <w:pPr>
              <w:spacing w:after="0" w:line="240" w:lineRule="auto"/>
              <w:rPr>
                <w:rFonts w:ascii="Garamond" w:eastAsia="Times New Roman" w:hAnsi="Garamond" w:cs="Arial"/>
                <w:color w:val="993366"/>
                <w:sz w:val="10"/>
                <w:szCs w:val="10"/>
                <w:lang w:val="sq-AL"/>
              </w:rPr>
            </w:pPr>
          </w:p>
        </w:tc>
        <w:tc>
          <w:tcPr>
            <w:tcW w:w="180" w:type="pct"/>
            <w:tcBorders>
              <w:top w:val="nil"/>
              <w:left w:val="nil"/>
              <w:bottom w:val="nil"/>
              <w:right w:val="nil"/>
            </w:tcBorders>
            <w:shd w:val="clear" w:color="auto" w:fill="auto"/>
            <w:noWrap/>
            <w:vAlign w:val="bottom"/>
            <w:hideMark/>
          </w:tcPr>
          <w:p w14:paraId="45726E83" w14:textId="77777777" w:rsidR="00E22962" w:rsidRPr="00BD1B7B" w:rsidRDefault="00E22962" w:rsidP="00E22962">
            <w:pPr>
              <w:spacing w:after="0" w:line="240" w:lineRule="auto"/>
              <w:rPr>
                <w:rFonts w:ascii="Garamond" w:eastAsia="Times New Roman" w:hAnsi="Garamond" w:cs="Arial"/>
                <w:color w:val="993366"/>
                <w:sz w:val="10"/>
                <w:szCs w:val="10"/>
                <w:lang w:val="sq-AL"/>
              </w:rPr>
            </w:pPr>
          </w:p>
        </w:tc>
        <w:tc>
          <w:tcPr>
            <w:tcW w:w="169" w:type="pct"/>
            <w:tcBorders>
              <w:top w:val="nil"/>
              <w:left w:val="nil"/>
              <w:bottom w:val="nil"/>
              <w:right w:val="nil"/>
            </w:tcBorders>
            <w:shd w:val="clear" w:color="000000" w:fill="FFFFFF"/>
            <w:noWrap/>
            <w:vAlign w:val="bottom"/>
            <w:hideMark/>
          </w:tcPr>
          <w:p w14:paraId="52066930" w14:textId="77777777" w:rsidR="00E22962" w:rsidRPr="00BD1B7B" w:rsidRDefault="00E22962" w:rsidP="00E22962">
            <w:pPr>
              <w:spacing w:after="0" w:line="240" w:lineRule="auto"/>
              <w:rPr>
                <w:rFonts w:ascii="Garamond" w:eastAsia="Times New Roman" w:hAnsi="Garamond" w:cs="Arial"/>
                <w:color w:val="993366"/>
                <w:sz w:val="10"/>
                <w:szCs w:val="10"/>
                <w:lang w:val="sq-AL"/>
              </w:rPr>
            </w:pPr>
            <w:r w:rsidRPr="00BD1B7B">
              <w:rPr>
                <w:rFonts w:ascii="Garamond" w:eastAsia="Times New Roman" w:hAnsi="Garamond" w:cs="Arial"/>
                <w:color w:val="993366"/>
                <w:sz w:val="10"/>
                <w:szCs w:val="10"/>
                <w:lang w:val="sq-AL"/>
              </w:rPr>
              <w:t> </w:t>
            </w:r>
          </w:p>
        </w:tc>
        <w:tc>
          <w:tcPr>
            <w:tcW w:w="177" w:type="pct"/>
            <w:tcBorders>
              <w:top w:val="nil"/>
              <w:left w:val="nil"/>
              <w:bottom w:val="nil"/>
              <w:right w:val="nil"/>
            </w:tcBorders>
            <w:shd w:val="clear" w:color="auto" w:fill="auto"/>
            <w:noWrap/>
            <w:vAlign w:val="bottom"/>
            <w:hideMark/>
          </w:tcPr>
          <w:p w14:paraId="5AFE28DB" w14:textId="77777777" w:rsidR="00E22962" w:rsidRPr="00BD1B7B" w:rsidRDefault="00E22962" w:rsidP="00E22962">
            <w:pPr>
              <w:spacing w:after="0" w:line="240" w:lineRule="auto"/>
              <w:rPr>
                <w:rFonts w:ascii="Garamond" w:eastAsia="Times New Roman" w:hAnsi="Garamond" w:cs="Arial"/>
                <w:color w:val="993366"/>
                <w:sz w:val="10"/>
                <w:szCs w:val="10"/>
                <w:lang w:val="sq-AL"/>
              </w:rPr>
            </w:pPr>
          </w:p>
        </w:tc>
        <w:tc>
          <w:tcPr>
            <w:tcW w:w="207" w:type="pct"/>
            <w:tcBorders>
              <w:top w:val="nil"/>
              <w:left w:val="nil"/>
              <w:bottom w:val="nil"/>
              <w:right w:val="nil"/>
            </w:tcBorders>
            <w:shd w:val="clear" w:color="auto" w:fill="auto"/>
            <w:noWrap/>
            <w:vAlign w:val="bottom"/>
            <w:hideMark/>
          </w:tcPr>
          <w:p w14:paraId="63725244" w14:textId="77777777" w:rsidR="00E22962" w:rsidRPr="00BD1B7B" w:rsidRDefault="00E22962" w:rsidP="00E22962">
            <w:pPr>
              <w:spacing w:after="0" w:line="240" w:lineRule="auto"/>
              <w:rPr>
                <w:rFonts w:ascii="Garamond" w:eastAsia="Times New Roman" w:hAnsi="Garamond" w:cs="Arial"/>
                <w:color w:val="993366"/>
                <w:sz w:val="10"/>
                <w:szCs w:val="10"/>
                <w:lang w:val="sq-AL"/>
              </w:rPr>
            </w:pPr>
          </w:p>
        </w:tc>
        <w:tc>
          <w:tcPr>
            <w:tcW w:w="444" w:type="pct"/>
            <w:tcBorders>
              <w:top w:val="nil"/>
              <w:left w:val="nil"/>
              <w:bottom w:val="nil"/>
              <w:right w:val="nil"/>
            </w:tcBorders>
            <w:shd w:val="clear" w:color="auto" w:fill="auto"/>
            <w:noWrap/>
            <w:vAlign w:val="bottom"/>
            <w:hideMark/>
          </w:tcPr>
          <w:p w14:paraId="33CAEC72" w14:textId="77777777" w:rsidR="00E22962" w:rsidRPr="00BD1B7B" w:rsidRDefault="00E22962" w:rsidP="00E22962">
            <w:pPr>
              <w:spacing w:after="0" w:line="240" w:lineRule="auto"/>
              <w:rPr>
                <w:rFonts w:ascii="Garamond" w:eastAsia="Times New Roman" w:hAnsi="Garamond" w:cs="Arial"/>
                <w:color w:val="993366"/>
                <w:sz w:val="10"/>
                <w:szCs w:val="10"/>
                <w:lang w:val="sq-AL"/>
              </w:rPr>
            </w:pPr>
          </w:p>
        </w:tc>
        <w:tc>
          <w:tcPr>
            <w:tcW w:w="209" w:type="pct"/>
            <w:tcBorders>
              <w:top w:val="nil"/>
              <w:left w:val="nil"/>
              <w:bottom w:val="nil"/>
              <w:right w:val="nil"/>
            </w:tcBorders>
            <w:shd w:val="clear" w:color="auto" w:fill="auto"/>
            <w:noWrap/>
            <w:vAlign w:val="bottom"/>
            <w:hideMark/>
          </w:tcPr>
          <w:p w14:paraId="0ADDA0EB" w14:textId="77777777" w:rsidR="00E22962" w:rsidRPr="00BD1B7B" w:rsidRDefault="00E22962" w:rsidP="00E22962">
            <w:pPr>
              <w:spacing w:after="0" w:line="240" w:lineRule="auto"/>
              <w:rPr>
                <w:rFonts w:ascii="Garamond" w:eastAsia="Times New Roman" w:hAnsi="Garamond" w:cs="Arial"/>
                <w:color w:val="993366"/>
                <w:sz w:val="10"/>
                <w:szCs w:val="10"/>
                <w:lang w:val="sq-AL"/>
              </w:rPr>
            </w:pPr>
          </w:p>
        </w:tc>
        <w:tc>
          <w:tcPr>
            <w:tcW w:w="214" w:type="pct"/>
            <w:tcBorders>
              <w:top w:val="nil"/>
              <w:left w:val="nil"/>
              <w:bottom w:val="nil"/>
              <w:right w:val="nil"/>
            </w:tcBorders>
            <w:shd w:val="clear" w:color="auto" w:fill="auto"/>
            <w:noWrap/>
            <w:vAlign w:val="bottom"/>
            <w:hideMark/>
          </w:tcPr>
          <w:p w14:paraId="73730021" w14:textId="77777777" w:rsidR="00E22962" w:rsidRPr="00BD1B7B" w:rsidRDefault="00E22962" w:rsidP="00E22962">
            <w:pPr>
              <w:spacing w:after="0" w:line="240" w:lineRule="auto"/>
              <w:rPr>
                <w:rFonts w:ascii="Garamond" w:eastAsia="Times New Roman" w:hAnsi="Garamond" w:cs="Arial"/>
                <w:color w:val="993366"/>
                <w:sz w:val="10"/>
                <w:szCs w:val="10"/>
                <w:lang w:val="sq-AL"/>
              </w:rPr>
            </w:pPr>
          </w:p>
        </w:tc>
        <w:tc>
          <w:tcPr>
            <w:tcW w:w="198" w:type="pct"/>
            <w:tcBorders>
              <w:top w:val="nil"/>
              <w:left w:val="nil"/>
              <w:bottom w:val="nil"/>
              <w:right w:val="nil"/>
            </w:tcBorders>
            <w:shd w:val="clear" w:color="auto" w:fill="auto"/>
            <w:noWrap/>
            <w:vAlign w:val="bottom"/>
            <w:hideMark/>
          </w:tcPr>
          <w:p w14:paraId="1DD8EB00" w14:textId="77777777" w:rsidR="00E22962" w:rsidRPr="00BD1B7B" w:rsidRDefault="00E22962" w:rsidP="00E22962">
            <w:pPr>
              <w:spacing w:after="0" w:line="240" w:lineRule="auto"/>
              <w:rPr>
                <w:rFonts w:ascii="Garamond" w:eastAsia="Times New Roman" w:hAnsi="Garamond" w:cs="Arial"/>
                <w:color w:val="993366"/>
                <w:sz w:val="10"/>
                <w:szCs w:val="10"/>
                <w:lang w:val="sq-AL"/>
              </w:rPr>
            </w:pPr>
          </w:p>
        </w:tc>
        <w:tc>
          <w:tcPr>
            <w:tcW w:w="173" w:type="pct"/>
            <w:tcBorders>
              <w:top w:val="nil"/>
              <w:left w:val="nil"/>
              <w:bottom w:val="nil"/>
              <w:right w:val="nil"/>
            </w:tcBorders>
            <w:shd w:val="clear" w:color="auto" w:fill="auto"/>
            <w:noWrap/>
            <w:vAlign w:val="bottom"/>
            <w:hideMark/>
          </w:tcPr>
          <w:p w14:paraId="25BC1FF7" w14:textId="77777777" w:rsidR="00E22962" w:rsidRPr="00BD1B7B" w:rsidRDefault="00E22962" w:rsidP="00E22962">
            <w:pPr>
              <w:spacing w:after="0" w:line="240" w:lineRule="auto"/>
              <w:rPr>
                <w:rFonts w:ascii="Garamond" w:eastAsia="Times New Roman" w:hAnsi="Garamond" w:cs="Arial"/>
                <w:color w:val="993366"/>
                <w:sz w:val="10"/>
                <w:szCs w:val="10"/>
                <w:lang w:val="sq-AL"/>
              </w:rPr>
            </w:pPr>
          </w:p>
        </w:tc>
        <w:tc>
          <w:tcPr>
            <w:tcW w:w="402" w:type="pct"/>
            <w:tcBorders>
              <w:top w:val="nil"/>
              <w:left w:val="nil"/>
              <w:bottom w:val="nil"/>
              <w:right w:val="nil"/>
            </w:tcBorders>
            <w:shd w:val="clear" w:color="auto" w:fill="auto"/>
            <w:noWrap/>
            <w:vAlign w:val="bottom"/>
            <w:hideMark/>
          </w:tcPr>
          <w:p w14:paraId="3D230CB7" w14:textId="77777777" w:rsidR="00E22962" w:rsidRPr="00BD1B7B" w:rsidRDefault="00E22962" w:rsidP="00E22962">
            <w:pPr>
              <w:spacing w:after="0" w:line="240" w:lineRule="auto"/>
              <w:rPr>
                <w:rFonts w:ascii="Garamond" w:eastAsia="Times New Roman" w:hAnsi="Garamond" w:cs="Arial"/>
                <w:color w:val="993366"/>
                <w:sz w:val="10"/>
                <w:szCs w:val="10"/>
                <w:lang w:val="sq-AL"/>
              </w:rPr>
            </w:pPr>
          </w:p>
        </w:tc>
        <w:tc>
          <w:tcPr>
            <w:tcW w:w="220" w:type="pct"/>
            <w:tcBorders>
              <w:top w:val="nil"/>
              <w:left w:val="nil"/>
              <w:bottom w:val="nil"/>
              <w:right w:val="nil"/>
            </w:tcBorders>
            <w:shd w:val="clear" w:color="auto" w:fill="auto"/>
            <w:noWrap/>
            <w:vAlign w:val="bottom"/>
            <w:hideMark/>
          </w:tcPr>
          <w:p w14:paraId="04AB94FC" w14:textId="77777777" w:rsidR="00E22962" w:rsidRPr="00BD1B7B" w:rsidRDefault="00E22962" w:rsidP="00E22962">
            <w:pPr>
              <w:spacing w:after="0" w:line="240" w:lineRule="auto"/>
              <w:rPr>
                <w:rFonts w:ascii="Garamond" w:eastAsia="Times New Roman" w:hAnsi="Garamond" w:cs="Arial"/>
                <w:color w:val="993366"/>
                <w:sz w:val="10"/>
                <w:szCs w:val="10"/>
                <w:lang w:val="sq-AL"/>
              </w:rPr>
            </w:pPr>
          </w:p>
        </w:tc>
        <w:tc>
          <w:tcPr>
            <w:tcW w:w="419" w:type="pct"/>
            <w:tcBorders>
              <w:top w:val="nil"/>
              <w:left w:val="nil"/>
              <w:bottom w:val="nil"/>
              <w:right w:val="nil"/>
            </w:tcBorders>
            <w:shd w:val="clear" w:color="auto" w:fill="auto"/>
            <w:noWrap/>
            <w:vAlign w:val="bottom"/>
            <w:hideMark/>
          </w:tcPr>
          <w:p w14:paraId="457F4C7B" w14:textId="77777777" w:rsidR="00E22962" w:rsidRPr="00BD1B7B" w:rsidRDefault="00E22962" w:rsidP="00E22962">
            <w:pPr>
              <w:spacing w:after="0" w:line="240" w:lineRule="auto"/>
              <w:rPr>
                <w:rFonts w:ascii="Garamond" w:eastAsia="Times New Roman" w:hAnsi="Garamond" w:cs="Arial"/>
                <w:color w:val="993366"/>
                <w:sz w:val="10"/>
                <w:szCs w:val="10"/>
                <w:lang w:val="sq-AL"/>
              </w:rPr>
            </w:pPr>
          </w:p>
        </w:tc>
        <w:tc>
          <w:tcPr>
            <w:tcW w:w="465" w:type="pct"/>
            <w:tcBorders>
              <w:top w:val="nil"/>
              <w:left w:val="nil"/>
              <w:bottom w:val="nil"/>
              <w:right w:val="nil"/>
            </w:tcBorders>
            <w:shd w:val="clear" w:color="auto" w:fill="auto"/>
            <w:noWrap/>
            <w:vAlign w:val="bottom"/>
            <w:hideMark/>
          </w:tcPr>
          <w:p w14:paraId="3FA5E8B8" w14:textId="77777777" w:rsidR="00E22962" w:rsidRPr="00BD1B7B" w:rsidRDefault="00E22962" w:rsidP="00E22962">
            <w:pPr>
              <w:spacing w:after="0" w:line="240" w:lineRule="auto"/>
              <w:rPr>
                <w:rFonts w:ascii="Garamond" w:eastAsia="Times New Roman" w:hAnsi="Garamond" w:cs="Arial"/>
                <w:color w:val="993366"/>
                <w:sz w:val="10"/>
                <w:szCs w:val="10"/>
                <w:lang w:val="sq-AL"/>
              </w:rPr>
            </w:pPr>
          </w:p>
        </w:tc>
        <w:tc>
          <w:tcPr>
            <w:tcW w:w="380" w:type="pct"/>
            <w:tcBorders>
              <w:top w:val="nil"/>
              <w:left w:val="nil"/>
              <w:bottom w:val="nil"/>
              <w:right w:val="nil"/>
            </w:tcBorders>
            <w:shd w:val="clear" w:color="auto" w:fill="auto"/>
            <w:noWrap/>
            <w:vAlign w:val="bottom"/>
            <w:hideMark/>
          </w:tcPr>
          <w:p w14:paraId="5ADDB31C" w14:textId="77777777" w:rsidR="00E22962" w:rsidRPr="00BD1B7B" w:rsidRDefault="00E22962" w:rsidP="00E22962">
            <w:pPr>
              <w:spacing w:after="0" w:line="240" w:lineRule="auto"/>
              <w:jc w:val="center"/>
              <w:rPr>
                <w:rFonts w:ascii="Garamond" w:eastAsia="Times New Roman" w:hAnsi="Garamond" w:cs="Arial"/>
                <w:color w:val="993366"/>
                <w:sz w:val="10"/>
                <w:szCs w:val="10"/>
                <w:lang w:val="sq-AL"/>
              </w:rPr>
            </w:pPr>
          </w:p>
        </w:tc>
        <w:tc>
          <w:tcPr>
            <w:tcW w:w="437" w:type="pct"/>
            <w:tcBorders>
              <w:top w:val="nil"/>
              <w:left w:val="nil"/>
              <w:bottom w:val="nil"/>
              <w:right w:val="nil"/>
            </w:tcBorders>
            <w:shd w:val="clear" w:color="auto" w:fill="auto"/>
            <w:noWrap/>
            <w:vAlign w:val="bottom"/>
            <w:hideMark/>
          </w:tcPr>
          <w:p w14:paraId="062D11F7" w14:textId="77777777" w:rsidR="00E22962" w:rsidRPr="00BD1B7B" w:rsidRDefault="00E22962" w:rsidP="00E22962">
            <w:pPr>
              <w:spacing w:after="0" w:line="240" w:lineRule="auto"/>
              <w:jc w:val="center"/>
              <w:rPr>
                <w:rFonts w:ascii="Garamond" w:eastAsia="Times New Roman" w:hAnsi="Garamond" w:cs="Arial"/>
                <w:color w:val="993366"/>
                <w:sz w:val="10"/>
                <w:szCs w:val="10"/>
                <w:lang w:val="sq-AL"/>
              </w:rPr>
            </w:pPr>
          </w:p>
        </w:tc>
      </w:tr>
    </w:tbl>
    <w:p w14:paraId="5F525FB5" w14:textId="77777777" w:rsidR="00E22962" w:rsidRPr="00226A99" w:rsidRDefault="00E22962" w:rsidP="00347437">
      <w:pPr>
        <w:spacing w:after="0" w:line="240" w:lineRule="auto"/>
        <w:ind w:firstLine="284"/>
        <w:jc w:val="both"/>
        <w:rPr>
          <w:rFonts w:ascii="Garamond" w:hAnsi="Garamond"/>
          <w:sz w:val="24"/>
          <w:szCs w:val="24"/>
          <w:lang w:val="sq-AL"/>
        </w:rPr>
      </w:pPr>
    </w:p>
    <w:sectPr w:rsidR="00E22962" w:rsidRPr="00226A99" w:rsidSect="009820AC">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72EA2A" w14:textId="77777777" w:rsidR="00B520D3" w:rsidRDefault="00B520D3">
      <w:pPr>
        <w:spacing w:after="0" w:line="240" w:lineRule="auto"/>
      </w:pPr>
      <w:r>
        <w:separator/>
      </w:r>
    </w:p>
  </w:endnote>
  <w:endnote w:type="continuationSeparator" w:id="0">
    <w:p w14:paraId="1AF8245D" w14:textId="77777777" w:rsidR="00B520D3" w:rsidRDefault="00B520D3">
      <w:pPr>
        <w:spacing w:after="0" w:line="240" w:lineRule="auto"/>
      </w:pPr>
      <w:r>
        <w:continuationSeparator/>
      </w:r>
    </w:p>
  </w:endnote>
  <w:endnote w:type="continuationNotice" w:id="1">
    <w:p w14:paraId="2780276C" w14:textId="77777777" w:rsidR="00B520D3" w:rsidRDefault="00B520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6C76CC" w14:textId="77777777" w:rsidR="00B520D3" w:rsidRDefault="00B520D3">
      <w:pPr>
        <w:spacing w:after="0" w:line="240" w:lineRule="auto"/>
      </w:pPr>
      <w:r>
        <w:separator/>
      </w:r>
    </w:p>
  </w:footnote>
  <w:footnote w:type="continuationSeparator" w:id="0">
    <w:p w14:paraId="67E8F7E5" w14:textId="77777777" w:rsidR="00B520D3" w:rsidRDefault="00B520D3">
      <w:pPr>
        <w:spacing w:after="0" w:line="240" w:lineRule="auto"/>
      </w:pPr>
      <w:r>
        <w:continuationSeparator/>
      </w:r>
    </w:p>
  </w:footnote>
  <w:footnote w:type="continuationNotice" w:id="1">
    <w:p w14:paraId="5B89738A" w14:textId="77777777" w:rsidR="00B520D3" w:rsidRDefault="00B520D3">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2241F"/>
    <w:multiLevelType w:val="hybridMultilevel"/>
    <w:tmpl w:val="D694723E"/>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E6C"/>
    <w:rsid w:val="00007CB6"/>
    <w:rsid w:val="0001785B"/>
    <w:rsid w:val="0002184F"/>
    <w:rsid w:val="0002410D"/>
    <w:rsid w:val="000332DE"/>
    <w:rsid w:val="00080517"/>
    <w:rsid w:val="00092F1A"/>
    <w:rsid w:val="000A5EBD"/>
    <w:rsid w:val="000E365E"/>
    <w:rsid w:val="000E48B0"/>
    <w:rsid w:val="000F1A96"/>
    <w:rsid w:val="001118D4"/>
    <w:rsid w:val="00112922"/>
    <w:rsid w:val="00125B3E"/>
    <w:rsid w:val="00137725"/>
    <w:rsid w:val="001569E6"/>
    <w:rsid w:val="00157B18"/>
    <w:rsid w:val="0016207C"/>
    <w:rsid w:val="00163304"/>
    <w:rsid w:val="00165468"/>
    <w:rsid w:val="00174522"/>
    <w:rsid w:val="001751FC"/>
    <w:rsid w:val="001768AF"/>
    <w:rsid w:val="0017782B"/>
    <w:rsid w:val="001A5FB0"/>
    <w:rsid w:val="001C5607"/>
    <w:rsid w:val="001E668E"/>
    <w:rsid w:val="001F148D"/>
    <w:rsid w:val="002112CC"/>
    <w:rsid w:val="002117EC"/>
    <w:rsid w:val="00220D21"/>
    <w:rsid w:val="00226A99"/>
    <w:rsid w:val="002323FF"/>
    <w:rsid w:val="00244085"/>
    <w:rsid w:val="00261695"/>
    <w:rsid w:val="00262379"/>
    <w:rsid w:val="00272CBC"/>
    <w:rsid w:val="00274014"/>
    <w:rsid w:val="002742FB"/>
    <w:rsid w:val="00274AB7"/>
    <w:rsid w:val="002B44D1"/>
    <w:rsid w:val="002C1CA0"/>
    <w:rsid w:val="002C2907"/>
    <w:rsid w:val="002C60AA"/>
    <w:rsid w:val="002E5216"/>
    <w:rsid w:val="002F7232"/>
    <w:rsid w:val="00304699"/>
    <w:rsid w:val="0034132D"/>
    <w:rsid w:val="003422DA"/>
    <w:rsid w:val="00347437"/>
    <w:rsid w:val="00347641"/>
    <w:rsid w:val="0038289A"/>
    <w:rsid w:val="00394FB7"/>
    <w:rsid w:val="003B48AC"/>
    <w:rsid w:val="003D25C0"/>
    <w:rsid w:val="003E5B1C"/>
    <w:rsid w:val="003E6FCD"/>
    <w:rsid w:val="004345F7"/>
    <w:rsid w:val="00444C62"/>
    <w:rsid w:val="00450674"/>
    <w:rsid w:val="004607D2"/>
    <w:rsid w:val="00471CE5"/>
    <w:rsid w:val="00497587"/>
    <w:rsid w:val="004A37B0"/>
    <w:rsid w:val="004B3419"/>
    <w:rsid w:val="004B45B1"/>
    <w:rsid w:val="005118DD"/>
    <w:rsid w:val="005344F7"/>
    <w:rsid w:val="005406AE"/>
    <w:rsid w:val="00574E73"/>
    <w:rsid w:val="005834DC"/>
    <w:rsid w:val="00583C86"/>
    <w:rsid w:val="005903DE"/>
    <w:rsid w:val="0059651B"/>
    <w:rsid w:val="005A3AC0"/>
    <w:rsid w:val="005B19F5"/>
    <w:rsid w:val="005E6DE0"/>
    <w:rsid w:val="006062EE"/>
    <w:rsid w:val="0062093B"/>
    <w:rsid w:val="00622B0E"/>
    <w:rsid w:val="00626EF3"/>
    <w:rsid w:val="00631DC3"/>
    <w:rsid w:val="00644CBC"/>
    <w:rsid w:val="006663EE"/>
    <w:rsid w:val="0068009F"/>
    <w:rsid w:val="00681650"/>
    <w:rsid w:val="006C2805"/>
    <w:rsid w:val="006C598B"/>
    <w:rsid w:val="006C5FE4"/>
    <w:rsid w:val="006D22CD"/>
    <w:rsid w:val="006D3607"/>
    <w:rsid w:val="006E60C8"/>
    <w:rsid w:val="006F6BCD"/>
    <w:rsid w:val="00712112"/>
    <w:rsid w:val="007128CB"/>
    <w:rsid w:val="00713E63"/>
    <w:rsid w:val="00721A2D"/>
    <w:rsid w:val="00745317"/>
    <w:rsid w:val="00747A3B"/>
    <w:rsid w:val="00753EF3"/>
    <w:rsid w:val="00760426"/>
    <w:rsid w:val="00763858"/>
    <w:rsid w:val="007B6151"/>
    <w:rsid w:val="007C1C9F"/>
    <w:rsid w:val="007D682D"/>
    <w:rsid w:val="00814159"/>
    <w:rsid w:val="0083336E"/>
    <w:rsid w:val="00865022"/>
    <w:rsid w:val="00886FC0"/>
    <w:rsid w:val="00887E6C"/>
    <w:rsid w:val="008A0C00"/>
    <w:rsid w:val="008E6AB6"/>
    <w:rsid w:val="008F1D72"/>
    <w:rsid w:val="008F39C3"/>
    <w:rsid w:val="008F78D5"/>
    <w:rsid w:val="00906C56"/>
    <w:rsid w:val="009268F4"/>
    <w:rsid w:val="0094122A"/>
    <w:rsid w:val="00944DD5"/>
    <w:rsid w:val="00973E29"/>
    <w:rsid w:val="009820AC"/>
    <w:rsid w:val="009D46B3"/>
    <w:rsid w:val="009E4A12"/>
    <w:rsid w:val="00A009F3"/>
    <w:rsid w:val="00A0532B"/>
    <w:rsid w:val="00A06AB2"/>
    <w:rsid w:val="00A26A37"/>
    <w:rsid w:val="00A535A5"/>
    <w:rsid w:val="00A67D4B"/>
    <w:rsid w:val="00A7165F"/>
    <w:rsid w:val="00AA12E5"/>
    <w:rsid w:val="00AA1A2A"/>
    <w:rsid w:val="00AB2AE5"/>
    <w:rsid w:val="00AB3081"/>
    <w:rsid w:val="00AB32A2"/>
    <w:rsid w:val="00AB6F81"/>
    <w:rsid w:val="00AF0F4A"/>
    <w:rsid w:val="00AF293A"/>
    <w:rsid w:val="00AF2A62"/>
    <w:rsid w:val="00B30F55"/>
    <w:rsid w:val="00B520D3"/>
    <w:rsid w:val="00B57B67"/>
    <w:rsid w:val="00B727DE"/>
    <w:rsid w:val="00B767E9"/>
    <w:rsid w:val="00BD1B7B"/>
    <w:rsid w:val="00BE775C"/>
    <w:rsid w:val="00C0457B"/>
    <w:rsid w:val="00C078A8"/>
    <w:rsid w:val="00C1161E"/>
    <w:rsid w:val="00C12AE1"/>
    <w:rsid w:val="00C13830"/>
    <w:rsid w:val="00C17B9B"/>
    <w:rsid w:val="00C217BC"/>
    <w:rsid w:val="00C40A84"/>
    <w:rsid w:val="00C65944"/>
    <w:rsid w:val="00C73A27"/>
    <w:rsid w:val="00C93D64"/>
    <w:rsid w:val="00CA2BC5"/>
    <w:rsid w:val="00CB1DE2"/>
    <w:rsid w:val="00CB25F2"/>
    <w:rsid w:val="00CB37D6"/>
    <w:rsid w:val="00CB6456"/>
    <w:rsid w:val="00CC7D5E"/>
    <w:rsid w:val="00CE15AD"/>
    <w:rsid w:val="00CE7C59"/>
    <w:rsid w:val="00CF6CD4"/>
    <w:rsid w:val="00D82CA8"/>
    <w:rsid w:val="00D9616E"/>
    <w:rsid w:val="00DB0B5A"/>
    <w:rsid w:val="00E02576"/>
    <w:rsid w:val="00E14691"/>
    <w:rsid w:val="00E22962"/>
    <w:rsid w:val="00E40C4F"/>
    <w:rsid w:val="00E7664D"/>
    <w:rsid w:val="00EA3CA8"/>
    <w:rsid w:val="00EB3D77"/>
    <w:rsid w:val="00EC2BA1"/>
    <w:rsid w:val="00EE1691"/>
    <w:rsid w:val="00EE53E4"/>
    <w:rsid w:val="00EF7AE7"/>
    <w:rsid w:val="00F01BC2"/>
    <w:rsid w:val="00F02B56"/>
    <w:rsid w:val="00F54B1D"/>
    <w:rsid w:val="00F605E0"/>
    <w:rsid w:val="00F61890"/>
    <w:rsid w:val="00F67258"/>
    <w:rsid w:val="00F75CB6"/>
    <w:rsid w:val="00F942DF"/>
    <w:rsid w:val="00FF00E8"/>
    <w:rsid w:val="00FF4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8EBB997"/>
  <w15:docId w15:val="{EA974DA4-481A-4818-8274-4097C0613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D82C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3938477">
      <w:bodyDiv w:val="1"/>
      <w:marLeft w:val="0"/>
      <w:marRight w:val="0"/>
      <w:marTop w:val="0"/>
      <w:marBottom w:val="0"/>
      <w:divBdr>
        <w:top w:val="none" w:sz="0" w:space="0" w:color="auto"/>
        <w:left w:val="none" w:sz="0" w:space="0" w:color="auto"/>
        <w:bottom w:val="none" w:sz="0" w:space="0" w:color="auto"/>
        <w:right w:val="none" w:sz="0" w:space="0" w:color="auto"/>
      </w:divBdr>
    </w:div>
    <w:div w:id="1621957681">
      <w:bodyDiv w:val="1"/>
      <w:marLeft w:val="0"/>
      <w:marRight w:val="0"/>
      <w:marTop w:val="0"/>
      <w:marBottom w:val="0"/>
      <w:divBdr>
        <w:top w:val="none" w:sz="0" w:space="0" w:color="auto"/>
        <w:left w:val="none" w:sz="0" w:space="0" w:color="auto"/>
        <w:bottom w:val="none" w:sz="0" w:space="0" w:color="auto"/>
        <w:right w:val="none" w:sz="0" w:space="0" w:color="auto"/>
      </w:divBdr>
    </w:div>
    <w:div w:id="1916739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2619</Nr_x002e__x0020_akti>
    <Data_x0020_e_x0020_Krijimit xmlns="0e656187-b300-4fb0-8bf4-3a50f872073c">2020-08-10T10:04:25Z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2020-08-09T22:00:00Z</Date_x0020_protokolli>
    <Titulli xmlns="0e656187-b300-4fb0-8bf4-3a50f872073c">Kërkesë  për shpronësim, për interes publik, të pasurive të paluajtshme, pronë private, që preken nga ndërtimi i terreneve sportive në "Shkollën Kosova", në Tiranë</Titulli>
    <Modifikuesi xmlns="0e656187-b300-4fb0-8bf4-3a50f872073c">alma.lisaku</Modifikuesi>
    <Nr_x002e__x0020_prot_x0020_QBZ xmlns="0e656187-b300-4fb0-8bf4-3a50f872073c">1253</Nr_x002e__x0020_prot_x0020_QBZ>
    <Data_x0020_e_x0020_Modifikimit xmlns="0e656187-b300-4fb0-8bf4-3a50f872073c">2020-08-10T10:41:41Z</Data_x0020_e_x0020_Modifikimit>
    <Dekretuar xmlns="0e656187-b300-4fb0-8bf4-3a50f872073c">false</Dekretuar>
    <Data xmlns="0e656187-b300-4fb0-8bf4-3a50f872073c">2020-08-06T22:00:00Z</Data>
    <Nr_x002e__x0020_protokolli_x0020_i_x0020_aktit xmlns="0e656187-b300-4fb0-8bf4-3a50f872073c">2619/6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BACF04731AE46BBA2DF3AAA1CA7153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BACF04731AE46BBA2DF3AAA1CA7153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9843DC-FED9-4A35-B786-7F02ABCDE75A}">
  <ds:schemaRefs>
    <ds:schemaRef ds:uri="http://purl.org/dc/terms/"/>
    <ds:schemaRef ds:uri="http://purl.org/dc/elements/1.1/"/>
    <ds:schemaRef ds:uri="http://purl.org/dc/dcmitype/"/>
    <ds:schemaRef ds:uri="0e656187-b300-4fb0-8bf4-3a50f872073c"/>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64E2B674-6C7F-4EBD-91E1-207487B8E0C2}">
  <ds:schemaRefs>
    <ds:schemaRef ds:uri="http://schemas.microsoft.com/sharepoint/v3/contenttype/forms"/>
  </ds:schemaRefs>
</ds:datastoreItem>
</file>

<file path=customXml/itemProps3.xml><?xml version="1.0" encoding="utf-8"?>
<ds:datastoreItem xmlns:ds="http://schemas.openxmlformats.org/officeDocument/2006/customXml" ds:itemID="{4BD8ED38-CE92-4517-8C19-63310C737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786F914-B402-4249-B4A5-F677F2AB5C0E}">
  <ds:schemaRefs>
    <ds:schemaRef ds:uri="http://schemas.microsoft.com/sharepoint/v3/contenttype/forms"/>
  </ds:schemaRefs>
</ds:datastoreItem>
</file>

<file path=customXml/itemProps5.xml><?xml version="1.0" encoding="utf-8"?>
<ds:datastoreItem xmlns:ds="http://schemas.openxmlformats.org/officeDocument/2006/customXml" ds:itemID="{37BC270A-9EB3-4965-BF81-C67B1CA104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179E327-8413-4D18-B3CB-5CA20BA93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852</Words>
  <Characters>4859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Kërkesë për shpronësim, për interes publik, të pasurive të paluajtshme, pronë private, që preken nga ndërtimi i terreneve sportive në "Shkollën Kosova", në Tiranë</vt:lpstr>
    </vt:vector>
  </TitlesOfParts>
  <Company>Microsoft</Company>
  <LinksUpToDate>false</LinksUpToDate>
  <CharactersWithSpaces>5700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shpronësim, për interes publik, të pasurive të paluajtshme, pronë private, që preken nga ndërtimi i terreneve sportive në "Shkollën Kosova", në Tiranë</dc:title>
  <dc:creator>Aida Nika</dc:creator>
  <cp:lastModifiedBy>Amarilda Halilaj</cp:lastModifiedBy>
  <cp:revision>14</cp:revision>
  <cp:lastPrinted>2020-01-30T13:32:00Z</cp:lastPrinted>
  <dcterms:created xsi:type="dcterms:W3CDTF">2020-08-10T09:58:00Z</dcterms:created>
  <dcterms:modified xsi:type="dcterms:W3CDTF">2020-08-10T10:48:00Z</dcterms:modified>
</cp:coreProperties>
</file>