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5118EB" w14:textId="77777777" w:rsidR="00343B3A" w:rsidRPr="001925D8" w:rsidRDefault="00343B3A" w:rsidP="00343B3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25D8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7635C8D5" w14:textId="77777777" w:rsidR="00343B3A" w:rsidRPr="001925D8" w:rsidRDefault="00343B3A" w:rsidP="00343B3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25D8">
        <w:rPr>
          <w:rFonts w:ascii="Garamond" w:hAnsi="Garamond"/>
          <w:b/>
          <w:sz w:val="24"/>
          <w:szCs w:val="24"/>
          <w:lang w:val="sq-AL"/>
        </w:rPr>
        <w:t xml:space="preserve">Nr. </w:t>
      </w:r>
      <w:r>
        <w:rPr>
          <w:rFonts w:ascii="Garamond" w:hAnsi="Garamond"/>
          <w:b/>
          <w:sz w:val="24"/>
          <w:szCs w:val="24"/>
          <w:lang w:val="sq-AL"/>
        </w:rPr>
        <w:t>5913</w:t>
      </w:r>
      <w:r w:rsidRPr="001925D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>
        <w:rPr>
          <w:rFonts w:ascii="Garamond" w:hAnsi="Garamond"/>
          <w:b/>
          <w:sz w:val="24"/>
          <w:szCs w:val="24"/>
          <w:lang w:val="sq-AL"/>
        </w:rPr>
        <w:t>7.8</w:t>
      </w:r>
      <w:r w:rsidRPr="001925D8">
        <w:rPr>
          <w:rFonts w:ascii="Garamond" w:hAnsi="Garamond"/>
          <w:b/>
          <w:sz w:val="24"/>
          <w:szCs w:val="24"/>
          <w:lang w:val="sq-AL"/>
        </w:rPr>
        <w:t>.2020</w:t>
      </w:r>
    </w:p>
    <w:p w14:paraId="08668EF0" w14:textId="77777777" w:rsidR="00343B3A" w:rsidRPr="001925D8" w:rsidRDefault="00343B3A" w:rsidP="00343B3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18654E4" w14:textId="77777777" w:rsidR="00343B3A" w:rsidRPr="001925D8" w:rsidRDefault="00343B3A" w:rsidP="00343B3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925D8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7973A882" w14:textId="77777777" w:rsidR="00343B3A" w:rsidRPr="001925D8" w:rsidRDefault="00343B3A" w:rsidP="00343B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1482D4" w14:textId="77777777" w:rsidR="00343B3A" w:rsidRDefault="00343B3A" w:rsidP="00343B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25D8">
        <w:rPr>
          <w:rFonts w:ascii="Garamond" w:hAnsi="Garamond"/>
          <w:sz w:val="24"/>
          <w:szCs w:val="24"/>
          <w:lang w:val="sq-AL"/>
        </w:rPr>
        <w:t>Ministria e Infrastrukturës dhe Energjisë shpall kërkesën për shpronësim, për interes publik</w:t>
      </w:r>
      <w:r>
        <w:rPr>
          <w:rFonts w:ascii="Garamond" w:hAnsi="Garamond"/>
          <w:sz w:val="24"/>
          <w:szCs w:val="24"/>
          <w:lang w:val="sq-AL"/>
        </w:rPr>
        <w:t>,</w:t>
      </w:r>
      <w:r w:rsidRPr="001925D8">
        <w:rPr>
          <w:rFonts w:ascii="Garamond" w:hAnsi="Garamond"/>
          <w:sz w:val="24"/>
          <w:szCs w:val="24"/>
          <w:lang w:val="sq-AL"/>
        </w:rPr>
        <w:t xml:space="preserve"> të pasurive të paluajtshme, pronë private, që preken nga </w:t>
      </w:r>
      <w:r>
        <w:rPr>
          <w:rFonts w:ascii="Garamond" w:hAnsi="Garamond"/>
          <w:sz w:val="24"/>
          <w:szCs w:val="24"/>
          <w:lang w:val="sq-AL"/>
        </w:rPr>
        <w:t>projekti</w:t>
      </w:r>
      <w:r w:rsidRPr="001925D8">
        <w:rPr>
          <w:rFonts w:ascii="Garamond" w:hAnsi="Garamond"/>
          <w:sz w:val="24"/>
          <w:szCs w:val="24"/>
          <w:lang w:val="sq-AL"/>
        </w:rPr>
        <w:t xml:space="preserve"> “</w:t>
      </w:r>
      <w:r>
        <w:rPr>
          <w:rFonts w:ascii="Garamond" w:hAnsi="Garamond"/>
          <w:sz w:val="24"/>
          <w:szCs w:val="24"/>
          <w:lang w:val="sq-AL"/>
        </w:rPr>
        <w:t>Rehabilitimi dhe sistemimi i shesheve brenda blloqeve të banimit, si dhe krijimi i hapësirave rekreative brenda tyre ‘Lagjja 8 Shkurti’”</w:t>
      </w:r>
    </w:p>
    <w:p w14:paraId="5EEBE5BE" w14:textId="77777777" w:rsidR="00343B3A" w:rsidRDefault="00343B3A" w:rsidP="00343B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Subjekti kërkues i këtij projekti është Bashkia Fier.</w:t>
      </w:r>
    </w:p>
    <w:p w14:paraId="1AD984FD" w14:textId="5D626355" w:rsidR="00343B3A" w:rsidRPr="001925D8" w:rsidRDefault="00343B3A" w:rsidP="00343B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Pr="001925D8">
        <w:rPr>
          <w:rFonts w:ascii="Garamond" w:hAnsi="Garamond"/>
          <w:sz w:val="24"/>
          <w:szCs w:val="24"/>
          <w:lang w:val="sq-AL"/>
        </w:rPr>
        <w:t xml:space="preserve"> kërkojmë të vëmë në dijeni person</w:t>
      </w:r>
      <w:r>
        <w:rPr>
          <w:rFonts w:ascii="Garamond" w:hAnsi="Garamond"/>
          <w:sz w:val="24"/>
          <w:szCs w:val="24"/>
          <w:lang w:val="sq-AL"/>
        </w:rPr>
        <w:t>at</w:t>
      </w:r>
      <w:r w:rsidRPr="001925D8">
        <w:rPr>
          <w:rFonts w:ascii="Garamond" w:hAnsi="Garamond"/>
          <w:sz w:val="24"/>
          <w:szCs w:val="24"/>
          <w:lang w:val="sq-AL"/>
        </w:rPr>
        <w:t xml:space="preserve"> e prekur nga ky shpronësim, </w:t>
      </w:r>
      <w:bookmarkStart w:id="0" w:name="OLE_LINK1"/>
      <w:bookmarkStart w:id="1" w:name="OLE_LINK2"/>
      <w:r w:rsidRPr="001925D8">
        <w:rPr>
          <w:rFonts w:ascii="Garamond" w:hAnsi="Garamond"/>
          <w:sz w:val="24"/>
          <w:szCs w:val="24"/>
          <w:lang w:val="sq-AL"/>
        </w:rPr>
        <w:t>për pasuritë e paluajtshme, pronë private, të cilat do të kompensohen sipas vlerësimit paraprak të llogaritur,</w:t>
      </w:r>
      <w:r>
        <w:rPr>
          <w:rFonts w:ascii="Garamond" w:hAnsi="Garamond"/>
          <w:sz w:val="24"/>
          <w:szCs w:val="24"/>
          <w:lang w:val="sq-AL"/>
        </w:rPr>
        <w:t xml:space="preserve"> bazuar në </w:t>
      </w:r>
      <w:proofErr w:type="spellStart"/>
      <w:r>
        <w:rPr>
          <w:rFonts w:ascii="Garamond" w:hAnsi="Garamond"/>
          <w:sz w:val="24"/>
          <w:szCs w:val="24"/>
          <w:lang w:val="sq-AL"/>
        </w:rPr>
        <w:t>VKM</w:t>
      </w:r>
      <w:proofErr w:type="spellEnd"/>
      <w:r>
        <w:rPr>
          <w:rFonts w:ascii="Garamond" w:hAnsi="Garamond"/>
          <w:sz w:val="24"/>
          <w:szCs w:val="24"/>
          <w:lang w:val="sq-AL"/>
        </w:rPr>
        <w:t>-në nr. 89, datë 3.</w:t>
      </w:r>
      <w:r w:rsidRPr="001925D8">
        <w:rPr>
          <w:rFonts w:ascii="Garamond" w:hAnsi="Garamond"/>
          <w:sz w:val="24"/>
          <w:szCs w:val="24"/>
          <w:lang w:val="sq-AL"/>
        </w:rPr>
        <w:t>2.2016</w:t>
      </w:r>
      <w:r w:rsidR="003A1874">
        <w:rPr>
          <w:rFonts w:ascii="Garamond" w:hAnsi="Garamond"/>
          <w:sz w:val="24"/>
          <w:szCs w:val="24"/>
          <w:lang w:val="sq-AL"/>
        </w:rPr>
        <w:t>,</w:t>
      </w:r>
      <w:r w:rsidRPr="001925D8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</w:t>
      </w:r>
      <w:bookmarkStart w:id="2" w:name="_GoBack"/>
      <w:bookmarkEnd w:id="2"/>
      <w:r w:rsidRPr="001925D8">
        <w:rPr>
          <w:rFonts w:ascii="Garamond" w:hAnsi="Garamond"/>
          <w:sz w:val="24"/>
          <w:szCs w:val="24"/>
          <w:lang w:val="sq-AL"/>
        </w:rPr>
        <w:t>”, sipas tabelës paraprake bashkëlidhur.</w:t>
      </w:r>
    </w:p>
    <w:bookmarkEnd w:id="0"/>
    <w:bookmarkEnd w:id="1"/>
    <w:p w14:paraId="25CFA505" w14:textId="1BD7A7C1" w:rsidR="00343B3A" w:rsidRPr="001925D8" w:rsidRDefault="00343B3A" w:rsidP="00343B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925D8">
        <w:rPr>
          <w:rFonts w:ascii="Garamond" w:hAnsi="Garamond"/>
          <w:sz w:val="24"/>
          <w:szCs w:val="24"/>
          <w:lang w:val="sq-AL"/>
        </w:rPr>
        <w:t xml:space="preserve">Vlera totale paraprake e shpronësimit është </w:t>
      </w:r>
      <w:r>
        <w:rPr>
          <w:rFonts w:ascii="Garamond" w:hAnsi="Garamond"/>
          <w:sz w:val="24"/>
          <w:szCs w:val="24"/>
          <w:lang w:val="sq-AL"/>
        </w:rPr>
        <w:t>9 559 542</w:t>
      </w:r>
      <w:r w:rsidRPr="001925D8">
        <w:rPr>
          <w:rFonts w:ascii="Garamond" w:hAnsi="Garamond"/>
          <w:sz w:val="24"/>
          <w:szCs w:val="24"/>
          <w:lang w:val="sq-AL"/>
        </w:rPr>
        <w:t xml:space="preserve"> (</w:t>
      </w:r>
      <w:r w:rsidR="005F4456">
        <w:rPr>
          <w:rFonts w:ascii="Garamond" w:hAnsi="Garamond"/>
          <w:sz w:val="24"/>
          <w:szCs w:val="24"/>
          <w:lang w:val="sq-AL"/>
        </w:rPr>
        <w:t xml:space="preserve">nëntë milionë e pesëqind </w:t>
      </w:r>
      <w:r>
        <w:rPr>
          <w:rFonts w:ascii="Garamond" w:hAnsi="Garamond"/>
          <w:sz w:val="24"/>
          <w:szCs w:val="24"/>
          <w:lang w:val="sq-AL"/>
        </w:rPr>
        <w:t>e pesë</w:t>
      </w:r>
      <w:r w:rsidR="005F4456">
        <w:rPr>
          <w:rFonts w:ascii="Garamond" w:hAnsi="Garamond"/>
          <w:sz w:val="24"/>
          <w:szCs w:val="24"/>
          <w:lang w:val="sq-AL"/>
        </w:rPr>
        <w:t xml:space="preserve">dhjetë e nëntë mijë e pesëqind </w:t>
      </w:r>
      <w:r>
        <w:rPr>
          <w:rFonts w:ascii="Garamond" w:hAnsi="Garamond"/>
          <w:sz w:val="24"/>
          <w:szCs w:val="24"/>
          <w:lang w:val="sq-AL"/>
        </w:rPr>
        <w:t>e dyzet e dy)</w:t>
      </w:r>
      <w:r w:rsidRPr="001925D8">
        <w:rPr>
          <w:rFonts w:ascii="Garamond" w:hAnsi="Garamond"/>
          <w:sz w:val="24"/>
          <w:szCs w:val="24"/>
          <w:lang w:val="sq-AL"/>
        </w:rPr>
        <w:t xml:space="preserve"> lekë.</w:t>
      </w:r>
    </w:p>
    <w:p w14:paraId="29FA72C1" w14:textId="77777777" w:rsidR="00343B3A" w:rsidRPr="001925D8" w:rsidRDefault="00343B3A" w:rsidP="00343B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1129F6" w14:textId="77777777" w:rsidR="00343B3A" w:rsidRDefault="00343B3A" w:rsidP="00343B3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925D8">
        <w:rPr>
          <w:rFonts w:ascii="Garamond" w:hAnsi="Garamond"/>
          <w:sz w:val="24"/>
          <w:szCs w:val="24"/>
          <w:lang w:val="sq-AL"/>
        </w:rPr>
        <w:t xml:space="preserve">ZËVENDËSMINISTËR </w:t>
      </w:r>
      <w:r>
        <w:rPr>
          <w:rFonts w:ascii="Garamond" w:hAnsi="Garamond"/>
          <w:sz w:val="24"/>
          <w:szCs w:val="24"/>
          <w:lang w:val="sq-AL"/>
        </w:rPr>
        <w:t xml:space="preserve">I INFRASTRUKTURËS </w:t>
      </w:r>
    </w:p>
    <w:p w14:paraId="15837FA9" w14:textId="77777777" w:rsidR="00343B3A" w:rsidRPr="001925D8" w:rsidRDefault="00343B3A" w:rsidP="00343B3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DHE ENERGJISË</w:t>
      </w:r>
    </w:p>
    <w:p w14:paraId="70C54032" w14:textId="77777777" w:rsidR="00343B3A" w:rsidRDefault="00343B3A" w:rsidP="00343B3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925D8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5A3CBB25" w14:textId="77777777" w:rsidR="00343B3A" w:rsidRDefault="00343B3A" w:rsidP="00343B3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66E45361" w14:textId="77777777" w:rsidR="00343B3A" w:rsidRPr="001925D8" w:rsidRDefault="00343B3A" w:rsidP="00343B3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noProof/>
          <w:sz w:val="24"/>
          <w:szCs w:val="24"/>
        </w:rPr>
        <w:drawing>
          <wp:inline distT="0" distB="0" distL="0" distR="0" wp14:anchorId="6A3F5E92" wp14:editId="1C1BFD0E">
            <wp:extent cx="6237358" cy="1828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8" t="10553" r="9114" b="54774"/>
                    <a:stretch/>
                  </pic:blipFill>
                  <pic:spPr bwMode="auto">
                    <a:xfrm>
                      <a:off x="0" y="0"/>
                      <a:ext cx="6238795" cy="1829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5FA161" w14:textId="77777777" w:rsidR="00343B3A" w:rsidRPr="001925D8" w:rsidRDefault="00343B3A" w:rsidP="00343B3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FBEEAB7" w14:textId="77777777" w:rsidR="00343B3A" w:rsidRPr="001925D8" w:rsidRDefault="00343B3A" w:rsidP="00343B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D4BEF3" w14:textId="016B238B" w:rsidR="00B12E97" w:rsidRDefault="00B12E97"/>
    <w:sectPr w:rsidR="00B12E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25E"/>
    <w:rsid w:val="00343B3A"/>
    <w:rsid w:val="003A1874"/>
    <w:rsid w:val="00431F37"/>
    <w:rsid w:val="005B58D7"/>
    <w:rsid w:val="005D0A36"/>
    <w:rsid w:val="005F4456"/>
    <w:rsid w:val="0065425E"/>
    <w:rsid w:val="00833E2A"/>
    <w:rsid w:val="00AB7147"/>
    <w:rsid w:val="00B1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4BEF3"/>
  <w15:docId w15:val="{3A9BC17F-D368-4A74-9A8C-B7645F738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3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B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5913-1</Nr_x002e__x0020_akti>
    <Data_x0020_e_x0020_Krijimit xmlns="0e656187-b300-4fb0-8bf4-3a50f872073c">2020-08-10T10:22:14Z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2020-08-09T22:00:00Z</Date_x0020_protokolli>
    <Titulli xmlns="0e656187-b300-4fb0-8bf4-3a50f872073c">Kërkesë  për shpronësim, për interes publik, të pasurive të paluajtshme, pronë private, që preken nga realizimi projektit " Rehabilitimi dhe sistemi i shesheve blloqeve të banimit, si dhe krijimi i hapësirave rekreative brenda tyre " Lagjia 8 Shkurti"</Titulli>
    <Modifikuesi xmlns="0e656187-b300-4fb0-8bf4-3a50f872073c">vjollca.pacrami</Modifikuesi>
    <Nr_x002e__x0020_prot_x0020_QBZ xmlns="0e656187-b300-4fb0-8bf4-3a50f872073c">1252</Nr_x002e__x0020_prot_x0020_QBZ>
    <Data_x0020_e_x0020_Modifikimit xmlns="0e656187-b300-4fb0-8bf4-3a50f872073c">2020-08-10T10:58:27Z</Data_x0020_e_x0020_Modifikimit>
    <Dekretuar xmlns="0e656187-b300-4fb0-8bf4-3a50f872073c">false</Dekretuar>
    <Data xmlns="0e656187-b300-4fb0-8bf4-3a50f872073c">2020-08-06T22:00:00Z</Data>
    <Nr_x002e__x0020_protokolli_x0020_i_x0020_aktit xmlns="0e656187-b300-4fb0-8bf4-3a50f872073c">5913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3B1611EE324A609DED3FA7156094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3B1611EE324A609DED3FA7156094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F9FAD-4F45-446A-AFC8-9A60C2CCFE1F}">
  <ds:schemaRefs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458B33D-5488-44B0-B6E3-1F1111283A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15D306-24FC-44CE-9E17-F57126980F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0F301B-8869-4065-A113-97F89EA114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2F6FC2-0D13-428E-BC91-12C25674D5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DFBE399-9BDD-482C-A599-7BEC026F5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shpronësim, për interes publik, të pasurive të paluajtshme, pronë private, që preken nga realizimi projektit " Rehabilitimi dhe sistemi i shesheve blloqeve të banimit, si dhe krijimi i hapësirave rekreative brenda tyre " Lagjia 8 Shkurti"</vt:lpstr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shpronësim, për interes publik, të pasurive të paluajtshme, pronë private, që preken nga realizimi projektit " Rehabilitimi dhe sistemi i shesheve blloqeve të banimit, si dhe krijimi i hapësirave rekreative brenda tyre " Lagjia 8 Shkurti"</dc:title>
  <dc:creator>Entela Suli</dc:creator>
  <cp:lastModifiedBy>Alma Lisaku</cp:lastModifiedBy>
  <cp:revision>7</cp:revision>
  <dcterms:created xsi:type="dcterms:W3CDTF">2020-08-10T10:23:00Z</dcterms:created>
  <dcterms:modified xsi:type="dcterms:W3CDTF">2020-08-10T11:05:00Z</dcterms:modified>
</cp:coreProperties>
</file>