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36684" w14:textId="1CBC583C" w:rsidR="00CC2867" w:rsidRPr="00715BC6" w:rsidRDefault="00CC2867" w:rsidP="003505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15BC6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FE2EC65" w14:textId="0951A54B" w:rsidR="00CC2867" w:rsidRPr="00715BC6" w:rsidRDefault="00CC2867" w:rsidP="003505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15BC6">
        <w:rPr>
          <w:rFonts w:ascii="Garamond" w:hAnsi="Garamond"/>
          <w:b/>
          <w:sz w:val="24"/>
          <w:szCs w:val="24"/>
          <w:lang w:val="sq-AL"/>
        </w:rPr>
        <w:t>Nr.</w:t>
      </w:r>
      <w:r w:rsidR="00715BC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15BC6">
        <w:rPr>
          <w:rFonts w:ascii="Garamond" w:hAnsi="Garamond"/>
          <w:b/>
          <w:sz w:val="24"/>
          <w:szCs w:val="24"/>
          <w:lang w:val="sq-AL"/>
        </w:rPr>
        <w:t>5008</w:t>
      </w:r>
      <w:r w:rsidR="00715BC6">
        <w:rPr>
          <w:rFonts w:ascii="Garamond" w:hAnsi="Garamond"/>
          <w:b/>
          <w:sz w:val="24"/>
          <w:szCs w:val="24"/>
          <w:lang w:val="sq-AL"/>
        </w:rPr>
        <w:t>/</w:t>
      </w:r>
      <w:r w:rsidRPr="00715BC6">
        <w:rPr>
          <w:rFonts w:ascii="Garamond" w:hAnsi="Garamond"/>
          <w:b/>
          <w:sz w:val="24"/>
          <w:szCs w:val="24"/>
          <w:lang w:val="sq-AL"/>
        </w:rPr>
        <w:t>3, datë 17.9.2020</w:t>
      </w:r>
    </w:p>
    <w:p w14:paraId="62E6F1B1" w14:textId="77777777" w:rsidR="00CC2867" w:rsidRPr="00715BC6" w:rsidRDefault="00CC2867" w:rsidP="003505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60038A" w14:textId="2750D422" w:rsidR="00887E6C" w:rsidRPr="00715BC6" w:rsidRDefault="00887E6C" w:rsidP="003505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15BC6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4760038B" w14:textId="77777777" w:rsidR="00887E6C" w:rsidRPr="00715BC6" w:rsidRDefault="00887E6C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292077" w14:textId="2F88D2F2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BC6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shpronësim, për interes publik</w:t>
      </w:r>
      <w:r w:rsidR="00715BC6">
        <w:rPr>
          <w:rFonts w:ascii="Garamond" w:hAnsi="Garamond"/>
          <w:sz w:val="24"/>
          <w:szCs w:val="24"/>
          <w:lang w:val="sq-AL"/>
        </w:rPr>
        <w:t>,</w:t>
      </w:r>
      <w:r w:rsidRPr="00715BC6">
        <w:rPr>
          <w:rFonts w:ascii="Garamond" w:hAnsi="Garamond"/>
          <w:sz w:val="24"/>
          <w:szCs w:val="24"/>
          <w:lang w:val="sq-AL"/>
        </w:rPr>
        <w:t xml:space="preserve"> të pasurive pronë private, që preken nga realizimi i projektit “Rehabilitimi i zonës fundore të sheshit </w:t>
      </w:r>
      <w:r w:rsidR="00715BC6">
        <w:rPr>
          <w:rFonts w:ascii="Garamond" w:hAnsi="Garamond"/>
          <w:sz w:val="24"/>
          <w:szCs w:val="24"/>
          <w:lang w:val="sq-AL"/>
        </w:rPr>
        <w:t>‘</w:t>
      </w:r>
      <w:r w:rsidRPr="00715BC6">
        <w:rPr>
          <w:rFonts w:ascii="Garamond" w:hAnsi="Garamond"/>
          <w:sz w:val="24"/>
          <w:szCs w:val="24"/>
          <w:lang w:val="sq-AL"/>
        </w:rPr>
        <w:t>Santa Barbara</w:t>
      </w:r>
      <w:r w:rsidR="00715BC6">
        <w:rPr>
          <w:rFonts w:ascii="Garamond" w:hAnsi="Garamond"/>
          <w:sz w:val="24"/>
          <w:szCs w:val="24"/>
          <w:lang w:val="sq-AL"/>
        </w:rPr>
        <w:t>’</w:t>
      </w:r>
      <w:r w:rsidRPr="00715BC6">
        <w:rPr>
          <w:rFonts w:ascii="Garamond" w:hAnsi="Garamond"/>
          <w:sz w:val="24"/>
          <w:szCs w:val="24"/>
          <w:lang w:val="sq-AL"/>
        </w:rPr>
        <w:t xml:space="preserve"> dhe ndërtimi i godinës së Bashkisë Divjakë”.</w:t>
      </w:r>
    </w:p>
    <w:p w14:paraId="462E2FDB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BC6">
        <w:rPr>
          <w:rFonts w:ascii="Garamond" w:hAnsi="Garamond"/>
          <w:sz w:val="24"/>
          <w:szCs w:val="24"/>
          <w:lang w:val="sq-AL"/>
        </w:rPr>
        <w:t>Subjekti kërkues i këtij projekti është Bashkia Divjakë.</w:t>
      </w:r>
    </w:p>
    <w:p w14:paraId="06449E25" w14:textId="470E8815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BC6">
        <w:rPr>
          <w:rFonts w:ascii="Garamond" w:hAnsi="Garamond"/>
          <w:sz w:val="24"/>
          <w:szCs w:val="24"/>
          <w:lang w:val="sq-AL"/>
        </w:rPr>
        <w:t xml:space="preserve">Me anë të këtij publikimi, kërkojmë të vëmë në dijeni personat e prekur nga ky shpronësim dhe/ose për shkëmbim, për interes publik, </w:t>
      </w:r>
      <w:bookmarkStart w:id="0" w:name="OLE_LINK1"/>
      <w:bookmarkStart w:id="1" w:name="OLE_LINK2"/>
      <w:r w:rsidRPr="00715BC6">
        <w:rPr>
          <w:rFonts w:ascii="Garamond" w:hAnsi="Garamond"/>
          <w:sz w:val="24"/>
          <w:szCs w:val="24"/>
          <w:lang w:val="sq-AL"/>
        </w:rPr>
        <w:t>për pasuritë e paluajtshme, pronë private, të cilat do të kompensohen sipas vlerësimit paraprak të llogaritur</w:t>
      </w:r>
      <w:r w:rsidR="00715BC6">
        <w:rPr>
          <w:rFonts w:ascii="Garamond" w:hAnsi="Garamond"/>
          <w:sz w:val="24"/>
          <w:szCs w:val="24"/>
          <w:lang w:val="sq-AL"/>
        </w:rPr>
        <w:t>,</w:t>
      </w:r>
      <w:r w:rsidRPr="00715BC6">
        <w:rPr>
          <w:rFonts w:ascii="Garamond" w:hAnsi="Garamond"/>
          <w:sz w:val="24"/>
          <w:szCs w:val="24"/>
          <w:lang w:val="sq-AL"/>
        </w:rPr>
        <w:t xml:space="preserve"> si: </w:t>
      </w:r>
    </w:p>
    <w:p w14:paraId="1BA4A764" w14:textId="6DD792AA" w:rsidR="002B4CFD" w:rsidRPr="00715BC6" w:rsidRDefault="0035058F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BC6">
        <w:rPr>
          <w:rFonts w:ascii="Garamond" w:hAnsi="Garamond"/>
          <w:sz w:val="24"/>
          <w:szCs w:val="24"/>
          <w:lang w:val="sq-AL"/>
        </w:rPr>
        <w:t xml:space="preserve">1. </w:t>
      </w:r>
      <w:r w:rsidR="002B4CFD" w:rsidRPr="00715BC6">
        <w:rPr>
          <w:rFonts w:ascii="Garamond" w:hAnsi="Garamond"/>
          <w:sz w:val="24"/>
          <w:szCs w:val="24"/>
          <w:lang w:val="sq-AL"/>
        </w:rPr>
        <w:t xml:space="preserve">Për pasuritë e llojit “truall” është bërë bazuar në </w:t>
      </w:r>
      <w:r w:rsidR="00715BC6" w:rsidRPr="00715BC6">
        <w:rPr>
          <w:rFonts w:ascii="Garamond" w:hAnsi="Garamond"/>
          <w:sz w:val="24"/>
          <w:szCs w:val="24"/>
          <w:lang w:val="sq-AL"/>
        </w:rPr>
        <w:t xml:space="preserve">vendimin </w:t>
      </w:r>
      <w:r w:rsidR="00715BC6">
        <w:rPr>
          <w:rFonts w:ascii="Garamond" w:hAnsi="Garamond"/>
          <w:sz w:val="24"/>
          <w:szCs w:val="24"/>
          <w:lang w:val="sq-AL"/>
        </w:rPr>
        <w:t>nr. 89, datë 3.</w:t>
      </w:r>
      <w:r w:rsidR="002B4CFD" w:rsidRPr="00715BC6">
        <w:rPr>
          <w:rFonts w:ascii="Garamond" w:hAnsi="Garamond"/>
          <w:sz w:val="24"/>
          <w:szCs w:val="24"/>
          <w:lang w:val="sq-AL"/>
        </w:rPr>
        <w:t>2.2016</w:t>
      </w:r>
      <w:r w:rsidR="00715BC6">
        <w:rPr>
          <w:rFonts w:ascii="Garamond" w:hAnsi="Garamond"/>
          <w:sz w:val="24"/>
          <w:szCs w:val="24"/>
          <w:lang w:val="sq-AL"/>
        </w:rPr>
        <w:t>,</w:t>
      </w:r>
      <w:r w:rsidR="002B4CFD" w:rsidRPr="00715BC6">
        <w:rPr>
          <w:rFonts w:ascii="Garamond" w:hAnsi="Garamond"/>
          <w:sz w:val="24"/>
          <w:szCs w:val="24"/>
          <w:lang w:val="sq-AL"/>
        </w:rPr>
        <w:t xml:space="preserve"> të Këshillit të </w:t>
      </w:r>
      <w:r w:rsidR="00715BC6" w:rsidRPr="00715BC6">
        <w:rPr>
          <w:rFonts w:ascii="Garamond" w:hAnsi="Garamond"/>
          <w:sz w:val="24"/>
          <w:szCs w:val="24"/>
          <w:lang w:val="sq-AL"/>
        </w:rPr>
        <w:t>Ministrave</w:t>
      </w:r>
      <w:r w:rsidR="00715BC6">
        <w:rPr>
          <w:rFonts w:ascii="Garamond" w:hAnsi="Garamond"/>
          <w:sz w:val="24"/>
          <w:szCs w:val="24"/>
          <w:lang w:val="sq-AL"/>
        </w:rPr>
        <w:t>,</w:t>
      </w:r>
      <w:r w:rsidR="002B4CFD" w:rsidRPr="00715BC6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</w:t>
      </w:r>
      <w:r w:rsidR="00715BC6">
        <w:rPr>
          <w:rFonts w:ascii="Garamond" w:hAnsi="Garamond"/>
          <w:sz w:val="24"/>
          <w:szCs w:val="24"/>
          <w:lang w:val="sq-AL"/>
        </w:rPr>
        <w:t>.</w:t>
      </w:r>
    </w:p>
    <w:p w14:paraId="16B67123" w14:textId="5C7CC36F" w:rsidR="002B4CFD" w:rsidRPr="00715BC6" w:rsidRDefault="0035058F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BC6">
        <w:rPr>
          <w:rFonts w:ascii="Garamond" w:hAnsi="Garamond"/>
          <w:sz w:val="24"/>
          <w:szCs w:val="24"/>
          <w:lang w:val="sq-AL"/>
        </w:rPr>
        <w:t xml:space="preserve">2. </w:t>
      </w:r>
      <w:r w:rsidR="002B4CFD" w:rsidRPr="00715BC6">
        <w:rPr>
          <w:rFonts w:ascii="Garamond" w:hAnsi="Garamond"/>
          <w:sz w:val="24"/>
          <w:szCs w:val="24"/>
          <w:lang w:val="sq-AL"/>
        </w:rPr>
        <w:t xml:space="preserve">Për pasuritë e llojit “ndërtesë” dhe “banesë”, në bazë të </w:t>
      </w:r>
      <w:r w:rsidR="00715BC6">
        <w:rPr>
          <w:rFonts w:ascii="Garamond" w:hAnsi="Garamond"/>
          <w:sz w:val="24"/>
          <w:szCs w:val="24"/>
          <w:lang w:val="sq-AL"/>
        </w:rPr>
        <w:t>vendimit të Këshillit të Ministrave, nr. 138, datë 23.</w:t>
      </w:r>
      <w:r w:rsidR="002B4CFD" w:rsidRPr="00715BC6">
        <w:rPr>
          <w:rFonts w:ascii="Garamond" w:hAnsi="Garamond"/>
          <w:sz w:val="24"/>
          <w:szCs w:val="24"/>
          <w:lang w:val="sq-AL"/>
        </w:rPr>
        <w:t>3.2000, “Për kriteret teknike të vlerësimit dhe të përllogaritjes së masës së shpërblimit të pasurive pronë private që shpronësohen</w:t>
      </w:r>
      <w:r w:rsidR="00715BC6">
        <w:rPr>
          <w:rFonts w:ascii="Garamond" w:hAnsi="Garamond"/>
          <w:sz w:val="24"/>
          <w:szCs w:val="24"/>
          <w:lang w:val="sq-AL"/>
        </w:rPr>
        <w:t>”</w:t>
      </w:r>
      <w:r w:rsidR="002B4CFD" w:rsidRPr="00715BC6">
        <w:rPr>
          <w:rFonts w:ascii="Garamond" w:hAnsi="Garamond"/>
          <w:sz w:val="24"/>
          <w:szCs w:val="24"/>
          <w:lang w:val="sq-AL"/>
        </w:rPr>
        <w:t xml:space="preserve">, </w:t>
      </w:r>
      <w:r w:rsidR="00715BC6">
        <w:rPr>
          <w:rFonts w:ascii="Garamond" w:hAnsi="Garamond"/>
          <w:sz w:val="24"/>
          <w:szCs w:val="24"/>
          <w:lang w:val="sq-AL"/>
        </w:rPr>
        <w:t>të</w:t>
      </w:r>
      <w:r w:rsidR="002B4CFD" w:rsidRPr="00715BC6">
        <w:rPr>
          <w:rFonts w:ascii="Garamond" w:hAnsi="Garamond"/>
          <w:sz w:val="24"/>
          <w:szCs w:val="24"/>
          <w:lang w:val="sq-AL"/>
        </w:rPr>
        <w:t xml:space="preserve"> ndryshuar.</w:t>
      </w:r>
    </w:p>
    <w:bookmarkEnd w:id="0"/>
    <w:bookmarkEnd w:id="1"/>
    <w:p w14:paraId="6FB53208" w14:textId="34EF20F8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BC6">
        <w:rPr>
          <w:rFonts w:ascii="Garamond" w:hAnsi="Garamond"/>
          <w:sz w:val="24"/>
          <w:szCs w:val="24"/>
          <w:lang w:val="sq-AL"/>
        </w:rPr>
        <w:t>Personat që preken nga ky projekt</w:t>
      </w:r>
      <w:r w:rsidR="00715BC6">
        <w:rPr>
          <w:rFonts w:ascii="Garamond" w:hAnsi="Garamond"/>
          <w:sz w:val="24"/>
          <w:szCs w:val="24"/>
          <w:lang w:val="sq-AL"/>
        </w:rPr>
        <w:t>,</w:t>
      </w:r>
      <w:r w:rsidRPr="00715BC6">
        <w:rPr>
          <w:rFonts w:ascii="Garamond" w:hAnsi="Garamond"/>
          <w:sz w:val="24"/>
          <w:szCs w:val="24"/>
          <w:lang w:val="sq-AL"/>
        </w:rPr>
        <w:t xml:space="preserve"> të cilët kanë emrin në tabelën e publikuar dhe personat të cilët preken</w:t>
      </w:r>
      <w:r w:rsidR="00715BC6">
        <w:rPr>
          <w:rFonts w:ascii="Garamond" w:hAnsi="Garamond"/>
          <w:sz w:val="24"/>
          <w:szCs w:val="24"/>
          <w:lang w:val="sq-AL"/>
        </w:rPr>
        <w:t>,</w:t>
      </w:r>
      <w:r w:rsidRPr="00715BC6">
        <w:rPr>
          <w:rFonts w:ascii="Garamond" w:hAnsi="Garamond"/>
          <w:sz w:val="24"/>
          <w:szCs w:val="24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715BC6" w:rsidRPr="00715BC6">
        <w:rPr>
          <w:rFonts w:ascii="Garamond" w:hAnsi="Garamond"/>
          <w:sz w:val="24"/>
          <w:szCs w:val="24"/>
          <w:lang w:val="sq-AL"/>
        </w:rPr>
        <w:t>procedurave</w:t>
      </w:r>
      <w:r w:rsidRPr="00715BC6">
        <w:rPr>
          <w:rFonts w:ascii="Garamond" w:hAnsi="Garamond"/>
          <w:sz w:val="24"/>
          <w:szCs w:val="24"/>
          <w:lang w:val="sq-AL"/>
        </w:rPr>
        <w:t xml:space="preserve"> të shpronësimit, në Bashkinë Divjakë, si dhe në Ministrinë e Infrastrukturës dhe Energjisë.</w:t>
      </w:r>
    </w:p>
    <w:p w14:paraId="154D4E20" w14:textId="54D0A98D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BC6">
        <w:rPr>
          <w:rFonts w:ascii="Garamond" w:hAnsi="Garamond"/>
          <w:sz w:val="24"/>
          <w:szCs w:val="24"/>
          <w:lang w:val="sq-AL"/>
        </w:rPr>
        <w:t>Vlera totale paraprake e shpronësimit është 4 263 424.81 (katër milionë e dyqind e gjashtëdhjetë e tre mijë e katërqind e njëzet e katër pikë tetëdhjetë e një) lekë.</w:t>
      </w:r>
    </w:p>
    <w:p w14:paraId="47600395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17A4F6" w14:textId="24DE3003" w:rsidR="002B4CFD" w:rsidRPr="00715BC6" w:rsidRDefault="00715BC6" w:rsidP="003505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15BC6">
        <w:rPr>
          <w:rFonts w:ascii="Garamond" w:hAnsi="Garamond"/>
          <w:sz w:val="24"/>
          <w:szCs w:val="24"/>
          <w:lang w:val="sq-AL"/>
        </w:rPr>
        <w:t xml:space="preserve">ZËVENDËSMINISTËR I INFRASTRUKTURËS DHE ENERGJISË </w:t>
      </w:r>
    </w:p>
    <w:p w14:paraId="1F7A1878" w14:textId="5238AC51" w:rsidR="002B4CFD" w:rsidRPr="00715BC6" w:rsidRDefault="002B4CFD" w:rsidP="0035058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15BC6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2A0971F0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64BC75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9EBE26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F1BC5B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D3AEFA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EC5DF9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DDF94A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B171F0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6CC6F3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192C0D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B78B48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6745C3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EC2661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891739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4CEA8F" w14:textId="77777777" w:rsidR="002B4CFD" w:rsidRPr="00715BC6" w:rsidRDefault="002B4CF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60039C" w14:textId="77777777" w:rsidR="00887E6C" w:rsidRPr="00715BC6" w:rsidRDefault="00887E6C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60039D" w14:textId="77777777" w:rsidR="00887E6C" w:rsidRPr="00715BC6" w:rsidRDefault="00887E6C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60039E" w14:textId="77777777" w:rsidR="007D682D" w:rsidRPr="00715BC6" w:rsidRDefault="007D682D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60039F" w14:textId="77777777" w:rsidR="00887E6C" w:rsidRPr="00715BC6" w:rsidRDefault="00887E6C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6003A0" w14:textId="77777777" w:rsidR="00887E6C" w:rsidRPr="00715BC6" w:rsidRDefault="00887E6C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B3249E" w14:textId="77777777" w:rsidR="0035058F" w:rsidRPr="00715BC6" w:rsidRDefault="0035058F" w:rsidP="003505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35058F" w:rsidRPr="00715BC6" w:rsidSect="0035058F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pPr w:leftFromText="180" w:rightFromText="180" w:horzAnchor="margin" w:tblpXSpec="center" w:tblpY="1322"/>
        <w:tblW w:w="5000" w:type="pct"/>
        <w:tblLook w:val="04A0" w:firstRow="1" w:lastRow="0" w:firstColumn="1" w:lastColumn="0" w:noHBand="0" w:noVBand="1"/>
      </w:tblPr>
      <w:tblGrid>
        <w:gridCol w:w="436"/>
        <w:gridCol w:w="1274"/>
        <w:gridCol w:w="819"/>
        <w:gridCol w:w="711"/>
        <w:gridCol w:w="614"/>
        <w:gridCol w:w="614"/>
        <w:gridCol w:w="734"/>
        <w:gridCol w:w="739"/>
        <w:gridCol w:w="805"/>
        <w:gridCol w:w="688"/>
        <w:gridCol w:w="489"/>
        <w:gridCol w:w="774"/>
        <w:gridCol w:w="998"/>
        <w:gridCol w:w="913"/>
        <w:gridCol w:w="907"/>
        <w:gridCol w:w="1590"/>
        <w:gridCol w:w="1115"/>
      </w:tblGrid>
      <w:tr w:rsidR="0000515C" w:rsidRPr="00347892" w14:paraId="678208A5" w14:textId="77777777" w:rsidTr="0000515C">
        <w:trPr>
          <w:trHeight w:val="120"/>
        </w:trPr>
        <w:tc>
          <w:tcPr>
            <w:tcW w:w="15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3898CB2" w14:textId="3498B7F9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lastRenderedPageBreak/>
              <w:t>Nr</w:t>
            </w:r>
            <w:r w:rsid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.</w:t>
            </w:r>
          </w:p>
        </w:tc>
        <w:tc>
          <w:tcPr>
            <w:tcW w:w="44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EE74B5A" w14:textId="20B2766F" w:rsidR="0035058F" w:rsidRPr="00347892" w:rsidRDefault="00347892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Emër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Mbiemër</w:t>
            </w:r>
          </w:p>
        </w:tc>
        <w:tc>
          <w:tcPr>
            <w:tcW w:w="28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428880" w14:textId="4BE89493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Zona </w:t>
            </w:r>
            <w:r w:rsidR="00347892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kadastrale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7B50F1" w14:textId="0B417A91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Nr.</w:t>
            </w:r>
            <w:r w:rsid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i </w:t>
            </w:r>
            <w:r w:rsidR="00347892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pasurisë</w:t>
            </w:r>
          </w:p>
        </w:tc>
        <w:tc>
          <w:tcPr>
            <w:tcW w:w="21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6DD2176" w14:textId="42E0BCC3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Sip.</w:t>
            </w:r>
            <w:r w:rsid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e p</w:t>
            </w:r>
            <w:r w:rsid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ërgj. e </w:t>
            </w:r>
            <w:r w:rsidR="00347892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truallit 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21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C59ABFF" w14:textId="7B4C45D3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Sip</w:t>
            </w:r>
            <w:r w:rsid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.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e prekur e truallit n</w:t>
            </w:r>
            <w:r w:rsid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m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25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728207E" w14:textId="63501054" w:rsidR="0035058F" w:rsidRPr="00347892" w:rsidRDefault="00347892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Çmimi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për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truall (lek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/m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26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97346DC" w14:textId="77777777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Vlera e truallit</w:t>
            </w:r>
          </w:p>
        </w:tc>
        <w:tc>
          <w:tcPr>
            <w:tcW w:w="28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6722B87" w14:textId="4D20EA17" w:rsidR="0035058F" w:rsidRPr="00347892" w:rsidRDefault="00347892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Sipërfaqja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e 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ndërtimit 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kartel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41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4FCD06F" w14:textId="30546178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Sip.</w:t>
            </w:r>
            <w:r w:rsid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e </w:t>
            </w:r>
            <w:r w:rsidR="00347892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ndërtesës</w:t>
            </w:r>
            <w:r w:rsid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,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sipas faktit (m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27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D4E580" w14:textId="1B236295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Sip</w:t>
            </w:r>
            <w:r w:rsid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.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e prekur e </w:t>
            </w:r>
            <w:r w:rsidR="00347892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ndërtesës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(m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35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F753BAA" w14:textId="102CC12D" w:rsidR="0035058F" w:rsidRPr="00347892" w:rsidRDefault="00347892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Sipërfaqja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totale e 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ndërtesës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q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shpronësohet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(m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31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7EAC44" w14:textId="7AA3A296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Vlera e </w:t>
            </w:r>
            <w:r w:rsidR="00347892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ndërtesës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(lek)</w:t>
            </w:r>
          </w:p>
        </w:tc>
        <w:tc>
          <w:tcPr>
            <w:tcW w:w="31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9A39FCA" w14:textId="1C1C0DDB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Vlera e p</w:t>
            </w:r>
            <w:r w:rsid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rgjith</w:t>
            </w:r>
            <w:r w:rsid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.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347892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truall</w:t>
            </w:r>
            <w:r w:rsid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+</w:t>
            </w:r>
            <w:r w:rsid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ndërtesë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(lek)</w:t>
            </w:r>
          </w:p>
        </w:tc>
        <w:tc>
          <w:tcPr>
            <w:tcW w:w="55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360896" w14:textId="77777777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Gjendja juridike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4F4342A" w14:textId="5B11DAD4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Statusi </w:t>
            </w:r>
            <w:r w:rsidR="00347892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juridik</w:t>
            </w:r>
          </w:p>
        </w:tc>
      </w:tr>
      <w:tr w:rsidR="0000515C" w:rsidRPr="00347892" w14:paraId="359D16C0" w14:textId="77777777" w:rsidTr="0000515C">
        <w:trPr>
          <w:trHeight w:val="120"/>
        </w:trPr>
        <w:tc>
          <w:tcPr>
            <w:tcW w:w="15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29689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5AB29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0FE1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D5E5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7A403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B731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FC42B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78B7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EF2E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68845D" w14:textId="0517763D" w:rsidR="0035058F" w:rsidRPr="00347892" w:rsidRDefault="00347892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Kat 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shërbim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i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(m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="0035058F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2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B6A9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E20D4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E17AC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ECCDE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5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4101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48CAE8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00515C" w:rsidRPr="00347892" w14:paraId="1DCFA12E" w14:textId="77777777" w:rsidTr="0000515C">
        <w:trPr>
          <w:trHeight w:val="390"/>
        </w:trPr>
        <w:tc>
          <w:tcPr>
            <w:tcW w:w="15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E8FE0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27332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1170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F271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0C387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9C9C9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299E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C6725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DBAA0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CD7135" w14:textId="28E295D2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Kati </w:t>
            </w:r>
            <w:r w:rsidR="00347892"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përdhe</w:t>
            </w:r>
            <w:r w:rsid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(m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7CB302" w14:textId="77777777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Kati I (m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2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C0267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52FD7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1FDA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B262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5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31852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88B68A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00515C" w:rsidRPr="00347892" w14:paraId="70B7CB3C" w14:textId="77777777" w:rsidTr="0000515C">
        <w:trPr>
          <w:trHeight w:val="120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71B68" w14:textId="77777777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933960" w14:textId="1C5191B4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Filip Gorreja,</w:t>
            </w:r>
            <w:r w:rsidR="00715BC6" w:rsidRPr="0034789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 </w:t>
            </w:r>
            <w:r w:rsidRPr="0034789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Natasha Gorreja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F47C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1492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C265D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630/83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8BE83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183D4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B267E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9EBF" w14:textId="37221966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97,660.0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B950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072E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145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0623E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59D66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4005C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AD01" w14:textId="3BADD539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2,504,646.52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FC232" w14:textId="4EB2BA70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2,602,306.52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9F944" w14:textId="405E9AEF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</w:t>
            </w:r>
            <w:r w:rsid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nga </w:t>
            </w: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ASHK</w:t>
            </w:r>
            <w:r w:rsid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-ja.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EC7E58" w14:textId="4A1F5066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Nuk ka </w:t>
            </w:r>
            <w:r w:rsidR="00347892"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shënime</w:t>
            </w:r>
            <w:r w:rsid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.</w:t>
            </w:r>
          </w:p>
        </w:tc>
      </w:tr>
      <w:tr w:rsidR="0000515C" w:rsidRPr="00347892" w14:paraId="7CAC29AD" w14:textId="77777777" w:rsidTr="0000515C">
        <w:trPr>
          <w:trHeight w:val="120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CB1C2" w14:textId="77777777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3C4E25" w14:textId="013FB3EB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Filip Gorreja,</w:t>
            </w:r>
            <w:r w:rsidR="00715BC6" w:rsidRPr="0034789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 </w:t>
            </w:r>
            <w:r w:rsidRPr="0034789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Natasha Gorreja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EC625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1492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45814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630/98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3BA8D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9169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28FC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1C18" w14:textId="358A271C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159,340.0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A8AB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1B42A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7577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37A4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F4727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95BF7" w14:textId="51BD9775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9E06E" w14:textId="4E39F342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159,340.00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3C3A9" w14:textId="112CFDE3" w:rsidR="0035058F" w:rsidRPr="00347892" w:rsidRDefault="00347892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nga </w:t>
            </w: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ASHK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-ja.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61338" w14:textId="2E5C23D6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Nuk ka </w:t>
            </w:r>
            <w:r w:rsidR="00347892"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shënime</w:t>
            </w:r>
            <w:r w:rsid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.</w:t>
            </w:r>
          </w:p>
        </w:tc>
      </w:tr>
      <w:tr w:rsidR="0000515C" w:rsidRPr="00347892" w14:paraId="0DBDCFDC" w14:textId="77777777" w:rsidTr="0000515C">
        <w:trPr>
          <w:trHeight w:val="120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7C5FC" w14:textId="77777777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3435D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Nerenxe Mehmeti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C3980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1492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C0DC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630/88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19E33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EE20B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29FD5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6E12" w14:textId="4DE67DA5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61,680.0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D6B27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48881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107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8A14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EEEE3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F8190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37F8" w14:textId="71AC46E0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910,158.08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09F4" w14:textId="5516948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971,838.08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75A2" w14:textId="77208F9A" w:rsidR="0035058F" w:rsidRPr="00347892" w:rsidRDefault="00347892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nga </w:t>
            </w: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ASHK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-ja.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61B732" w14:textId="1FD786DC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Nuk ka </w:t>
            </w:r>
            <w:r w:rsidR="00347892"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shënime</w:t>
            </w:r>
            <w:r w:rsid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.</w:t>
            </w:r>
          </w:p>
        </w:tc>
      </w:tr>
      <w:tr w:rsidR="0000515C" w:rsidRPr="00347892" w14:paraId="37E70222" w14:textId="77777777" w:rsidTr="0000515C">
        <w:trPr>
          <w:trHeight w:val="120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BE477" w14:textId="77777777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89641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Prokop Vodo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FA1A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1492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A405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630/78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0EDC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AECDA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6CB7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09CB2" w14:textId="678F3B9F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30,840.0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827F0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102C6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41E94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D387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0D1FC" w14:textId="7777777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989F" w14:textId="2A8EF2DB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499,100.21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F112" w14:textId="1896C007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529,940.21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E2D5" w14:textId="40FE8879" w:rsidR="0035058F" w:rsidRPr="00347892" w:rsidRDefault="00347892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nga </w:t>
            </w: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ASHK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-ja.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4DCE11" w14:textId="2A5D6FA7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Nuk ka </w:t>
            </w:r>
            <w:r w:rsidR="00347892"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shënime</w:t>
            </w:r>
            <w:r w:rsid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.</w:t>
            </w:r>
          </w:p>
        </w:tc>
      </w:tr>
      <w:tr w:rsidR="0000515C" w:rsidRPr="00347892" w14:paraId="74D0E1B5" w14:textId="77777777" w:rsidTr="0000515C">
        <w:trPr>
          <w:trHeight w:val="120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449AB08" w14:textId="77777777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577" w:type="pct"/>
            <w:gridSpan w:val="1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09331772" w14:textId="220CE534" w:rsidR="0035058F" w:rsidRPr="00347892" w:rsidRDefault="00347892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VLERA PARAPRAKE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817131C" w14:textId="16D6873E" w:rsidR="0035058F" w:rsidRPr="00347892" w:rsidRDefault="0035058F" w:rsidP="0034789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4,263,424.81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844D077" w14:textId="77777777" w:rsidR="0035058F" w:rsidRPr="00347892" w:rsidRDefault="0035058F" w:rsidP="003478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497B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8497B0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2FE6763" w14:textId="77777777" w:rsidR="0035058F" w:rsidRPr="00347892" w:rsidRDefault="0035058F" w:rsidP="0034789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47892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</w:tr>
    </w:tbl>
    <w:p w14:paraId="64519F12" w14:textId="77777777" w:rsidR="0035058F" w:rsidRPr="00715BC6" w:rsidRDefault="0035058F" w:rsidP="0035058F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lang w:val="sq-AL"/>
        </w:rPr>
      </w:pPr>
    </w:p>
    <w:p w14:paraId="1460AFA6" w14:textId="77777777" w:rsidR="00347892" w:rsidRDefault="00347892" w:rsidP="00347892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00000"/>
          <w:sz w:val="14"/>
          <w:szCs w:val="14"/>
          <w:lang w:val="sq-AL"/>
        </w:rPr>
      </w:pPr>
    </w:p>
    <w:p w14:paraId="5C3F413B" w14:textId="77777777" w:rsidR="00347892" w:rsidRDefault="00347892" w:rsidP="00347892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00000"/>
          <w:sz w:val="14"/>
          <w:szCs w:val="14"/>
          <w:lang w:val="sq-AL"/>
        </w:rPr>
      </w:pPr>
    </w:p>
    <w:p w14:paraId="01B64AAE" w14:textId="77777777" w:rsidR="00347892" w:rsidRDefault="00347892" w:rsidP="00347892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00000"/>
          <w:sz w:val="14"/>
          <w:szCs w:val="14"/>
          <w:lang w:val="sq-AL"/>
        </w:rPr>
      </w:pPr>
    </w:p>
    <w:p w14:paraId="20F98807" w14:textId="3996B55A" w:rsidR="0035058F" w:rsidRPr="00347892" w:rsidRDefault="00347892" w:rsidP="0034789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14"/>
          <w:szCs w:val="14"/>
          <w:lang w:val="sq-AL"/>
        </w:rPr>
      </w:pPr>
      <w:r w:rsidRPr="00347892">
        <w:rPr>
          <w:rFonts w:ascii="Garamond" w:eastAsia="Times New Roman" w:hAnsi="Garamond" w:cs="Times New Roman"/>
          <w:bCs/>
          <w:iCs/>
          <w:color w:val="000000"/>
          <w:sz w:val="14"/>
          <w:szCs w:val="14"/>
          <w:lang w:val="sq-AL"/>
        </w:rPr>
        <w:t>TABELA E VLERËSIMIT PARAPRAK PËR PASURITË PRONË PRIVATE QË PREKEN NGA REALIZIMI I PROJEKTIT “REHABILITIMI I ZONËS FUNDORE TË SHESHIT ‘SANTA BARBARA’ DHE NDËRTIMI I GODINËS SË BASHKISË DIVJAKË</w:t>
      </w:r>
      <w:r w:rsidR="009F746E">
        <w:rPr>
          <w:rFonts w:ascii="Garamond" w:eastAsia="Times New Roman" w:hAnsi="Garamond" w:cs="Times New Roman"/>
          <w:bCs/>
          <w:iCs/>
          <w:color w:val="000000"/>
          <w:sz w:val="14"/>
          <w:szCs w:val="14"/>
          <w:lang w:val="sq-AL"/>
        </w:rPr>
        <w:t>”</w:t>
      </w:r>
      <w:bookmarkStart w:id="2" w:name="_GoBack"/>
      <w:bookmarkEnd w:id="2"/>
    </w:p>
    <w:sectPr w:rsidR="0035058F" w:rsidRPr="00347892" w:rsidSect="0035058F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B7A9E5" w14:textId="77777777" w:rsidR="009F746E" w:rsidRDefault="009F746E">
      <w:pPr>
        <w:spacing w:after="0" w:line="240" w:lineRule="auto"/>
      </w:pPr>
      <w:r>
        <w:separator/>
      </w:r>
    </w:p>
  </w:endnote>
  <w:endnote w:type="continuationSeparator" w:id="0">
    <w:p w14:paraId="34F63253" w14:textId="77777777" w:rsidR="009F746E" w:rsidRDefault="009F746E">
      <w:pPr>
        <w:spacing w:after="0" w:line="240" w:lineRule="auto"/>
      </w:pPr>
      <w:r>
        <w:continuationSeparator/>
      </w:r>
    </w:p>
  </w:endnote>
  <w:endnote w:type="continuationNotice" w:id="1">
    <w:p w14:paraId="58AF3D1E" w14:textId="77777777" w:rsidR="009F746E" w:rsidRDefault="009F74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FCF210" w14:textId="77777777" w:rsidR="009F746E" w:rsidRDefault="009F746E">
      <w:pPr>
        <w:spacing w:after="0" w:line="240" w:lineRule="auto"/>
      </w:pPr>
      <w:r>
        <w:separator/>
      </w:r>
    </w:p>
  </w:footnote>
  <w:footnote w:type="continuationSeparator" w:id="0">
    <w:p w14:paraId="18DE7BF0" w14:textId="77777777" w:rsidR="009F746E" w:rsidRDefault="009F746E">
      <w:pPr>
        <w:spacing w:after="0" w:line="240" w:lineRule="auto"/>
      </w:pPr>
      <w:r>
        <w:continuationSeparator/>
      </w:r>
    </w:p>
  </w:footnote>
  <w:footnote w:type="continuationNotice" w:id="1">
    <w:p w14:paraId="4170E1B9" w14:textId="77777777" w:rsidR="009F746E" w:rsidRDefault="009F74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515C"/>
    <w:rsid w:val="000D5811"/>
    <w:rsid w:val="000E48B0"/>
    <w:rsid w:val="001922B8"/>
    <w:rsid w:val="0019266C"/>
    <w:rsid w:val="002364AF"/>
    <w:rsid w:val="002B4CFD"/>
    <w:rsid w:val="002D430C"/>
    <w:rsid w:val="00345B79"/>
    <w:rsid w:val="00347892"/>
    <w:rsid w:val="0035058F"/>
    <w:rsid w:val="003A2DFD"/>
    <w:rsid w:val="003A70B3"/>
    <w:rsid w:val="00434F28"/>
    <w:rsid w:val="00527E76"/>
    <w:rsid w:val="006449CF"/>
    <w:rsid w:val="006B6817"/>
    <w:rsid w:val="006C3294"/>
    <w:rsid w:val="00701198"/>
    <w:rsid w:val="00715BC6"/>
    <w:rsid w:val="00721F14"/>
    <w:rsid w:val="007C1C9F"/>
    <w:rsid w:val="007D682D"/>
    <w:rsid w:val="00820682"/>
    <w:rsid w:val="00887E6C"/>
    <w:rsid w:val="008969D4"/>
    <w:rsid w:val="008F7471"/>
    <w:rsid w:val="009D46B3"/>
    <w:rsid w:val="009D7749"/>
    <w:rsid w:val="009E1F37"/>
    <w:rsid w:val="009F341F"/>
    <w:rsid w:val="009F746E"/>
    <w:rsid w:val="00A64F80"/>
    <w:rsid w:val="00AA2CA5"/>
    <w:rsid w:val="00B57B67"/>
    <w:rsid w:val="00B77698"/>
    <w:rsid w:val="00C06B2E"/>
    <w:rsid w:val="00C639ED"/>
    <w:rsid w:val="00CB37D6"/>
    <w:rsid w:val="00CC2867"/>
    <w:rsid w:val="00CE15AD"/>
    <w:rsid w:val="00ED3E96"/>
    <w:rsid w:val="00F12D9D"/>
    <w:rsid w:val="00F26721"/>
    <w:rsid w:val="00F6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00375"/>
  <w15:docId w15:val="{81FA0A04-3DA6-46E5-8A65-A5D9DE1C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BalloonText">
    <w:name w:val="Balloon Text"/>
    <w:basedOn w:val="Normal"/>
    <w:link w:val="BalloonTextChar"/>
    <w:uiPriority w:val="99"/>
    <w:semiHidden/>
    <w:unhideWhenUsed/>
    <w:rsid w:val="00896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9D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2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D9D"/>
  </w:style>
  <w:style w:type="paragraph" w:styleId="ListParagraph">
    <w:name w:val="List Paragraph"/>
    <w:basedOn w:val="Normal"/>
    <w:uiPriority w:val="34"/>
    <w:qFormat/>
    <w:rsid w:val="002B4C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8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8FC49EE3D94AC5A6D272553ADF84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5008-3</Nr_x002e__x0020_akti>
    <Data_x0020_e_x0020_Krijimit xmlns="0e656187-b300-4fb0-8bf4-3a50f872073c">2020-09-21T10:25:15Z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2020-09-17T22:00:00Z</Date_x0020_protokolli>
    <Titulli xmlns="0e656187-b300-4fb0-8bf4-3a50f872073c">Kërkesë  për shpronësim, për interes publik, të pasurive të paluajtshme, pronë private, që preken nga realizimi projektit " Rehabilitimi i zonës fundore të sheshit "Santa Barbara" dhe ndërtimi i godinës së Bashkisë Divjakë</Titulli>
    <Modifikuesi xmlns="0e656187-b300-4fb0-8bf4-3a50f872073c">alma.lisaku</Modifikuesi>
    <Nr_x002e__x0020_prot_x0020_QBZ xmlns="0e656187-b300-4fb0-8bf4-3a50f872073c">1409</Nr_x002e__x0020_prot_x0020_QBZ>
    <Data_x0020_e_x0020_Modifikimit xmlns="0e656187-b300-4fb0-8bf4-3a50f872073c">2020-09-21T12:19:42Z</Data_x0020_e_x0020_Modifikimit>
    <Dekretuar xmlns="0e656187-b300-4fb0-8bf4-3a50f872073c">false</Dekretuar>
    <Data xmlns="0e656187-b300-4fb0-8bf4-3a50f872073c">2020-09-16T22:00:00Z</Data>
    <Nr_x002e__x0020_protokolli_x0020_i_x0020_aktit xmlns="0e656187-b300-4fb0-8bf4-3a50f872073c">5008/3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8FC49EE3D94AC5A6D272553ADF84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6EF71-5682-4FBB-A174-A1BDB62CA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FFAADE1-96DC-4D27-9A74-3CCC6294D18F}">
  <ds:schemaRefs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86DBA88-CC86-42D6-87FE-191D24C610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DF7A6A-66D7-4551-91CD-EF34845370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330B6C-19E8-4539-BBC7-64B357452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E703CFD-C893-410C-B480-85E4B69E1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publik, të pasurive të paluajtshme, pronë private, që preken nga realizimi projektit " Rehabilitimi i zonës fundore të sheshit "Santa Barbara" dhe ndërtimi i godinës së Bashkisë Divjakë</vt:lpstr>
    </vt:vector>
  </TitlesOfParts>
  <Company>Microsoft</Company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publik, të pasurive të paluajtshme, pronë private, që preken nga realizimi projektit " Rehabilitimi i zonës fundore të sheshit "Santa Barbara" dhe ndërtimi i godinës së Bashkisë Divjakë</dc:title>
  <dc:creator>Aida Nika</dc:creator>
  <cp:lastModifiedBy>Amarilda Halilaj</cp:lastModifiedBy>
  <cp:revision>11</cp:revision>
  <cp:lastPrinted>2020-09-16T09:37:00Z</cp:lastPrinted>
  <dcterms:created xsi:type="dcterms:W3CDTF">2020-09-21T10:26:00Z</dcterms:created>
  <dcterms:modified xsi:type="dcterms:W3CDTF">2020-09-22T07:40:00Z</dcterms:modified>
</cp:coreProperties>
</file>