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03A85" w14:textId="77777777" w:rsidR="00CB0860" w:rsidRPr="000F553A" w:rsidRDefault="00C843E9" w:rsidP="00A17857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0F553A">
        <w:rPr>
          <w:rFonts w:ascii="Garamond" w:hAnsi="Garamond"/>
          <w:b/>
          <w:lang w:val="sq-AL"/>
        </w:rPr>
        <w:t>KORRIGJIM GABIMI MATERIAL</w:t>
      </w:r>
    </w:p>
    <w:p w14:paraId="5C503A86" w14:textId="77777777" w:rsidR="00C843E9" w:rsidRPr="000F553A" w:rsidRDefault="00C843E9" w:rsidP="00A17857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5C503A87" w14:textId="50FE673B" w:rsidR="000D17C0" w:rsidRPr="000F553A" w:rsidRDefault="000D17C0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F21EE" w:rsidRPr="000F553A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Start w:id="0" w:name="_Hlk73530307"/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kërkesën </w:t>
      </w: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 nr. 1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>53/3</w:t>
      </w: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>, d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>atë 23</w:t>
      </w:r>
      <w:r w:rsidR="00EF21EE" w:rsidRPr="000F553A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48313E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>.202</w:t>
      </w:r>
      <w:bookmarkEnd w:id="0"/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B63540" w:rsidRPr="000F553A">
        <w:rPr>
          <w:rFonts w:ascii="Garamond" w:hAnsi="Garamond"/>
          <w:sz w:val="24"/>
          <w:szCs w:val="24"/>
          <w:lang w:val="sq-AL"/>
        </w:rPr>
        <w:t xml:space="preserve">Për shpronësimin për interes publik të pronarëve të pasurive, pronë private, që preken nga projekti </w:t>
      </w:r>
      <w:r w:rsidR="001E79EF">
        <w:rPr>
          <w:rFonts w:ascii="Garamond" w:hAnsi="Garamond"/>
          <w:sz w:val="24"/>
          <w:szCs w:val="24"/>
          <w:lang w:val="sq-AL"/>
        </w:rPr>
        <w:t>‘</w:t>
      </w:r>
      <w:r w:rsidR="00B63540" w:rsidRPr="000F553A">
        <w:rPr>
          <w:rFonts w:ascii="Garamond" w:hAnsi="Garamond"/>
          <w:sz w:val="24"/>
          <w:szCs w:val="24"/>
          <w:lang w:val="sq-AL"/>
        </w:rPr>
        <w:t>Ndërtimi i segmentit të kryqëzimit ‘Ish-Kombinati ‘Josif Pashko’–ish-‘Uzina Dinamo e Re’’”</w:t>
      </w:r>
      <w:r w:rsidR="00EF21EE" w:rsidRPr="000F553A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>publikuar në</w:t>
      </w:r>
      <w:r w:rsidR="00EF21EE"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 Fletore</w:t>
      </w:r>
      <w:r w:rsidR="001E79EF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F21EE"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 Zyrtare n</w:t>
      </w: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r. 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>32</w:t>
      </w: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datë 28</w:t>
      </w:r>
      <w:r w:rsidR="00EF21EE" w:rsidRPr="000F553A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CA710F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>.2022</w:t>
      </w:r>
      <w:r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EF21EE"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bëhet korrigjimi 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>i kolonës së mbiemrit</w:t>
      </w:r>
      <w:r w:rsidR="000F553A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B63540" w:rsidRPr="000F553A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më poshtë:</w:t>
      </w:r>
    </w:p>
    <w:p w14:paraId="1A717017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E9E596B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BD96A84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ED7FB2D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ECBFA83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2565586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51BB8AB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3883A70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C3684A6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28BA35A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206A5BC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41108D3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C8C2CF1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8A4EC6C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A0EC106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310028F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3EF9B2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2FE0205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5A06A49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61A3EA6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7E22EC3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B28BB1E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49F444A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D0BB547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536624C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265E10A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97717E6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8DC8F2C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06D62CD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F7427D1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628527E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3F19640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61DCCFF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04E31DF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2DC0CAE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EDF52CB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877F895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D8846DF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0138B38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8D08B48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37C1BE0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5CC5F52" w14:textId="77777777" w:rsidR="00085B3E" w:rsidRPr="000F553A" w:rsidRDefault="00085B3E" w:rsidP="00A178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085B3E" w:rsidRPr="000F553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937C61" w14:textId="77777777" w:rsidR="00E60F49" w:rsidRDefault="00085B3E" w:rsidP="00085B3E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0F553A">
        <w:rPr>
          <w:rFonts w:ascii="Garamond" w:hAnsi="Garamond"/>
          <w:lang w:val="sq-AL"/>
        </w:rPr>
        <w:lastRenderedPageBreak/>
        <w:t>LISTA PARAPRAKE</w:t>
      </w:r>
      <w:r w:rsidR="00E60F49">
        <w:rPr>
          <w:rFonts w:ascii="Garamond" w:hAnsi="Garamond"/>
          <w:lang w:val="sq-AL"/>
        </w:rPr>
        <w:t xml:space="preserve"> </w:t>
      </w:r>
      <w:r w:rsidRPr="000F553A">
        <w:rPr>
          <w:rFonts w:ascii="Garamond" w:hAnsi="Garamond"/>
          <w:lang w:val="sq-AL"/>
        </w:rPr>
        <w:t>E PRONARËVE QË SHPRONËSOHEN PËR INTERES PUBLIK NGA PROJ</w:t>
      </w:r>
      <w:bookmarkStart w:id="1" w:name="_GoBack"/>
      <w:bookmarkEnd w:id="1"/>
      <w:r w:rsidRPr="000F553A">
        <w:rPr>
          <w:rFonts w:ascii="Garamond" w:hAnsi="Garamond"/>
          <w:lang w:val="sq-AL"/>
        </w:rPr>
        <w:t xml:space="preserve">EKTI </w:t>
      </w:r>
    </w:p>
    <w:p w14:paraId="0CE5EF03" w14:textId="6094061F" w:rsidR="00085B3E" w:rsidRPr="000F553A" w:rsidRDefault="000F553A" w:rsidP="00085B3E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“</w:t>
      </w:r>
      <w:r w:rsidR="00085B3E" w:rsidRPr="000F553A">
        <w:rPr>
          <w:rFonts w:ascii="Garamond" w:hAnsi="Garamond"/>
          <w:lang w:val="sq-AL"/>
        </w:rPr>
        <w:t xml:space="preserve">NDËRTIMI I SEGMENTIT TË KRYQËZIMIT </w:t>
      </w:r>
      <w:r>
        <w:rPr>
          <w:rFonts w:ascii="Garamond" w:hAnsi="Garamond"/>
          <w:lang w:val="sq-AL"/>
        </w:rPr>
        <w:t>‘</w:t>
      </w:r>
      <w:r w:rsidR="00085B3E" w:rsidRPr="000F553A">
        <w:rPr>
          <w:rFonts w:ascii="Garamond" w:hAnsi="Garamond"/>
          <w:lang w:val="sq-AL"/>
        </w:rPr>
        <w:t>ISH</w:t>
      </w:r>
      <w:r w:rsidR="000640FC">
        <w:rPr>
          <w:rFonts w:ascii="Garamond" w:hAnsi="Garamond"/>
          <w:lang w:val="sq-AL"/>
        </w:rPr>
        <w:t>-</w:t>
      </w:r>
      <w:r w:rsidR="00085B3E" w:rsidRPr="000F553A">
        <w:rPr>
          <w:rFonts w:ascii="Garamond" w:hAnsi="Garamond"/>
          <w:lang w:val="sq-AL"/>
        </w:rPr>
        <w:t xml:space="preserve">KOMBINATI </w:t>
      </w:r>
      <w:r w:rsidR="00B4455C">
        <w:rPr>
          <w:rFonts w:ascii="Garamond" w:hAnsi="Garamond"/>
          <w:lang w:val="sq-AL"/>
        </w:rPr>
        <w:t>‘</w:t>
      </w:r>
      <w:r w:rsidR="00085B3E" w:rsidRPr="000F553A">
        <w:rPr>
          <w:rFonts w:ascii="Garamond" w:hAnsi="Garamond"/>
          <w:lang w:val="sq-AL"/>
        </w:rPr>
        <w:t>JOSIF PASHKO</w:t>
      </w:r>
      <w:r>
        <w:rPr>
          <w:rFonts w:ascii="Garamond" w:hAnsi="Garamond"/>
          <w:lang w:val="sq-AL"/>
        </w:rPr>
        <w:t>’</w:t>
      </w:r>
      <w:r w:rsidR="00085B3E" w:rsidRPr="000F553A">
        <w:rPr>
          <w:rFonts w:ascii="Garamond" w:hAnsi="Garamond"/>
          <w:lang w:val="sq-AL"/>
        </w:rPr>
        <w:t>- ISH</w:t>
      </w:r>
      <w:r>
        <w:rPr>
          <w:rFonts w:ascii="Garamond" w:hAnsi="Garamond"/>
          <w:lang w:val="sq-AL"/>
        </w:rPr>
        <w:t>-</w:t>
      </w:r>
      <w:r w:rsidR="00B4455C">
        <w:rPr>
          <w:rFonts w:ascii="Garamond" w:hAnsi="Garamond"/>
          <w:lang w:val="sq-AL"/>
        </w:rPr>
        <w:t>‘</w:t>
      </w:r>
      <w:r w:rsidR="00085B3E" w:rsidRPr="000F553A">
        <w:rPr>
          <w:rFonts w:ascii="Garamond" w:hAnsi="Garamond"/>
          <w:lang w:val="sq-AL"/>
        </w:rPr>
        <w:t>UZINA DINAMO E RE</w:t>
      </w:r>
      <w:r>
        <w:rPr>
          <w:rFonts w:ascii="Garamond" w:hAnsi="Garamond"/>
          <w:lang w:val="sq-AL"/>
        </w:rPr>
        <w:t>’’”</w:t>
      </w:r>
    </w:p>
    <w:tbl>
      <w:tblPr>
        <w:tblW w:w="5090" w:type="pct"/>
        <w:tblLook w:val="04A0" w:firstRow="1" w:lastRow="0" w:firstColumn="1" w:lastColumn="0" w:noHBand="0" w:noVBand="1"/>
      </w:tblPr>
      <w:tblGrid>
        <w:gridCol w:w="431"/>
        <w:gridCol w:w="711"/>
        <w:gridCol w:w="609"/>
        <w:gridCol w:w="660"/>
        <w:gridCol w:w="555"/>
        <w:gridCol w:w="499"/>
        <w:gridCol w:w="775"/>
        <w:gridCol w:w="638"/>
        <w:gridCol w:w="468"/>
        <w:gridCol w:w="499"/>
        <w:gridCol w:w="499"/>
        <w:gridCol w:w="416"/>
        <w:gridCol w:w="512"/>
        <w:gridCol w:w="499"/>
        <w:gridCol w:w="499"/>
        <w:gridCol w:w="746"/>
        <w:gridCol w:w="550"/>
        <w:gridCol w:w="499"/>
        <w:gridCol w:w="751"/>
        <w:gridCol w:w="923"/>
        <w:gridCol w:w="1674"/>
      </w:tblGrid>
      <w:tr w:rsidR="00085B3E" w:rsidRPr="000F553A" w14:paraId="7490ABDE" w14:textId="77777777" w:rsidTr="00085B3E">
        <w:trPr>
          <w:trHeight w:val="180"/>
        </w:trPr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7DEB" w14:textId="69AF403B" w:rsidR="00085B3E" w:rsidRPr="000F553A" w:rsidRDefault="000F553A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bookmarkStart w:id="2" w:name="RANGE!A15:Q15"/>
            <w:r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  <w:bookmarkEnd w:id="2"/>
          </w:p>
        </w:tc>
        <w:tc>
          <w:tcPr>
            <w:tcW w:w="7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99E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81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2496" w14:textId="1D4A9A55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TË DHËNA </w:t>
            </w:r>
            <w:r w:rsidR="000F553A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HIPOTEKARE</w:t>
            </w:r>
          </w:p>
        </w:tc>
        <w:tc>
          <w:tcPr>
            <w:tcW w:w="16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570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VLERËSIMET PËR SHPRONËSIM 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1546D" w14:textId="66F5967C" w:rsidR="00085B3E" w:rsidRPr="000F553A" w:rsidRDefault="000F553A" w:rsidP="000F55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Shënime  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kufizime hipotekare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,  barrë mbi pasurinë)</w:t>
            </w:r>
          </w:p>
        </w:tc>
      </w:tr>
      <w:tr w:rsidR="00085B3E" w:rsidRPr="000F553A" w14:paraId="31D89465" w14:textId="77777777" w:rsidTr="00085B3E">
        <w:trPr>
          <w:trHeight w:val="180"/>
        </w:trPr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4E6B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58EE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81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7842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2EA0" w14:textId="2CCCEC4B" w:rsidR="00085B3E" w:rsidRPr="000F553A" w:rsidRDefault="000F553A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6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A83C" w14:textId="41EC68ED" w:rsidR="00085B3E" w:rsidRPr="000F553A" w:rsidRDefault="000F553A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F1C6" w14:textId="2582117C" w:rsidR="00085B3E" w:rsidRPr="000F553A" w:rsidRDefault="00085B3E" w:rsidP="000F55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TOTALE   (lek)</w:t>
            </w: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E296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085B3E" w:rsidRPr="000F553A" w14:paraId="2767F1D2" w14:textId="77777777" w:rsidTr="00085B3E">
        <w:trPr>
          <w:trHeight w:val="1016"/>
        </w:trPr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C2ED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EEF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5C2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Atësia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44B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Mbiemri 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14218A" w14:textId="41532BE6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Fshati ose </w:t>
            </w:r>
            <w:r w:rsidR="000F553A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qyteti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576FFD" w14:textId="1A46118F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Z.</w:t>
            </w:r>
            <w:r w:rsidR="000F553A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kadastrale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0703A56" w14:textId="5FB46221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  <w:r w:rsidR="000F553A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 pasurisë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7AF825" w14:textId="11CB7F58" w:rsidR="00085B3E" w:rsidRPr="000F553A" w:rsidRDefault="00085B3E" w:rsidP="000F55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8E638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Sipërfaqja totale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8C3151" w14:textId="1782F682" w:rsidR="00085B3E" w:rsidRPr="000F553A" w:rsidRDefault="00085B3E" w:rsidP="000F55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 (m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4CC803" w14:textId="5A396334" w:rsidR="00085B3E" w:rsidRPr="000F553A" w:rsidRDefault="000F553A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Ndërtesë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(m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A2284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EF278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Faqe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CCE8D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 (m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0D8F26" w14:textId="16035124" w:rsidR="00085B3E" w:rsidRPr="000F553A" w:rsidRDefault="000F553A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/m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3965C4" w14:textId="11336286" w:rsidR="00085B3E" w:rsidRPr="000F553A" w:rsidRDefault="00085B3E" w:rsidP="000F55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(lek)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01FC8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 (m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4279DF" w14:textId="4B925FE9" w:rsidR="00085B3E" w:rsidRPr="000F553A" w:rsidRDefault="000F553A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/m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085B3E"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A593F" w14:textId="5BE5D798" w:rsidR="00085B3E" w:rsidRPr="000F553A" w:rsidRDefault="000F553A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Vlera (lek</w:t>
            </w:r>
            <w:r w:rsidR="00085B3E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3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9BAF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73B3B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085B3E" w:rsidRPr="000F553A" w14:paraId="35849402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4BF4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B1DA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C4F4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Dajlan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9391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Shaqia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F33D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3AF5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9A0D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1/451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B95C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E701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127.5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F69B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127.5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85EC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8364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7410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646F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E408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34068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DAAF2" w14:textId="067F1B7F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1,860,112.8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3D91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BEC4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4E824" w14:textId="24789916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A805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1,860,112.8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9C26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085B3E" w:rsidRPr="000F553A" w14:paraId="38BF328D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EE45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AF91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270C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E179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Cenaliu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C527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3E80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8739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1/170-ND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719D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Ndërtesë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6E03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56.9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45DA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A521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56.9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C4EF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F2BE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34D2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29E2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A8D6B" w14:textId="630294BA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02BB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B0B1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83226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6315F" w14:textId="68561844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1,664,520.0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1018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1,664,520.0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FC7A6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“Përshkrimi i veçantë” ka shënimin “Nuk ka marrëdhënie me truallin . Kartela e vlefshme për blerjen e truallit”.                 </w:t>
            </w:r>
          </w:p>
          <w:p w14:paraId="48853140" w14:textId="3F7FE233" w:rsidR="00085B3E" w:rsidRPr="000F553A" w:rsidRDefault="00085B3E" w:rsidP="000F553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Në seksionin “D” ka shënimin “Bllokohet prona në favor të Fondit  për shumën 300000 lekë k.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hip.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2611/1417 dat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 25.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9.2014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,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not.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Yefi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”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.           Në seksionin “C” ka shënimin “Shteti është pronar i truallit 1/170 V.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, f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233 mbi të cilin ndodhet ndërtesa 1/170-ND”.                  VO:  Në lidhje me funksionin e ndërtesës bazohemi në faktin që me  shkresën nr. prot. 33851/1, datë 12.10.2018,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ZVRPP Tiranë ka sjell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vendim  gjykate ku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gjejmë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funksionin e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ndërtesës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që është banesë. </w:t>
            </w:r>
          </w:p>
        </w:tc>
      </w:tr>
      <w:tr w:rsidR="00085B3E" w:rsidRPr="000F553A" w14:paraId="18F4B80E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31DF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094C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82AD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FB1A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F14B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A30B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B582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0FC0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14CB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80C5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DA6D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5718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0F41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15BCA" w14:textId="751081E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B462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E094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69F7F" w14:textId="4195A2A1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16F2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12F959" w14:textId="16D7629C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kartelën e pasurisë në seksionin “E” ka shënimin “Kjo pasuri është okupuar nga z.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Bedri Beqir Halili.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</w:t>
            </w:r>
          </w:p>
        </w:tc>
      </w:tr>
      <w:tr w:rsidR="00085B3E" w:rsidRPr="000F553A" w14:paraId="7D15376B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5BA1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FF4D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1C8A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ABC7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D750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060A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95E0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83D2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E031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8621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8E28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82A4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68.9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A53E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0F57E" w14:textId="15546F0F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6CE4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5064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E0B36" w14:textId="7D9084FC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0EC8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010E6" w14:textId="5FEEB33E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seksionin “E” ka shënimin “Kjo pasuri është okupuar nga z.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Qazim Dajlan Shaqe.”</w:t>
            </w:r>
          </w:p>
        </w:tc>
      </w:tr>
      <w:tr w:rsidR="00085B3E" w:rsidRPr="000F553A" w14:paraId="78850375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C0B5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BF20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0E62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B8BA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8E20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1/748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3088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AAD1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EE58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76EC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1141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BB94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092B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A5FD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C56C9" w14:textId="63355AE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A2B0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13C0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8B0E2" w14:textId="2C4AA159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6ADD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8B001" w14:textId="24BAFAD1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Në seksionin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“E” ka shënimin “Kjo pasuri është okupuar nga z.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Selman Llesh Dapa.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</w:t>
            </w:r>
          </w:p>
        </w:tc>
      </w:tr>
      <w:tr w:rsidR="00085B3E" w:rsidRPr="000F553A" w14:paraId="12A4C309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28B5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7D7A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F09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FF4E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2004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1/749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27C6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AC9D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D275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A712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46C8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4D5E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DFA3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51C3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977ED" w14:textId="10ED4290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A8D2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6B52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0E07B" w14:textId="461C991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0887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9FA5B5" w14:textId="796C1F4A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seksionin “E” ka shënimin “Kjo pasuri është okupuar nga z.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Dritan Rexhep Meta.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</w:t>
            </w:r>
          </w:p>
        </w:tc>
      </w:tr>
      <w:tr w:rsidR="00085B3E" w:rsidRPr="000F553A" w14:paraId="08476DA8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ADF2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08FF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F258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EC9F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6C51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51F8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AC8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378A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7CFC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A882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5A32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19D8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46BD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A6C0E" w14:textId="791F3E5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0111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CFF3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8BD7A" w14:textId="5229E551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99D8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D2453" w14:textId="51943DA2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Beqir Ahmet Kurtaj.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20D7704B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66FE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0527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7FBF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9113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5209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0765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8725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68CA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ECCD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553B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92D6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FC2C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0179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61131" w14:textId="3EA77A01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E38A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02CD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4448A" w14:textId="2C4F25B9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62A3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E4FC7" w14:textId="7C91744E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Ylli Sadik Merja.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485011B2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BAF6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5118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E65B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04EF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1D90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1/756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0D5E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C28B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3985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794C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43E7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DF5D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DD87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5CAA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D6EAB" w14:textId="3A004F81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B80D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9C4F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5246C" w14:textId="7367071E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3190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3FA8E" w14:textId="58DDF1A4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Fatmir Lleshi.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lastRenderedPageBreak/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424101FD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3BA0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lastRenderedPageBreak/>
              <w:t>10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4424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FB6A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EC6C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BF31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A9C4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AAD4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67A4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E98F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F100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69D4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CAA9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9887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46796" w14:textId="38F6EB38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6CE2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017F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36DF6" w14:textId="5288ECBA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E686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98494D" w14:textId="78DB8C78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Mevlud Isof Conii.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660D882E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619C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7E37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D8BC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8BC7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40E2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EF87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E6CB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D2B2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E4BD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15A7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95B5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1914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E98F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F55EF" w14:textId="73AA97A3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0849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C969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9D5A1" w14:textId="69EE8BE3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552D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48A5CE" w14:textId="79AB6A0C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Xhafer Nezir Stafa.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09553019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E3D5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3999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7A95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8621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722D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10EF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8DB2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D09F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4209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4501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0BA5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9D32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7664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C629A" w14:textId="72882F50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F847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A816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25B81" w14:textId="7F796804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D21A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1E46F" w14:textId="4CEA98C0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Shkurt Ali Dervishi.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7BA7E999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2E44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C822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9C1C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C133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ACF1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8A86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291F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5F93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64F9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8AFA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6371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C160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66FB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9E4B9" w14:textId="6D8C0DDD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8949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9BA7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3AEB0" w14:textId="6F985883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1840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2140D" w14:textId="2703197C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Niko Panajot Kocos.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6E196843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9903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EE32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D202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7D2A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96A5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1A0C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31A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7F6C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3676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34B0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1957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F0AB5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AA8D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CB100" w14:textId="30FCD69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F25D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C797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C661B" w14:textId="42888B8E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5E32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C8956E" w14:textId="0B5EAB11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seksionin “E” të kartelës ka shënimin “Kjo pasuri është e okupuar nga Maksim Jorgji Zoraqi. Ka dy ndërtime të paligjshëm”.</w:t>
            </w:r>
          </w:p>
        </w:tc>
      </w:tr>
      <w:tr w:rsidR="00085B3E" w:rsidRPr="000F553A" w14:paraId="3FA11011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1C13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EEE0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EEE4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7917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4C8F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D944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F243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D2E8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E644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AE2D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C6E0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4DC6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93E0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E6D9C" w14:textId="6EC129B5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FE14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3027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2719D" w14:textId="49D574E8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D5A7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47D8B" w14:textId="6AE45D66" w:rsidR="00085B3E" w:rsidRPr="000F553A" w:rsidRDefault="00085B3E" w:rsidP="000F553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seksionin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“D” ka shënimin “Muhamet Rexhep Cenaliu është pronar i pasurisë 1/170-ND ndërtesë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vol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19, 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f.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47,  mbi truallin 1/170”.</w:t>
            </w:r>
          </w:p>
        </w:tc>
      </w:tr>
      <w:tr w:rsidR="00085B3E" w:rsidRPr="000F553A" w14:paraId="1230CBC7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23C7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63E0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57C9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A5B1F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65DD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B206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6EFB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68F87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CFE4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44B5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AA55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4D91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7FCF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0C534" w14:textId="0369F035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A598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A1AD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5634E" w14:textId="1CF2B7EF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8B1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6DBF3" w14:textId="0E4EF524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Adnan Bedri Halili.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1021A403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6443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4EC2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4176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229E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E3CF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686F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5398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DC56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B62A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37C4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375D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CFFA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9041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E860C" w14:textId="1230C0A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9743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B6321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AEF9" w14:textId="26870286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352F6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26C4D" w14:textId="3A2B6CD0" w:rsidR="00085B3E" w:rsidRPr="000F553A" w:rsidRDefault="00085B3E" w:rsidP="000F553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kartelën e pasurisë në seksionin “D” ka shënimin mbi truallin e pasurisë nr. 1/146, pozicionohet pasuria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nr. 1/1164/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nd.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,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vol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48, 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f.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32”. Në seksionin “E” ka shënimin “Kjo pasuri është okupuar nga z.</w:t>
            </w:r>
            <w:r w:rsid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Agron Osman Boka. Ka një </w:t>
            </w:r>
            <w:r w:rsidR="000F553A"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ndërtim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paligjshëm.” </w:t>
            </w:r>
          </w:p>
        </w:tc>
      </w:tr>
      <w:tr w:rsidR="00085B3E" w:rsidRPr="000F553A" w14:paraId="1794B4B1" w14:textId="77777777" w:rsidTr="00085B3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9DB8FD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ECEC11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D1661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846740C" w14:textId="77777777" w:rsidR="00085B3E" w:rsidRPr="000F553A" w:rsidRDefault="00085B3E" w:rsidP="00085B3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1DEB53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DAFC69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712248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E104DD2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2865804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6EB6C6A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0AB0BFB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F75E1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193.6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E29F1C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FEB277" w14:textId="55DAF9CF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1,860,112.8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114908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2BB4E3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C74168" w14:textId="1F13CE38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1,664,520.0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24FD90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3,524,632.8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203B6E" w14:textId="77777777" w:rsidR="00085B3E" w:rsidRPr="000F553A" w:rsidRDefault="00085B3E" w:rsidP="00085B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0C718DD5" w14:textId="77777777" w:rsidR="00085B3E" w:rsidRPr="000F553A" w:rsidRDefault="00085B3E" w:rsidP="00085B3E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79158FBA" w14:textId="0BB5B60B" w:rsidR="00085B3E" w:rsidRPr="000F553A" w:rsidRDefault="00085B3E" w:rsidP="00085B3E">
      <w:pPr>
        <w:spacing w:after="0" w:line="240" w:lineRule="auto"/>
        <w:ind w:firstLine="284"/>
        <w:jc w:val="both"/>
        <w:rPr>
          <w:rFonts w:ascii="Garamond" w:hAnsi="Garamond"/>
          <w:sz w:val="18"/>
          <w:lang w:val="sq-AL"/>
        </w:rPr>
      </w:pPr>
      <w:r w:rsidRPr="000F553A">
        <w:rPr>
          <w:rFonts w:ascii="Garamond" w:hAnsi="Garamond"/>
          <w:sz w:val="18"/>
          <w:lang w:val="sq-AL"/>
        </w:rPr>
        <w:t>1. Për truallin, çmimi i llogaritur është marrë nga VKM</w:t>
      </w:r>
      <w:r w:rsidR="000F553A">
        <w:rPr>
          <w:rFonts w:ascii="Garamond" w:hAnsi="Garamond"/>
          <w:sz w:val="18"/>
          <w:lang w:val="sq-AL"/>
        </w:rPr>
        <w:t>-ja</w:t>
      </w:r>
      <w:r w:rsidRPr="000F553A">
        <w:rPr>
          <w:rFonts w:ascii="Garamond" w:hAnsi="Garamond"/>
          <w:sz w:val="18"/>
          <w:lang w:val="sq-AL"/>
        </w:rPr>
        <w:t xml:space="preserve"> nr. 89, d</w:t>
      </w:r>
      <w:r w:rsidR="000F553A">
        <w:rPr>
          <w:rFonts w:ascii="Garamond" w:hAnsi="Garamond"/>
          <w:sz w:val="18"/>
          <w:lang w:val="sq-AL"/>
        </w:rPr>
        <w:t xml:space="preserve">atë </w:t>
      </w:r>
      <w:r w:rsidRPr="000F553A">
        <w:rPr>
          <w:rFonts w:ascii="Garamond" w:hAnsi="Garamond"/>
          <w:sz w:val="18"/>
          <w:lang w:val="sq-AL"/>
        </w:rPr>
        <w:t>3.2.2016.</w:t>
      </w:r>
    </w:p>
    <w:p w14:paraId="4B37C91B" w14:textId="719A0EC4" w:rsidR="00085B3E" w:rsidRPr="000F553A" w:rsidRDefault="00085B3E" w:rsidP="00085B3E">
      <w:pPr>
        <w:spacing w:after="0" w:line="240" w:lineRule="auto"/>
        <w:ind w:firstLine="284"/>
        <w:jc w:val="both"/>
        <w:rPr>
          <w:rFonts w:ascii="Garamond" w:hAnsi="Garamond"/>
          <w:sz w:val="18"/>
          <w:lang w:val="sq-AL"/>
        </w:rPr>
      </w:pPr>
      <w:r w:rsidRPr="000F553A">
        <w:rPr>
          <w:rFonts w:ascii="Garamond" w:hAnsi="Garamond"/>
          <w:sz w:val="18"/>
          <w:lang w:val="sq-AL"/>
        </w:rPr>
        <w:t>2. Pasuritë e prekura nga projekti, konfirmohen nga ASHK</w:t>
      </w:r>
      <w:r w:rsidR="000F553A">
        <w:rPr>
          <w:rFonts w:ascii="Garamond" w:hAnsi="Garamond"/>
          <w:sz w:val="18"/>
          <w:lang w:val="sq-AL"/>
        </w:rPr>
        <w:t>-ja</w:t>
      </w:r>
      <w:r w:rsidRPr="000F553A">
        <w:rPr>
          <w:rFonts w:ascii="Garamond" w:hAnsi="Garamond"/>
          <w:sz w:val="18"/>
          <w:lang w:val="sq-AL"/>
        </w:rPr>
        <w:t>, Drejtoria Vendore Tirana Veri, me shkresën nr.</w:t>
      </w:r>
      <w:r w:rsidR="000F553A">
        <w:rPr>
          <w:rFonts w:ascii="Garamond" w:hAnsi="Garamond"/>
          <w:sz w:val="18"/>
          <w:lang w:val="sq-AL"/>
        </w:rPr>
        <w:t xml:space="preserve"> </w:t>
      </w:r>
      <w:r w:rsidR="000F553A" w:rsidRPr="000F553A">
        <w:rPr>
          <w:rFonts w:ascii="Garamond" w:hAnsi="Garamond"/>
          <w:sz w:val="18"/>
          <w:lang w:val="sq-AL"/>
        </w:rPr>
        <w:t>prot</w:t>
      </w:r>
      <w:r w:rsidR="000F553A">
        <w:rPr>
          <w:rFonts w:ascii="Garamond" w:hAnsi="Garamond"/>
          <w:sz w:val="18"/>
          <w:lang w:val="sq-AL"/>
        </w:rPr>
        <w:t>.</w:t>
      </w:r>
      <w:r w:rsidRPr="000F553A">
        <w:rPr>
          <w:rFonts w:ascii="Garamond" w:hAnsi="Garamond"/>
          <w:sz w:val="18"/>
          <w:lang w:val="sq-AL"/>
        </w:rPr>
        <w:t xml:space="preserve"> 8080/2</w:t>
      </w:r>
      <w:r w:rsidR="000F553A">
        <w:rPr>
          <w:rFonts w:ascii="Garamond" w:hAnsi="Garamond"/>
          <w:sz w:val="18"/>
          <w:lang w:val="sq-AL"/>
        </w:rPr>
        <w:t>,</w:t>
      </w:r>
      <w:r w:rsidRPr="000F553A">
        <w:rPr>
          <w:rFonts w:ascii="Garamond" w:hAnsi="Garamond"/>
          <w:sz w:val="18"/>
          <w:lang w:val="sq-AL"/>
        </w:rPr>
        <w:t xml:space="preserve"> datë 21.10.2021, protokolluar pranë Bashkisë Tiranë me shkresën nr.</w:t>
      </w:r>
      <w:r w:rsidR="000F553A">
        <w:rPr>
          <w:rFonts w:ascii="Garamond" w:hAnsi="Garamond"/>
          <w:sz w:val="18"/>
          <w:lang w:val="sq-AL"/>
        </w:rPr>
        <w:t xml:space="preserve"> </w:t>
      </w:r>
      <w:r w:rsidRPr="000F553A">
        <w:rPr>
          <w:rFonts w:ascii="Garamond" w:hAnsi="Garamond"/>
          <w:sz w:val="18"/>
          <w:lang w:val="sq-AL"/>
        </w:rPr>
        <w:t>prot.</w:t>
      </w:r>
      <w:r w:rsidR="000F553A">
        <w:rPr>
          <w:rFonts w:ascii="Garamond" w:hAnsi="Garamond"/>
          <w:sz w:val="18"/>
          <w:lang w:val="sq-AL"/>
        </w:rPr>
        <w:t xml:space="preserve"> </w:t>
      </w:r>
      <w:r w:rsidRPr="000F553A">
        <w:rPr>
          <w:rFonts w:ascii="Garamond" w:hAnsi="Garamond"/>
          <w:sz w:val="18"/>
          <w:lang w:val="sq-AL"/>
        </w:rPr>
        <w:t>23722/5, datë 22.10.2021</w:t>
      </w:r>
      <w:r w:rsidR="000F553A">
        <w:rPr>
          <w:rFonts w:ascii="Garamond" w:hAnsi="Garamond"/>
          <w:sz w:val="18"/>
          <w:lang w:val="sq-AL"/>
        </w:rPr>
        <w:t>.</w:t>
      </w:r>
    </w:p>
    <w:p w14:paraId="3E6B1A43" w14:textId="0A9037F0" w:rsidR="00085B3E" w:rsidRPr="000F553A" w:rsidRDefault="00085B3E" w:rsidP="00085B3E">
      <w:pPr>
        <w:spacing w:after="0" w:line="240" w:lineRule="auto"/>
        <w:ind w:firstLine="284"/>
        <w:jc w:val="both"/>
        <w:rPr>
          <w:rFonts w:ascii="Garamond" w:hAnsi="Garamond"/>
          <w:sz w:val="18"/>
          <w:lang w:val="sq-AL"/>
        </w:rPr>
      </w:pPr>
      <w:r w:rsidRPr="000F553A">
        <w:rPr>
          <w:rFonts w:ascii="Garamond" w:hAnsi="Garamond"/>
          <w:sz w:val="18"/>
          <w:lang w:val="sq-AL"/>
        </w:rPr>
        <w:t>3. Për objektet me funksion banimi, çmimi për llogaritje është marrë çmimi mesatar i llogaritur</w:t>
      </w:r>
      <w:r w:rsidR="000F553A">
        <w:rPr>
          <w:rFonts w:ascii="Garamond" w:hAnsi="Garamond"/>
          <w:sz w:val="18"/>
          <w:lang w:val="sq-AL"/>
        </w:rPr>
        <w:t>,</w:t>
      </w:r>
      <w:r w:rsidRPr="000F553A">
        <w:rPr>
          <w:rFonts w:ascii="Garamond" w:hAnsi="Garamond"/>
          <w:sz w:val="18"/>
          <w:lang w:val="sq-AL"/>
        </w:rPr>
        <w:t xml:space="preserve"> bazuar në kontratat e shitblerjeve për objekt banimi</w:t>
      </w:r>
      <w:r w:rsidR="000F553A">
        <w:rPr>
          <w:rFonts w:ascii="Garamond" w:hAnsi="Garamond"/>
          <w:sz w:val="18"/>
          <w:lang w:val="sq-AL"/>
        </w:rPr>
        <w:t>,</w:t>
      </w:r>
      <w:r w:rsidRPr="000F553A">
        <w:rPr>
          <w:rFonts w:ascii="Garamond" w:hAnsi="Garamond"/>
          <w:sz w:val="18"/>
          <w:lang w:val="sq-AL"/>
        </w:rPr>
        <w:t xml:space="preserve"> vënë në dispozicionin tonë me shkresën nr. </w:t>
      </w:r>
      <w:r w:rsidR="000F553A" w:rsidRPr="000F553A">
        <w:rPr>
          <w:rFonts w:ascii="Garamond" w:hAnsi="Garamond"/>
          <w:sz w:val="18"/>
          <w:lang w:val="sq-AL"/>
        </w:rPr>
        <w:t>prot</w:t>
      </w:r>
      <w:r w:rsidR="000F553A">
        <w:rPr>
          <w:rFonts w:ascii="Garamond" w:hAnsi="Garamond"/>
          <w:sz w:val="18"/>
          <w:lang w:val="sq-AL"/>
        </w:rPr>
        <w:t>.</w:t>
      </w:r>
      <w:r w:rsidR="000F553A" w:rsidRPr="000F553A">
        <w:rPr>
          <w:rFonts w:ascii="Garamond" w:hAnsi="Garamond"/>
          <w:sz w:val="18"/>
          <w:lang w:val="sq-AL"/>
        </w:rPr>
        <w:t xml:space="preserve"> </w:t>
      </w:r>
      <w:r w:rsidRPr="000F553A">
        <w:rPr>
          <w:rFonts w:ascii="Garamond" w:hAnsi="Garamond"/>
          <w:sz w:val="18"/>
          <w:lang w:val="sq-AL"/>
        </w:rPr>
        <w:t>8080/2</w:t>
      </w:r>
      <w:r w:rsidR="000F553A">
        <w:rPr>
          <w:rFonts w:ascii="Garamond" w:hAnsi="Garamond"/>
          <w:sz w:val="18"/>
          <w:lang w:val="sq-AL"/>
        </w:rPr>
        <w:t>,</w:t>
      </w:r>
      <w:r w:rsidRPr="000F553A">
        <w:rPr>
          <w:rFonts w:ascii="Garamond" w:hAnsi="Garamond"/>
          <w:sz w:val="18"/>
          <w:lang w:val="sq-AL"/>
        </w:rPr>
        <w:t xml:space="preserve"> datë 21.10.2021, protokolluar pranë Bashkisë Tiranë</w:t>
      </w:r>
      <w:r w:rsidR="000F553A">
        <w:rPr>
          <w:rFonts w:ascii="Garamond" w:hAnsi="Garamond"/>
          <w:sz w:val="18"/>
          <w:lang w:val="sq-AL"/>
        </w:rPr>
        <w:t>,</w:t>
      </w:r>
      <w:r w:rsidRPr="000F553A">
        <w:rPr>
          <w:rFonts w:ascii="Garamond" w:hAnsi="Garamond"/>
          <w:sz w:val="18"/>
          <w:lang w:val="sq-AL"/>
        </w:rPr>
        <w:t xml:space="preserve"> me shkresën nr.</w:t>
      </w:r>
      <w:r w:rsidR="000F553A">
        <w:rPr>
          <w:rFonts w:ascii="Garamond" w:hAnsi="Garamond"/>
          <w:sz w:val="18"/>
          <w:lang w:val="sq-AL"/>
        </w:rPr>
        <w:t xml:space="preserve"> </w:t>
      </w:r>
      <w:r w:rsidRPr="000F553A">
        <w:rPr>
          <w:rFonts w:ascii="Garamond" w:hAnsi="Garamond"/>
          <w:sz w:val="18"/>
          <w:lang w:val="sq-AL"/>
        </w:rPr>
        <w:t>prot.</w:t>
      </w:r>
      <w:r w:rsidR="000F553A">
        <w:rPr>
          <w:rFonts w:ascii="Garamond" w:hAnsi="Garamond"/>
          <w:sz w:val="18"/>
          <w:lang w:val="sq-AL"/>
        </w:rPr>
        <w:t xml:space="preserve"> </w:t>
      </w:r>
      <w:r w:rsidRPr="000F553A">
        <w:rPr>
          <w:rFonts w:ascii="Garamond" w:hAnsi="Garamond"/>
          <w:sz w:val="18"/>
          <w:lang w:val="sq-AL"/>
        </w:rPr>
        <w:t>23722/5, datë 22.10.2021</w:t>
      </w:r>
      <w:r w:rsidR="000F553A">
        <w:rPr>
          <w:rFonts w:ascii="Garamond" w:hAnsi="Garamond"/>
          <w:sz w:val="18"/>
          <w:lang w:val="sq-AL"/>
        </w:rPr>
        <w:t>.</w:t>
      </w:r>
    </w:p>
    <w:sectPr w:rsidR="00085B3E" w:rsidRPr="000F553A" w:rsidSect="00085B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AA0"/>
    <w:rsid w:val="000640FC"/>
    <w:rsid w:val="00085B3E"/>
    <w:rsid w:val="000C243C"/>
    <w:rsid w:val="000D17C0"/>
    <w:rsid w:val="000F553A"/>
    <w:rsid w:val="00164D60"/>
    <w:rsid w:val="001E79EF"/>
    <w:rsid w:val="002760E1"/>
    <w:rsid w:val="0048313E"/>
    <w:rsid w:val="004C0C39"/>
    <w:rsid w:val="0062325A"/>
    <w:rsid w:val="006D5768"/>
    <w:rsid w:val="006F0AA0"/>
    <w:rsid w:val="00725991"/>
    <w:rsid w:val="00A17857"/>
    <w:rsid w:val="00B434DA"/>
    <w:rsid w:val="00B4455C"/>
    <w:rsid w:val="00B63540"/>
    <w:rsid w:val="00C843E9"/>
    <w:rsid w:val="00CA710F"/>
    <w:rsid w:val="00CB0860"/>
    <w:rsid w:val="00D63CED"/>
    <w:rsid w:val="00E60F49"/>
    <w:rsid w:val="00E72885"/>
    <w:rsid w:val="00EF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03A85"/>
  <w15:docId w15:val="{088F4BB3-2F31-491A-88E3-B1161928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0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40E0368B2F4DBFBCF880FB3F11EC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153-1</Nr_x002e__x0020_akti>
    <Data_x0020_e_x0020_Krijimit xmlns="0e656187-b300-4fb0-8bf4-3a50f872073c">2022-03-04T09:42:36Z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Korrigjim gabimi material në kërkesën  nr. 153/3, datë 23.2.2022, “Për shpronësimin për interes publik të pronarëve të pasurive, pronë private, që preken nga projekti “Ndërtimi i segmentit të kryqëzimit ‘Ish-Kombinati ‘Josif Pashko’–ish-‘Uzina Dinamo e Re’’”, publikuar në Fletore Zyrtare nr. 32, datë 28.2.2022</Titulli>
    <Modifikuesi xmlns="0e656187-b300-4fb0-8bf4-3a50f872073c">valjeta.kaftalli</Modifikuesi>
    <Nr_x002e__x0020_prot_x0020_QBZ xmlns="0e656187-b300-4fb0-8bf4-3a50f872073c">323</Nr_x002e__x0020_prot_x0020_QBZ>
    <Data_x0020_e_x0020_Modifikimit xmlns="0e656187-b300-4fb0-8bf4-3a50f872073c">2022-03-04T11:17:39Z</Data_x0020_e_x0020_Modifikimit>
    <Dekretuar xmlns="0e656187-b300-4fb0-8bf4-3a50f872073c">false</Dekretuar>
    <Data xmlns="0e656187-b300-4fb0-8bf4-3a50f872073c">2022-02-28T23:00:00Z</Data>
    <Nr_x002e__x0020_protokolli_x0020_i_x0020_aktit xmlns="0e656187-b300-4fb0-8bf4-3a50f872073c">153-4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7E91F-E860-41E2-9C0C-8EBC9AA090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2F7AC-0E2D-4E35-A70A-8A6D8DC33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4A314C-0AD0-40E9-9450-3CECCC9CDB03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86DDFAB-A82C-492E-AC33-1F614B178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matërial</vt:lpstr>
    </vt:vector>
  </TitlesOfParts>
  <Company/>
  <LinksUpToDate>false</LinksUpToDate>
  <CharactersWithSpaces>5668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matërial</dc:title>
  <dc:creator>Entela Suli</dc:creator>
  <cp:lastModifiedBy>Alma Lisaku</cp:lastModifiedBy>
  <cp:revision>15</cp:revision>
  <dcterms:created xsi:type="dcterms:W3CDTF">2022-03-04T09:30:00Z</dcterms:created>
  <dcterms:modified xsi:type="dcterms:W3CDTF">2022-03-04T13:20:00Z</dcterms:modified>
</cp:coreProperties>
</file>