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157A5" w14:textId="77777777" w:rsidR="00FA045B" w:rsidRPr="008F483A" w:rsidRDefault="00FA045B" w:rsidP="00FA04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483A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1BC3D9E" w14:textId="77777777" w:rsidR="00FA045B" w:rsidRPr="008F483A" w:rsidRDefault="00FA045B" w:rsidP="00FA04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483A">
        <w:rPr>
          <w:rFonts w:ascii="Garamond" w:hAnsi="Garamond"/>
          <w:b/>
          <w:sz w:val="24"/>
          <w:szCs w:val="24"/>
          <w:lang w:val="sq-AL"/>
        </w:rPr>
        <w:t>Nr.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F483A">
        <w:rPr>
          <w:rFonts w:ascii="Garamond" w:hAnsi="Garamond"/>
          <w:b/>
          <w:sz w:val="24"/>
          <w:szCs w:val="24"/>
          <w:lang w:val="sq-AL"/>
        </w:rPr>
        <w:t>40/7, datë 21.3.2023</w:t>
      </w:r>
    </w:p>
    <w:p w14:paraId="1D94A6B9" w14:textId="77777777" w:rsidR="00FA045B" w:rsidRPr="008F483A" w:rsidRDefault="00FA045B" w:rsidP="00FA045B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ACCD641" w14:textId="77777777" w:rsidR="00FA045B" w:rsidRPr="008F483A" w:rsidRDefault="00FA045B" w:rsidP="00FA04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483A">
        <w:rPr>
          <w:rFonts w:ascii="Garamond" w:hAnsi="Garamond"/>
          <w:b/>
          <w:bCs/>
          <w:color w:val="000000"/>
          <w:sz w:val="24"/>
          <w:szCs w:val="24"/>
          <w:lang w:val="sq-AL"/>
        </w:rPr>
        <w:t>PËR SHPRONËSIM PUBLIK</w:t>
      </w:r>
    </w:p>
    <w:p w14:paraId="4F446DA7" w14:textId="77777777" w:rsidR="00FA045B" w:rsidRPr="008F483A" w:rsidRDefault="00FA045B" w:rsidP="00FA045B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0F2F8B32" w14:textId="77777777" w:rsidR="00FA045B" w:rsidRPr="008F483A" w:rsidRDefault="00FA045B" w:rsidP="00FA045B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F483A">
        <w:rPr>
          <w:rFonts w:ascii="Garamond" w:hAnsi="Garamond"/>
          <w:color w:val="000000"/>
          <w:sz w:val="24"/>
          <w:szCs w:val="24"/>
          <w:lang w:val="sq-AL"/>
        </w:rPr>
        <w:t xml:space="preserve">Agjencia Shtetërore për Shpronësimin shpall kërkesën “Për shpronësim për interes publik, për pasuritë e paluajtshme, pronë private, që preken nga realizimi i projektit </w:t>
      </w:r>
      <w:r w:rsidRPr="008F483A">
        <w:rPr>
          <w:rFonts w:ascii="Garamond" w:hAnsi="Garamond"/>
          <w:iCs/>
          <w:color w:val="000000"/>
          <w:sz w:val="24"/>
          <w:szCs w:val="24"/>
          <w:lang w:val="sq-AL"/>
        </w:rPr>
        <w:t>‘Zgjerimi i varrezave publike ‘faza V, fshati Mbyet, Njësia Administrative Portëz”</w:t>
      </w:r>
      <w:r w:rsidRPr="008F483A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2DFBA361" w14:textId="77777777" w:rsidR="00FA045B" w:rsidRPr="008F483A" w:rsidRDefault="00FA045B" w:rsidP="00FA045B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8F483A">
        <w:rPr>
          <w:rFonts w:ascii="Garamond" w:hAnsi="Garamond"/>
          <w:color w:val="000000"/>
          <w:sz w:val="24"/>
          <w:szCs w:val="24"/>
          <w:lang w:val="sq-AL"/>
        </w:rPr>
        <w:t>Subjekti kërkues i këtij projekti është Bashkia Fier.</w:t>
      </w:r>
    </w:p>
    <w:p w14:paraId="29B78C24" w14:textId="355FC697" w:rsidR="00FA045B" w:rsidRPr="008F483A" w:rsidRDefault="00FA045B" w:rsidP="00FA045B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val="sq-AL"/>
        </w:rPr>
      </w:pPr>
      <w:r w:rsidRPr="008F483A">
        <w:rPr>
          <w:rFonts w:ascii="Garamond" w:hAnsi="Garamond"/>
          <w:color w:val="000000"/>
          <w:sz w:val="24"/>
          <w:szCs w:val="24"/>
          <w:lang w:val="sq-AL"/>
        </w:rPr>
        <w:t xml:space="preserve">Me anë të këtij publikimi kërkojmë të vëmë në dijeni pronarët e prekur nga ky shpronësim,  për </w:t>
      </w:r>
      <w:bookmarkStart w:id="0" w:name="OLE_LINK2"/>
      <w:bookmarkStart w:id="1" w:name="OLE_LINK1"/>
      <w:r w:rsidRPr="008F483A">
        <w:rPr>
          <w:rFonts w:ascii="Garamond" w:hAnsi="Garamond"/>
          <w:color w:val="000000"/>
          <w:sz w:val="24"/>
          <w:szCs w:val="24"/>
          <w:lang w:val="sq-AL"/>
        </w:rPr>
        <w:t xml:space="preserve">pasuritë e paluajtshme, pronë private, të cilat do të kompensohet sipas vlerësimit paraprak të llogaritur, bazuar në VKM-në nr. 89, datë 3.2.2016 </w:t>
      </w:r>
      <w:r w:rsidRPr="008F483A">
        <w:rPr>
          <w:rFonts w:ascii="Garamond" w:hAnsi="Garamond"/>
          <w:iCs/>
          <w:color w:val="000000"/>
          <w:sz w:val="24"/>
          <w:szCs w:val="24"/>
          <w:lang w:val="sq-AL"/>
        </w:rPr>
        <w:t>“Për miratimin e hartës së vlerës së tokës në Republikën e Shqipërisë”</w:t>
      </w:r>
      <w:r w:rsidRPr="008F483A">
        <w:rPr>
          <w:rFonts w:ascii="Garamond" w:hAnsi="Garamond"/>
          <w:color w:val="000000"/>
          <w:sz w:val="24"/>
          <w:szCs w:val="24"/>
          <w:lang w:val="sq-AL"/>
        </w:rPr>
        <w:t>, për pasuritë e llojit</w:t>
      </w:r>
      <w:bookmarkEnd w:id="0"/>
      <w:bookmarkEnd w:id="1"/>
      <w:r w:rsidRPr="008F483A">
        <w:rPr>
          <w:rFonts w:ascii="Garamond" w:hAnsi="Garamond"/>
          <w:color w:val="000000"/>
          <w:sz w:val="24"/>
          <w:szCs w:val="24"/>
          <w:lang w:val="sq-AL"/>
        </w:rPr>
        <w:t xml:space="preserve"> “arë”, ku për zonën kadastrale 2637,  çmimi për m², rezulton 269 lekë/ m², si dhe në </w:t>
      </w:r>
      <w:r>
        <w:rPr>
          <w:rFonts w:ascii="Garamond" w:eastAsia="Times New Roman" w:hAnsi="Garamond"/>
          <w:bCs/>
          <w:sz w:val="24"/>
          <w:szCs w:val="24"/>
          <w:lang w:val="sq-AL"/>
        </w:rPr>
        <w:t>u</w:t>
      </w:r>
      <w:r w:rsidR="00450A9C">
        <w:rPr>
          <w:rFonts w:ascii="Garamond" w:eastAsia="Times New Roman" w:hAnsi="Garamond"/>
          <w:bCs/>
          <w:sz w:val="24"/>
          <w:szCs w:val="24"/>
          <w:lang w:val="sq-AL"/>
        </w:rPr>
        <w:t>dhëzimin</w:t>
      </w:r>
      <w:bookmarkStart w:id="2" w:name="_GoBack"/>
      <w:bookmarkEnd w:id="2"/>
      <w:r w:rsidRPr="008F483A">
        <w:rPr>
          <w:rFonts w:ascii="Garamond" w:eastAsia="Times New Roman" w:hAnsi="Garamond"/>
          <w:bCs/>
          <w:sz w:val="24"/>
          <w:szCs w:val="24"/>
          <w:lang w:val="sq-AL"/>
        </w:rPr>
        <w:t xml:space="preserve"> nr.</w:t>
      </w:r>
      <w:r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8F483A">
        <w:rPr>
          <w:rFonts w:ascii="Garamond" w:eastAsia="Times New Roman" w:hAnsi="Garamond"/>
          <w:bCs/>
          <w:sz w:val="24"/>
          <w:szCs w:val="24"/>
          <w:lang w:val="sq-AL"/>
        </w:rPr>
        <w:t xml:space="preserve">1, datë 5.10.2000 “Për kriteret teknike të përllogaritjes së vlerës së bimëve drufrutore që shpronësohen për interes publik, në rastet kur mungojnë treguesit e deklaruar të shitblerjes”, </w:t>
      </w:r>
      <w:r w:rsidRPr="008F483A">
        <w:rPr>
          <w:rFonts w:ascii="Garamond" w:hAnsi="Garamond"/>
          <w:color w:val="000000"/>
          <w:sz w:val="24"/>
          <w:szCs w:val="24"/>
          <w:lang w:val="sq-AL"/>
        </w:rPr>
        <w:t>p</w:t>
      </w:r>
      <w:r w:rsidRPr="008F483A">
        <w:rPr>
          <w:rFonts w:ascii="Garamond" w:eastAsia="Times New Roman" w:hAnsi="Garamond"/>
          <w:bCs/>
          <w:sz w:val="24"/>
          <w:szCs w:val="24"/>
          <w:lang w:val="sq-AL"/>
        </w:rPr>
        <w:t>ër “kulturat bujqësore”.</w:t>
      </w:r>
    </w:p>
    <w:p w14:paraId="01881AFF" w14:textId="77777777" w:rsidR="00FA045B" w:rsidRPr="008F483A" w:rsidRDefault="00FA045B" w:rsidP="00FA045B">
      <w:pPr>
        <w:spacing w:after="0" w:line="240" w:lineRule="auto"/>
        <w:ind w:firstLine="284"/>
        <w:jc w:val="both"/>
        <w:rPr>
          <w:rFonts w:ascii="Garamond" w:eastAsia="Times New Roman" w:hAnsi="Garamond"/>
          <w:bCs/>
          <w:color w:val="000000"/>
          <w:sz w:val="24"/>
          <w:szCs w:val="24"/>
          <w:lang w:val="sq-AL"/>
        </w:rPr>
      </w:pPr>
      <w:r w:rsidRPr="008F483A">
        <w:rPr>
          <w:rFonts w:ascii="Garamond" w:hAnsi="Garamond"/>
          <w:color w:val="000000"/>
          <w:sz w:val="24"/>
          <w:szCs w:val="24"/>
          <w:lang w:val="sq-AL"/>
        </w:rPr>
        <w:t>Vlera totale paraprake e shpronësimit është</w:t>
      </w:r>
      <w:r w:rsidRPr="008F483A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 xml:space="preserve"> </w:t>
      </w:r>
      <w:r w:rsidRPr="008F483A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 xml:space="preserve">27,009,294 </w:t>
      </w:r>
      <w:r w:rsidRPr="008F483A">
        <w:rPr>
          <w:rFonts w:ascii="Garamond" w:hAnsi="Garamond"/>
          <w:bCs/>
          <w:color w:val="000000"/>
          <w:sz w:val="24"/>
          <w:szCs w:val="24"/>
          <w:lang w:val="sq-AL"/>
        </w:rPr>
        <w:t>(njëzetë e shtatë milionë e nëntë mijë e dyqind e nëntëdhjetë e katër)</w:t>
      </w:r>
      <w:r w:rsidRPr="008F483A">
        <w:rPr>
          <w:rFonts w:ascii="Garamond" w:hAnsi="Garamond"/>
          <w:sz w:val="24"/>
          <w:szCs w:val="24"/>
          <w:lang w:val="sq-AL"/>
        </w:rPr>
        <w:t xml:space="preserve"> lekë</w:t>
      </w:r>
      <w:r w:rsidRPr="008F483A">
        <w:rPr>
          <w:rFonts w:ascii="Garamond" w:eastAsia="Times New Roman" w:hAnsi="Garamond"/>
          <w:color w:val="000000"/>
          <w:sz w:val="24"/>
          <w:szCs w:val="24"/>
          <w:lang w:val="sq-AL"/>
        </w:rPr>
        <w:t>.</w:t>
      </w:r>
    </w:p>
    <w:p w14:paraId="5D805AEA" w14:textId="77777777" w:rsidR="00FA045B" w:rsidRPr="008F483A" w:rsidRDefault="00FA045B" w:rsidP="00FA045B">
      <w:pPr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202C9848" w14:textId="77777777" w:rsidR="00FA045B" w:rsidRPr="008F483A" w:rsidRDefault="00FA045B" w:rsidP="00FA045B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8F483A">
        <w:rPr>
          <w:rFonts w:ascii="Garamond" w:hAnsi="Garamond"/>
          <w:color w:val="000000"/>
          <w:sz w:val="24"/>
          <w:szCs w:val="24"/>
          <w:lang w:val="sq-AL"/>
        </w:rPr>
        <w:t xml:space="preserve">DREJTOR I PËRGJITHSHËM </w:t>
      </w:r>
    </w:p>
    <w:p w14:paraId="69DAB5DB" w14:textId="77777777" w:rsidR="00FA045B" w:rsidRPr="008F483A" w:rsidRDefault="00FA045B" w:rsidP="00FA045B">
      <w:pPr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8F483A">
        <w:rPr>
          <w:rFonts w:ascii="Garamond" w:hAnsi="Garamond"/>
          <w:b/>
          <w:color w:val="000000"/>
          <w:sz w:val="24"/>
          <w:szCs w:val="24"/>
          <w:lang w:val="sq-AL"/>
        </w:rPr>
        <w:t xml:space="preserve"> Egra Ibrahimi</w:t>
      </w:r>
    </w:p>
    <w:p w14:paraId="067F7924" w14:textId="77777777" w:rsidR="00FA045B" w:rsidRPr="008F483A" w:rsidRDefault="00FA045B" w:rsidP="00FA045B">
      <w:pPr>
        <w:spacing w:after="0" w:line="240" w:lineRule="auto"/>
        <w:jc w:val="center"/>
        <w:rPr>
          <w:rFonts w:ascii="Garamond" w:hAnsi="Garamond"/>
          <w:sz w:val="16"/>
          <w:u w:val="single"/>
          <w:lang w:val="sq-AL"/>
        </w:rPr>
      </w:pPr>
    </w:p>
    <w:p w14:paraId="635700BD" w14:textId="77777777" w:rsidR="00FA045B" w:rsidRDefault="00FA045B" w:rsidP="00FA045B">
      <w:pPr>
        <w:spacing w:after="0" w:line="240" w:lineRule="auto"/>
        <w:jc w:val="center"/>
        <w:rPr>
          <w:rFonts w:ascii="Garamond" w:hAnsi="Garamond"/>
          <w:sz w:val="16"/>
          <w:lang w:val="sq-AL"/>
        </w:rPr>
      </w:pPr>
      <w:r w:rsidRPr="008F483A">
        <w:rPr>
          <w:rFonts w:ascii="Garamond" w:hAnsi="Garamond"/>
          <w:sz w:val="16"/>
          <w:lang w:val="sq-AL"/>
        </w:rPr>
        <w:t>VLERËSIM PËR PASURITË E PALUAJTSHME PRONË PRIVATE QË DO TË SHPRONËSOHEN NGA REALIZIMI I PROJEKTIT PËR INTERES PUBLIK:  “PËR SHPRONËSIM PËR INTERES PUBLIK, PËR PASURITË E PALUAJTSHME, PRONË PRIVATE, QË PREKEN NGA REALIZIMI I PROJEKTIT “ZGJERIMI I VARREZAVE PUBLIKE FAZA V, FSHATI MBYET,</w:t>
      </w:r>
    </w:p>
    <w:p w14:paraId="1BC44860" w14:textId="77777777" w:rsidR="00FA045B" w:rsidRPr="008F483A" w:rsidRDefault="00FA045B" w:rsidP="00FA045B">
      <w:pPr>
        <w:spacing w:after="0" w:line="240" w:lineRule="auto"/>
        <w:jc w:val="center"/>
        <w:rPr>
          <w:rFonts w:ascii="Garamond" w:hAnsi="Garamond"/>
          <w:sz w:val="16"/>
          <w:lang w:val="sq-AL"/>
        </w:rPr>
      </w:pPr>
      <w:r w:rsidRPr="008F483A">
        <w:rPr>
          <w:rFonts w:ascii="Garamond" w:hAnsi="Garamond"/>
          <w:sz w:val="16"/>
          <w:lang w:val="sq-AL"/>
        </w:rPr>
        <w:t>NJËSIA ADMINISTRATIVE PORTËZ”</w:t>
      </w:r>
    </w:p>
    <w:tbl>
      <w:tblPr>
        <w:tblW w:w="5228" w:type="pct"/>
        <w:tblLook w:val="04A0" w:firstRow="1" w:lastRow="0" w:firstColumn="1" w:lastColumn="0" w:noHBand="0" w:noVBand="1"/>
      </w:tblPr>
      <w:tblGrid>
        <w:gridCol w:w="390"/>
        <w:gridCol w:w="1707"/>
        <w:gridCol w:w="483"/>
        <w:gridCol w:w="614"/>
        <w:gridCol w:w="638"/>
        <w:gridCol w:w="874"/>
        <w:gridCol w:w="844"/>
        <w:gridCol w:w="648"/>
        <w:gridCol w:w="673"/>
        <w:gridCol w:w="729"/>
        <w:gridCol w:w="729"/>
        <w:gridCol w:w="1715"/>
      </w:tblGrid>
      <w:tr w:rsidR="00FA045B" w:rsidRPr="008F483A" w14:paraId="368D514D" w14:textId="77777777" w:rsidTr="00450A9C">
        <w:trPr>
          <w:trHeight w:val="18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4194C10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Nr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8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987DCB3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EMËR ATËSIA  MBIEMËR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C2AA588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Zona Kad.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B1D1877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NR. Pas.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64060B4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ECA9A34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Sip. Totale e TOKES ARË TOTAL(m2)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D8A9B4C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Sip. e TOKES ARE QE PREKET nga shpronësimi (m2)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974ADB7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ÇMIMI I TOKES ARE leke/m2 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C39301B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VLERA E TOKES ARE 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8F7417E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Vlera e Drureve te mbjelle 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09855C4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VLERA TOTALE 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F1F15A0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KONFIRMUAR NGA ASHK</w:t>
            </w:r>
          </w:p>
        </w:tc>
      </w:tr>
      <w:tr w:rsidR="00FA045B" w:rsidRPr="008F483A" w14:paraId="692792D6" w14:textId="77777777" w:rsidTr="00450A9C">
        <w:trPr>
          <w:trHeight w:val="18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B6F6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D9DB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VELI SELIM TAHIRI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5BE8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B9B6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288/32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3A35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DAD9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2850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D8E45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2850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EC4B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0E392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766,650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72837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E8717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766,650 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77A3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I PAPAJISUR ME CERTIFIKATË PRONËSIE</w:t>
            </w:r>
          </w:p>
        </w:tc>
      </w:tr>
      <w:tr w:rsidR="00FA045B" w:rsidRPr="008F483A" w14:paraId="1FC8AFA1" w14:textId="77777777" w:rsidTr="00450A9C">
        <w:trPr>
          <w:trHeight w:val="18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07DD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873E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SHEFQET SELIM TAHIRI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4D2E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1E0FC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288/36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0661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811E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1088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397D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1088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1EDD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F5CD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292,672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49A82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1,067,240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2952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1,359,912 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FC30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I PAPAJISUR ME CERTIFIKATË PRONËSIE</w:t>
            </w:r>
          </w:p>
        </w:tc>
      </w:tr>
      <w:tr w:rsidR="00FA045B" w:rsidRPr="008F483A" w14:paraId="193B3ED0" w14:textId="77777777" w:rsidTr="00450A9C">
        <w:trPr>
          <w:trHeight w:val="18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866E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2D16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MYSAFER MALIQ HOXHAJ  NIAZIE NOVRUZ HOXHAJ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7A09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C8B53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288/125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EA1C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10C9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3065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B5FA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3065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1122F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712A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824,485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14CD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3,148,120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FCD53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3,972,605 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9C42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FA045B" w:rsidRPr="008F483A" w14:paraId="6D45084D" w14:textId="77777777" w:rsidTr="00450A9C">
        <w:trPr>
          <w:trHeight w:val="18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5E56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BDE1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MYNYR MEHMET ALIAJ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3E82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FA9C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288/112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1666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63E31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1500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B072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1500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ECAB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91B23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403,500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2DE56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1,387,000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8742B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1,790,500 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D50E4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FA045B" w:rsidRPr="008F483A" w14:paraId="3B1FC21D" w14:textId="77777777" w:rsidTr="00450A9C">
        <w:trPr>
          <w:trHeight w:val="18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6B23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6C640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LAVER HEKURAN HOXHAJ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0695A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6954F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288/38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DBF5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4FAD4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4000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7307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4000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AF7C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D6A7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1,076,000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9DC3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4,046,930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7F431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5,122,930 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D80A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FA045B" w:rsidRPr="008F483A" w14:paraId="5DF3D14A" w14:textId="77777777" w:rsidTr="00450A9C">
        <w:trPr>
          <w:trHeight w:val="18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9B24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8E4B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OSMEN IBRAHIM HOXHA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A166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98AD7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288/46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02A35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ED65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1755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3A19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1755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8950A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972B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472,095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343F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674,220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36BE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1,146,315 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F967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I PAPAJISUR ME CERTIFIKATË PRONËSIE</w:t>
            </w:r>
          </w:p>
        </w:tc>
      </w:tr>
      <w:tr w:rsidR="00FA045B" w:rsidRPr="008F483A" w14:paraId="26CE4DF9" w14:textId="77777777" w:rsidTr="00450A9C">
        <w:trPr>
          <w:trHeight w:val="18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DACC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B8EC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BARJAM MALIQ HOXHA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1677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7C02E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288/47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5C3C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3341F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1989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90A7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1989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5F90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BEBC1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535,041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4028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840,600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E75E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1,375,641 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DAC3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I PAPAJISUR ME CERTIFIKATË PRONËSIE</w:t>
            </w:r>
          </w:p>
        </w:tc>
      </w:tr>
      <w:tr w:rsidR="00FA045B" w:rsidRPr="008F483A" w14:paraId="7502D48E" w14:textId="77777777" w:rsidTr="00450A9C">
        <w:trPr>
          <w:trHeight w:val="18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08D8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39EF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MALIQ IBRUSH HOXHA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5C25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4B482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288/48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DBA7E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3065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1142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4425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1142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14CA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4F98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307,198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3543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2A46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307,198 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9E98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I PAPAJISUR ME CERTIFIKATË PRONËSIE</w:t>
            </w:r>
          </w:p>
        </w:tc>
      </w:tr>
      <w:tr w:rsidR="00FA045B" w:rsidRPr="008F483A" w14:paraId="31CEF0D8" w14:textId="77777777" w:rsidTr="00450A9C">
        <w:trPr>
          <w:trHeight w:val="18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334A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6059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NEIM FERIK TAHIRI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EE3A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2637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D143E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288/49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5AF3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009C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8372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81C77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8372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8D91F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269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E5693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2,252,068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16D9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8,915,475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6DAE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11,167,543 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86F3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ME CERTIFIKATË PRONËSIE</w:t>
            </w:r>
          </w:p>
        </w:tc>
      </w:tr>
      <w:tr w:rsidR="00FA045B" w:rsidRPr="008F483A" w14:paraId="53BE2A09" w14:textId="77777777" w:rsidTr="00450A9C">
        <w:trPr>
          <w:trHeight w:val="180"/>
        </w:trPr>
        <w:tc>
          <w:tcPr>
            <w:tcW w:w="15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9D08E"/>
            <w:noWrap/>
            <w:vAlign w:val="center"/>
            <w:hideMark/>
          </w:tcPr>
          <w:p w14:paraId="6AFA5CC4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VLERA TOTALE E SHPRONËSIMIT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1C5C44A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B0812BD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FC3BDEB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 25,761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359B15E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269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2F64A8D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6,929,709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D96D02D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20,079,585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DBD16BB" w14:textId="77777777" w:rsidR="00FA045B" w:rsidRPr="008F483A" w:rsidRDefault="00FA045B" w:rsidP="00450A9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27,009,294 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A1DC93E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FA045B" w:rsidRPr="008F483A" w14:paraId="4F0010F2" w14:textId="77777777" w:rsidTr="00450A9C">
        <w:trPr>
          <w:trHeight w:val="740"/>
        </w:trPr>
        <w:tc>
          <w:tcPr>
            <w:tcW w:w="5000" w:type="pct"/>
            <w:gridSpan w:val="12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14:paraId="415F854B" w14:textId="77777777" w:rsidR="00FA045B" w:rsidRPr="008F483A" w:rsidRDefault="00FA045B" w:rsidP="00450A9C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</w:pPr>
          </w:p>
          <w:p w14:paraId="088968EA" w14:textId="77777777" w:rsidR="00FA045B" w:rsidRPr="008F483A" w:rsidRDefault="00FA045B" w:rsidP="00450A9C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>Vlerësimi i tokës "arë" është llogaritur bazuar në VKM nr. 89, datë 3</w:t>
            </w:r>
            <w:r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>.</w:t>
            </w:r>
            <w:r w:rsidRPr="008F483A"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>2</w:t>
            </w:r>
            <w:r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>.</w:t>
            </w:r>
            <w:r w:rsidRPr="008F483A"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 xml:space="preserve">2016 </w:t>
            </w:r>
            <w:r w:rsidRPr="008F483A">
              <w:rPr>
                <w:rFonts w:ascii="Garamond" w:eastAsia="Times New Roman" w:hAnsi="Garamond"/>
                <w:i/>
                <w:iCs/>
                <w:color w:val="000000"/>
                <w:sz w:val="14"/>
                <w:szCs w:val="12"/>
                <w:lang w:val="sq-AL" w:eastAsia="sq-AL"/>
              </w:rPr>
              <w:t>“Për miratimin e hartës së vlerës së tokës në Republikën e Shqipërisë”</w:t>
            </w:r>
            <w:r w:rsidRPr="008F483A"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>, për pasuritë e llojit “arë”, ku për zonën kadastrale 2637, çmimi për m², rezulton 269 lekë/ m²</w:t>
            </w:r>
          </w:p>
          <w:p w14:paraId="1A8A843E" w14:textId="77777777" w:rsidR="00FA045B" w:rsidRPr="008F483A" w:rsidRDefault="00FA045B" w:rsidP="00450A9C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8F483A"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>Vlerësimi i “kulturat bujqësore”  është</w:t>
            </w:r>
            <w:r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 xml:space="preserve"> </w:t>
            </w:r>
            <w:r w:rsidRPr="008F483A"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 xml:space="preserve">llogaritur bazuar në </w:t>
            </w:r>
            <w:r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>u</w:t>
            </w:r>
            <w:r w:rsidRPr="008F483A"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>dhëzimit nr.</w:t>
            </w:r>
            <w:r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 xml:space="preserve"> </w:t>
            </w:r>
            <w:r w:rsidRPr="008F483A"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 xml:space="preserve">1, datë 5.10.2000 </w:t>
            </w:r>
            <w:r w:rsidRPr="008F483A">
              <w:rPr>
                <w:rFonts w:ascii="Garamond" w:eastAsia="Times New Roman" w:hAnsi="Garamond"/>
                <w:i/>
                <w:iCs/>
                <w:color w:val="000000"/>
                <w:sz w:val="14"/>
                <w:szCs w:val="12"/>
                <w:lang w:val="sq-AL" w:eastAsia="sq-AL"/>
              </w:rPr>
              <w:t>“Për kriteret teknike të përllogaritjes së vlerës së bimëve drufrutore që shpronësohen për interes publik, në rastet kur mungojnë treguesit e deklaruar të shitblerjes"</w:t>
            </w:r>
            <w:r w:rsidRPr="008F483A">
              <w:rPr>
                <w:rFonts w:ascii="Garamond" w:eastAsia="Times New Roman" w:hAnsi="Garamond"/>
                <w:color w:val="000000"/>
                <w:sz w:val="14"/>
                <w:szCs w:val="12"/>
                <w:lang w:val="sq-AL" w:eastAsia="sq-AL"/>
              </w:rPr>
              <w:t>.</w:t>
            </w:r>
          </w:p>
        </w:tc>
      </w:tr>
    </w:tbl>
    <w:p w14:paraId="5096E642" w14:textId="77777777" w:rsidR="00FA045B" w:rsidRPr="008F483A" w:rsidRDefault="00FA045B" w:rsidP="00FA045B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p w14:paraId="586FD677" w14:textId="77777777" w:rsidR="0047555B" w:rsidRPr="00FA045B" w:rsidRDefault="0047555B" w:rsidP="00FA045B"/>
    <w:sectPr w:rsidR="0047555B" w:rsidRPr="00FA0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71492"/>
    <w:rsid w:val="0009171B"/>
    <w:rsid w:val="000A39B7"/>
    <w:rsid w:val="000B2264"/>
    <w:rsid w:val="001202D4"/>
    <w:rsid w:val="0012538B"/>
    <w:rsid w:val="00151793"/>
    <w:rsid w:val="0016689C"/>
    <w:rsid w:val="00173DF1"/>
    <w:rsid w:val="00175424"/>
    <w:rsid w:val="001944EB"/>
    <w:rsid w:val="001951C9"/>
    <w:rsid w:val="0019635C"/>
    <w:rsid w:val="001B2E20"/>
    <w:rsid w:val="001D3A2F"/>
    <w:rsid w:val="00204F93"/>
    <w:rsid w:val="00213728"/>
    <w:rsid w:val="002B7B82"/>
    <w:rsid w:val="002C3DC5"/>
    <w:rsid w:val="002D6F39"/>
    <w:rsid w:val="002D71C7"/>
    <w:rsid w:val="002E2CDE"/>
    <w:rsid w:val="00303CCE"/>
    <w:rsid w:val="003121AD"/>
    <w:rsid w:val="003247F9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50A9C"/>
    <w:rsid w:val="00470390"/>
    <w:rsid w:val="0047555B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D41"/>
    <w:rsid w:val="0066618B"/>
    <w:rsid w:val="00677F99"/>
    <w:rsid w:val="00681454"/>
    <w:rsid w:val="006A512D"/>
    <w:rsid w:val="006A5C0F"/>
    <w:rsid w:val="006B5D02"/>
    <w:rsid w:val="006E6768"/>
    <w:rsid w:val="006F3777"/>
    <w:rsid w:val="00703740"/>
    <w:rsid w:val="00710CF1"/>
    <w:rsid w:val="007543F4"/>
    <w:rsid w:val="007A6FEA"/>
    <w:rsid w:val="007C2D06"/>
    <w:rsid w:val="007D20DA"/>
    <w:rsid w:val="007D2BC8"/>
    <w:rsid w:val="007E5973"/>
    <w:rsid w:val="007F1F00"/>
    <w:rsid w:val="007F20FF"/>
    <w:rsid w:val="00855CDF"/>
    <w:rsid w:val="00855E15"/>
    <w:rsid w:val="00872C44"/>
    <w:rsid w:val="008806B6"/>
    <w:rsid w:val="008C2627"/>
    <w:rsid w:val="008C7F33"/>
    <w:rsid w:val="008D0DF7"/>
    <w:rsid w:val="008D266A"/>
    <w:rsid w:val="008E44CB"/>
    <w:rsid w:val="00943A32"/>
    <w:rsid w:val="009547F5"/>
    <w:rsid w:val="00A20C98"/>
    <w:rsid w:val="00A2372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B57AD"/>
    <w:rsid w:val="00AD2604"/>
    <w:rsid w:val="00B76F3D"/>
    <w:rsid w:val="00BB1265"/>
    <w:rsid w:val="00BC206D"/>
    <w:rsid w:val="00BD0463"/>
    <w:rsid w:val="00BD0BEA"/>
    <w:rsid w:val="00BD36DF"/>
    <w:rsid w:val="00BE4046"/>
    <w:rsid w:val="00C065D9"/>
    <w:rsid w:val="00C20549"/>
    <w:rsid w:val="00C30D0F"/>
    <w:rsid w:val="00C45780"/>
    <w:rsid w:val="00C473AB"/>
    <w:rsid w:val="00C5501C"/>
    <w:rsid w:val="00C863A9"/>
    <w:rsid w:val="00CA67DB"/>
    <w:rsid w:val="00CA70A2"/>
    <w:rsid w:val="00CC12D4"/>
    <w:rsid w:val="00CE2A8A"/>
    <w:rsid w:val="00CE5249"/>
    <w:rsid w:val="00D06D4E"/>
    <w:rsid w:val="00D63ABD"/>
    <w:rsid w:val="00D67248"/>
    <w:rsid w:val="00D7057C"/>
    <w:rsid w:val="00D70F22"/>
    <w:rsid w:val="00D72A2B"/>
    <w:rsid w:val="00D8097B"/>
    <w:rsid w:val="00D8200A"/>
    <w:rsid w:val="00DA2A1E"/>
    <w:rsid w:val="00DE03AC"/>
    <w:rsid w:val="00E05E21"/>
    <w:rsid w:val="00E35A59"/>
    <w:rsid w:val="00E944F8"/>
    <w:rsid w:val="00EA33CF"/>
    <w:rsid w:val="00ED307F"/>
    <w:rsid w:val="00ED781B"/>
    <w:rsid w:val="00EE4477"/>
    <w:rsid w:val="00F51CB4"/>
    <w:rsid w:val="00F67838"/>
    <w:rsid w:val="00F8632D"/>
    <w:rsid w:val="00FA045B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3BBFF"/>
  <w15:docId w15:val="{4F714BCF-7A45-4071-B506-96228DC2E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45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173DF1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173DF1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5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8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44C1B21DBE41FE9B381213AC8047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40-7</Nr_x002e__x0020_akti>
    <Data_x0020_e_x0020_Krijimit xmlns="0e656187-b300-4fb0-8bf4-3a50f872073c">2023-03-23T13:17:12Z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2023-03-22T23:00:00Z</Date_x0020_protokolli>
    <Titulli xmlns="0e656187-b300-4fb0-8bf4-3a50f872073c">Për shpronësimin për interes publik, për pasuritë e paluajtshme, pronë private, që preken nga projekti "Zgjerimi i varrezave publike, Faza V-të, fshati Mbyet, Njësia Administrative Portëz"</Titulli>
    <Modifikuesi xmlns="0e656187-b300-4fb0-8bf4-3a50f872073c">jorina.kryeziu</Modifikuesi>
    <Nr_x002e__x0020_prot_x0020_QBZ xmlns="0e656187-b300-4fb0-8bf4-3a50f872073c">432</Nr_x002e__x0020_prot_x0020_QBZ>
    <Data_x0020_e_x0020_Modifikimit xmlns="0e656187-b300-4fb0-8bf4-3a50f872073c">2023-03-23T14:27:36Z</Data_x0020_e_x0020_Modifikimit>
    <Dekretuar xmlns="0e656187-b300-4fb0-8bf4-3a50f872073c">false</Dekretuar>
    <Data xmlns="0e656187-b300-4fb0-8bf4-3a50f872073c">2023-03-20T23:00:00Z</Data>
    <Nr_x002e__x0020_protokolli_x0020_i_x0020_aktit xmlns="0e656187-b300-4fb0-8bf4-3a50f872073c">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44C1B21DBE41FE9B381213AC8047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89E07-BA1D-42F0-B143-12EFE12899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099ADD-7D64-44DB-AFF1-B3B0D29DE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9AF1367-C9E9-4215-9FA2-824499E9A2BE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85B4A1A-038C-497E-A9D8-DD786287E5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4AF734-6C3C-4B9B-B146-E4FA1E1B82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2E7BCF-E139-4AFF-B6A0-8D60B2143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publik, për pasuritë e paluajtshme, pronë private, që preken nga projekti "Zgjerimi i varrezave publike, Faza V-të, fshati Mbyet, Njësia Administrative Portëz"</vt:lpstr>
    </vt:vector>
  </TitlesOfParts>
  <Company/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për pasuritë e paluajtshme, pronë private, që preken nga projekti "Zgjerimi i varrezave publike, Faza V-të, fshati Mbyet, Njësia Administrative Portëz"</dc:title>
  <dc:creator>Entela Suli</dc:creator>
  <cp:lastModifiedBy>Entela Suli</cp:lastModifiedBy>
  <cp:revision>8</cp:revision>
  <dcterms:created xsi:type="dcterms:W3CDTF">2023-03-23T13:11:00Z</dcterms:created>
  <dcterms:modified xsi:type="dcterms:W3CDTF">2023-03-24T08:02:00Z</dcterms:modified>
</cp:coreProperties>
</file>