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D5B6D" w14:textId="77777777" w:rsidR="00053179" w:rsidRPr="001301D4" w:rsidRDefault="00053179" w:rsidP="00053179">
      <w:pPr>
        <w:pStyle w:val="NoSpacing"/>
        <w:jc w:val="both"/>
        <w:rPr>
          <w:lang w:val="sq-AL"/>
        </w:rPr>
      </w:pPr>
    </w:p>
    <w:p w14:paraId="644FB545" w14:textId="77777777" w:rsidR="00E414C0" w:rsidRPr="001301D4" w:rsidRDefault="00E414C0" w:rsidP="00E414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301D4">
        <w:rPr>
          <w:rFonts w:ascii="Garamond" w:hAnsi="Garamond" w:cs="Times New Roman"/>
          <w:b/>
          <w:sz w:val="24"/>
          <w:szCs w:val="24"/>
          <w:lang w:val="sq-AL"/>
        </w:rPr>
        <w:t>KËRKESË</w:t>
      </w:r>
      <w:r w:rsidR="00053179" w:rsidRPr="001301D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60E9F893" w14:textId="210EFA2E" w:rsidR="00E414C0" w:rsidRPr="001301D4" w:rsidRDefault="00E414C0" w:rsidP="00E414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301D4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E578D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1301D4">
        <w:rPr>
          <w:rFonts w:ascii="Garamond" w:hAnsi="Garamond" w:cs="Times New Roman"/>
          <w:b/>
          <w:sz w:val="24"/>
          <w:szCs w:val="24"/>
          <w:lang w:val="sq-AL"/>
        </w:rPr>
        <w:t>476/5, datë 30.6.2023</w:t>
      </w:r>
    </w:p>
    <w:p w14:paraId="0AF1F772" w14:textId="77777777" w:rsidR="00E414C0" w:rsidRPr="001301D4" w:rsidRDefault="00E414C0" w:rsidP="00E414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1BD5B78" w14:textId="7FAE944C" w:rsidR="00053179" w:rsidRPr="001301D4" w:rsidRDefault="00053179" w:rsidP="00E414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301D4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71BD5B79" w14:textId="77777777" w:rsidR="00053179" w:rsidRPr="001301D4" w:rsidRDefault="00053179" w:rsidP="00E414C0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71BD5B7A" w14:textId="641A2269" w:rsidR="00053179" w:rsidRPr="00E578DD" w:rsidRDefault="00053179" w:rsidP="00E414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78DD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shpall kërkesën  “Për shpronësim, për interes publik, të pronarëve të pasurive të paluajtshme, pronë private, që preken nga realizimi i projektit </w:t>
      </w:r>
      <w:r w:rsidR="00AD655C" w:rsidRPr="00E578DD">
        <w:rPr>
          <w:rFonts w:ascii="Garamond" w:hAnsi="Garamond" w:cs="Times New Roman"/>
          <w:sz w:val="24"/>
          <w:szCs w:val="24"/>
          <w:lang w:val="sq-AL"/>
        </w:rPr>
        <w:t>“</w:t>
      </w:r>
      <w:r w:rsidR="00041216" w:rsidRPr="00E578DD">
        <w:rPr>
          <w:rFonts w:ascii="Garamond" w:eastAsia="Times New Roman" w:hAnsi="Garamond"/>
          <w:sz w:val="24"/>
          <w:szCs w:val="24"/>
          <w:lang w:val="sq-AL"/>
        </w:rPr>
        <w:t xml:space="preserve">Rikonstruksion i </w:t>
      </w:r>
      <w:r w:rsidR="00E578DD" w:rsidRPr="00E578DD">
        <w:rPr>
          <w:rFonts w:ascii="Garamond" w:eastAsia="Times New Roman" w:hAnsi="Garamond"/>
          <w:sz w:val="24"/>
          <w:szCs w:val="24"/>
          <w:lang w:val="sq-AL"/>
        </w:rPr>
        <w:t xml:space="preserve">rrugës </w:t>
      </w:r>
      <w:r w:rsidR="00041216" w:rsidRPr="00E578DD">
        <w:rPr>
          <w:rFonts w:ascii="Garamond" w:eastAsia="Times New Roman" w:hAnsi="Garamond"/>
          <w:sz w:val="24"/>
          <w:szCs w:val="24"/>
          <w:lang w:val="sq-AL"/>
        </w:rPr>
        <w:t>Shkodër-Velipoj</w:t>
      </w:r>
      <w:r w:rsidR="00E578DD">
        <w:rPr>
          <w:rFonts w:ascii="Garamond" w:eastAsia="Times New Roman" w:hAnsi="Garamond"/>
          <w:sz w:val="24"/>
          <w:szCs w:val="24"/>
          <w:lang w:val="sq-AL"/>
        </w:rPr>
        <w:t>ë</w:t>
      </w:r>
      <w:r w:rsidR="00AD655C" w:rsidRPr="00E578DD">
        <w:rPr>
          <w:rFonts w:ascii="Garamond" w:eastAsia="Times New Roman" w:hAnsi="Garamond"/>
          <w:sz w:val="24"/>
          <w:szCs w:val="24"/>
          <w:lang w:val="sq-AL"/>
        </w:rPr>
        <w:t>”</w:t>
      </w:r>
      <w:r w:rsidR="00E578DD">
        <w:rPr>
          <w:rFonts w:ascii="Garamond" w:eastAsia="Times New Roman" w:hAnsi="Garamond"/>
          <w:sz w:val="24"/>
          <w:szCs w:val="24"/>
          <w:lang w:val="sq-AL"/>
        </w:rPr>
        <w:t xml:space="preserve"> (segmenti </w:t>
      </w:r>
      <w:r w:rsidR="00D54499">
        <w:rPr>
          <w:rFonts w:ascii="Garamond" w:eastAsia="Times New Roman" w:hAnsi="Garamond"/>
          <w:sz w:val="24"/>
          <w:szCs w:val="24"/>
          <w:lang w:val="sq-AL"/>
        </w:rPr>
        <w:t xml:space="preserve">Harku </w:t>
      </w:r>
      <w:r w:rsidR="00E578DD">
        <w:rPr>
          <w:rFonts w:ascii="Garamond" w:eastAsia="Times New Roman" w:hAnsi="Garamond"/>
          <w:sz w:val="24"/>
          <w:szCs w:val="24"/>
          <w:lang w:val="sq-AL"/>
        </w:rPr>
        <w:t>i</w:t>
      </w:r>
      <w:r w:rsidR="00041216" w:rsidRPr="00E578DD">
        <w:rPr>
          <w:rFonts w:ascii="Garamond" w:eastAsia="Times New Roman" w:hAnsi="Garamond"/>
          <w:sz w:val="24"/>
          <w:szCs w:val="24"/>
          <w:lang w:val="sq-AL"/>
        </w:rPr>
        <w:t xml:space="preserve"> Berdicës-Baks)</w:t>
      </w:r>
      <w:r w:rsidR="00041216" w:rsidRPr="00E578DD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p w14:paraId="71BD5B7C" w14:textId="77777777" w:rsidR="00053179" w:rsidRPr="00E578DD" w:rsidRDefault="00053179" w:rsidP="00E414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78DD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E578DD">
        <w:rPr>
          <w:rFonts w:ascii="Garamond" w:eastAsia="Calibri" w:hAnsi="Garamond" w:cs="Times New Roman"/>
          <w:sz w:val="24"/>
          <w:szCs w:val="24"/>
          <w:lang w:val="sq-AL"/>
        </w:rPr>
        <w:t xml:space="preserve">Bashkia </w:t>
      </w:r>
      <w:r w:rsidR="00041216" w:rsidRPr="00E578DD">
        <w:rPr>
          <w:rFonts w:ascii="Garamond" w:eastAsia="Calibri" w:hAnsi="Garamond" w:cs="Times New Roman"/>
          <w:sz w:val="24"/>
          <w:szCs w:val="24"/>
          <w:lang w:val="sq-AL"/>
        </w:rPr>
        <w:t>Shkodër</w:t>
      </w:r>
      <w:r w:rsidRPr="00E578D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1BD5B7E" w14:textId="54F12006" w:rsidR="00053179" w:rsidRPr="00E578DD" w:rsidRDefault="00053179" w:rsidP="00E414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E578DD">
        <w:rPr>
          <w:rFonts w:ascii="Garamond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shpronësim, për pasurinë pronë private, të cilët do të kompensohen sipas vlerësimit paraprak të llogaritur, ba</w:t>
      </w:r>
      <w:r w:rsidR="00E578DD" w:rsidRPr="00E578DD">
        <w:rPr>
          <w:rFonts w:ascii="Garamond" w:hAnsi="Garamond" w:cs="Times New Roman"/>
          <w:bCs/>
          <w:sz w:val="24"/>
          <w:szCs w:val="24"/>
          <w:lang w:val="sq-AL"/>
        </w:rPr>
        <w:t>zuar në VKM-në nr. 89, datë 3.</w:t>
      </w:r>
      <w:r w:rsidRPr="00E578DD">
        <w:rPr>
          <w:rFonts w:ascii="Garamond" w:hAnsi="Garamond" w:cs="Times New Roman"/>
          <w:bCs/>
          <w:sz w:val="24"/>
          <w:szCs w:val="24"/>
          <w:lang w:val="sq-AL"/>
        </w:rPr>
        <w:t>2.2016</w:t>
      </w:r>
      <w:r w:rsidR="00E578D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E578DD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 pasurinë e llojit “truall”,</w:t>
      </w:r>
      <w:r w:rsidRPr="00E578D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578DD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71BD5B80" w14:textId="2F12CB53" w:rsidR="00053179" w:rsidRPr="00E578DD" w:rsidRDefault="00053179" w:rsidP="00E414C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E578DD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041216" w:rsidRPr="00E578DD">
        <w:rPr>
          <w:rFonts w:ascii="Garamond" w:eastAsia="Times New Roman" w:hAnsi="Garamond"/>
          <w:sz w:val="24"/>
          <w:szCs w:val="24"/>
          <w:lang w:val="sq-AL"/>
        </w:rPr>
        <w:t xml:space="preserve">734805 </w:t>
      </w:r>
      <w:r w:rsidRPr="00E578DD">
        <w:rPr>
          <w:rFonts w:ascii="Garamond" w:eastAsia="Times New Roman" w:hAnsi="Garamond"/>
          <w:sz w:val="24"/>
          <w:szCs w:val="24"/>
          <w:lang w:val="sq-AL"/>
        </w:rPr>
        <w:t>(</w:t>
      </w:r>
      <w:r w:rsidR="00041216" w:rsidRPr="00E578DD">
        <w:rPr>
          <w:rFonts w:ascii="Garamond" w:eastAsia="Times New Roman" w:hAnsi="Garamond"/>
          <w:sz w:val="24"/>
          <w:szCs w:val="24"/>
          <w:lang w:val="sq-AL"/>
        </w:rPr>
        <w:t>shtatëqind e tridhjetë e katër</w:t>
      </w:r>
      <w:r w:rsidR="00AD655C" w:rsidRPr="00E578DD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1A4009">
        <w:rPr>
          <w:rFonts w:ascii="Garamond" w:eastAsia="Times New Roman" w:hAnsi="Garamond"/>
          <w:sz w:val="24"/>
          <w:szCs w:val="24"/>
          <w:lang w:val="sq-AL"/>
        </w:rPr>
        <w:t xml:space="preserve">mijë </w:t>
      </w:r>
      <w:bookmarkStart w:id="2" w:name="_GoBack"/>
      <w:bookmarkEnd w:id="2"/>
      <w:r w:rsidR="00AD655C" w:rsidRPr="00E578DD">
        <w:rPr>
          <w:rFonts w:ascii="Garamond" w:eastAsia="Times New Roman" w:hAnsi="Garamond"/>
          <w:sz w:val="24"/>
          <w:szCs w:val="24"/>
          <w:lang w:val="sq-AL"/>
        </w:rPr>
        <w:t>e tetëqind e pesë</w:t>
      </w:r>
      <w:r w:rsidR="00041216" w:rsidRPr="00E578DD">
        <w:rPr>
          <w:rFonts w:ascii="Garamond" w:eastAsia="Times New Roman" w:hAnsi="Garamond"/>
          <w:sz w:val="24"/>
          <w:szCs w:val="24"/>
          <w:lang w:val="sq-AL"/>
        </w:rPr>
        <w:t>)</w:t>
      </w:r>
      <w:r w:rsidRPr="00E578DD">
        <w:rPr>
          <w:rFonts w:ascii="Garamond" w:eastAsia="Times New Roman" w:hAnsi="Garamond"/>
          <w:sz w:val="24"/>
          <w:szCs w:val="24"/>
          <w:lang w:val="sq-AL"/>
        </w:rPr>
        <w:t xml:space="preserve"> lekë</w:t>
      </w:r>
      <w:r w:rsidRPr="00E578D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  <w:r w:rsidRPr="00E578DD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  </w:t>
      </w:r>
    </w:p>
    <w:p w14:paraId="48E1511E" w14:textId="77777777" w:rsidR="00E578DD" w:rsidRPr="00E578DD" w:rsidRDefault="00E578DD" w:rsidP="00E414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22C94BEB" w14:textId="0DD1E8EC" w:rsidR="00053179" w:rsidRPr="001301D4" w:rsidRDefault="00053179" w:rsidP="00E414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301D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1F7240A1" w14:textId="77777777" w:rsidR="00E414C0" w:rsidRPr="001301D4" w:rsidRDefault="00E414C0" w:rsidP="00E414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301D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KRYETAR I KOMISIONIT TË POSAÇËM </w:t>
      </w:r>
    </w:p>
    <w:p w14:paraId="7D26142F" w14:textId="77777777" w:rsidR="00053179" w:rsidRPr="001301D4" w:rsidRDefault="00E414C0" w:rsidP="00E414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301D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SHPRONËSIMEVE</w:t>
      </w:r>
    </w:p>
    <w:p w14:paraId="71BD5B8A" w14:textId="38E15C04" w:rsidR="00053179" w:rsidRPr="001301D4" w:rsidRDefault="00053179" w:rsidP="00E414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1301D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71BD5B8B" w14:textId="77777777" w:rsidR="00053179" w:rsidRPr="001301D4" w:rsidRDefault="00053179" w:rsidP="00E414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98C34E0" w14:textId="77777777" w:rsidR="00D903D1" w:rsidRPr="001301D4" w:rsidRDefault="00D903D1" w:rsidP="00E414C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1BD5B8C" w14:textId="6D4B7EA6" w:rsidR="00E414C0" w:rsidRPr="008309CD" w:rsidRDefault="001301D4" w:rsidP="00D41F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18"/>
          <w:szCs w:val="24"/>
          <w:lang w:val="sq-AL"/>
        </w:rPr>
      </w:pPr>
      <w:r w:rsidRPr="008309CD">
        <w:rPr>
          <w:rFonts w:ascii="Garamond" w:eastAsia="Calibri" w:hAnsi="Garamond" w:cs="Times New Roman"/>
          <w:color w:val="000000" w:themeColor="text1"/>
          <w:sz w:val="18"/>
          <w:szCs w:val="24"/>
          <w:lang w:val="sq-AL"/>
        </w:rPr>
        <w:t xml:space="preserve">LISTA PARAPRAKE E PRONARËVE QË SHPRONËSOHEN PËR INTERES </w:t>
      </w:r>
      <w:r w:rsidRPr="008309CD">
        <w:rPr>
          <w:rFonts w:ascii="Garamond" w:hAnsi="Garamond" w:cs="Times New Roman"/>
          <w:sz w:val="18"/>
          <w:szCs w:val="24"/>
          <w:lang w:val="sq-AL"/>
        </w:rPr>
        <w:t>PUBLIK, TË PRONARËVE TË PASURIVE TË PALUAJTSHME, PRONË PRIVATE, QË PREKEN NGA REALIZIMI I PROJEKTIT PËR NJË SHTESË NË VKM</w:t>
      </w:r>
      <w:r w:rsidR="00E578DD">
        <w:rPr>
          <w:rFonts w:ascii="Garamond" w:hAnsi="Garamond" w:cs="Times New Roman"/>
          <w:sz w:val="18"/>
          <w:szCs w:val="24"/>
          <w:lang w:val="sq-AL"/>
        </w:rPr>
        <w:t>-në</w:t>
      </w:r>
      <w:r w:rsidRPr="008309CD">
        <w:rPr>
          <w:rFonts w:ascii="Garamond" w:hAnsi="Garamond" w:cs="Times New Roman"/>
          <w:sz w:val="18"/>
          <w:szCs w:val="24"/>
          <w:lang w:val="sq-AL"/>
        </w:rPr>
        <w:t xml:space="preserve"> NR.</w:t>
      </w:r>
      <w:r w:rsidR="00E578DD">
        <w:rPr>
          <w:rFonts w:ascii="Garamond" w:hAnsi="Garamond" w:cs="Times New Roman"/>
          <w:sz w:val="18"/>
          <w:szCs w:val="24"/>
          <w:lang w:val="sq-AL"/>
        </w:rPr>
        <w:t xml:space="preserve"> </w:t>
      </w:r>
      <w:r w:rsidRPr="008309CD">
        <w:rPr>
          <w:rFonts w:ascii="Garamond" w:hAnsi="Garamond" w:cs="Times New Roman"/>
          <w:sz w:val="18"/>
          <w:szCs w:val="24"/>
          <w:lang w:val="sq-AL"/>
        </w:rPr>
        <w:t>833, DATË 20.11.2019</w:t>
      </w:r>
      <w:r w:rsidR="00E578DD">
        <w:rPr>
          <w:rFonts w:ascii="Garamond" w:hAnsi="Garamond" w:cs="Times New Roman"/>
          <w:sz w:val="18"/>
          <w:szCs w:val="24"/>
          <w:lang w:val="sq-AL"/>
        </w:rPr>
        <w:t>,</w:t>
      </w:r>
      <w:r w:rsidRPr="008309CD">
        <w:rPr>
          <w:rFonts w:ascii="Garamond" w:hAnsi="Garamond" w:cs="Times New Roman"/>
          <w:sz w:val="18"/>
          <w:szCs w:val="24"/>
          <w:lang w:val="sq-AL"/>
        </w:rPr>
        <w:t xml:space="preserve"> “</w:t>
      </w:r>
      <w:r w:rsidRPr="008309CD">
        <w:rPr>
          <w:rFonts w:ascii="Garamond" w:eastAsia="Times New Roman" w:hAnsi="Garamond"/>
          <w:sz w:val="18"/>
          <w:szCs w:val="24"/>
          <w:lang w:val="sq-AL"/>
        </w:rPr>
        <w:t>RIKONSTRUKSION I RRUGËS SHKODËR-VELIPOJ</w:t>
      </w:r>
      <w:r w:rsidR="00E578DD">
        <w:rPr>
          <w:rFonts w:ascii="Garamond" w:eastAsia="Times New Roman" w:hAnsi="Garamond"/>
          <w:sz w:val="18"/>
          <w:szCs w:val="24"/>
          <w:lang w:val="sq-AL"/>
        </w:rPr>
        <w:t>Ë</w:t>
      </w:r>
      <w:r w:rsidRPr="008309CD">
        <w:rPr>
          <w:rFonts w:ascii="Garamond" w:eastAsia="Times New Roman" w:hAnsi="Garamond"/>
          <w:sz w:val="18"/>
          <w:szCs w:val="24"/>
          <w:lang w:val="sq-AL"/>
        </w:rPr>
        <w:t>” (SEGMENTI HARKU I BERDICËS-BAKS)”- SHKODËR</w:t>
      </w:r>
    </w:p>
    <w:p w14:paraId="342887FC" w14:textId="37AF1A4D" w:rsidR="007119A4" w:rsidRPr="001301D4" w:rsidRDefault="007119A4" w:rsidP="00D41F2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18"/>
          <w:szCs w:val="24"/>
          <w:lang w:val="sq-AL"/>
        </w:rPr>
      </w:pPr>
    </w:p>
    <w:p w14:paraId="4D5007AB" w14:textId="31D70F62" w:rsidR="000A1F4D" w:rsidRPr="001301D4" w:rsidRDefault="000A1F4D" w:rsidP="00644A20">
      <w:pPr>
        <w:spacing w:after="0" w:line="240" w:lineRule="auto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301D4">
        <w:rPr>
          <w:rFonts w:ascii="Garamond" w:eastAsia="Calibri" w:hAnsi="Garamond" w:cs="Times New Roman"/>
          <w:noProof/>
          <w:color w:val="000000" w:themeColor="text1"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8DBA57D" wp14:editId="37030BD8">
            <wp:simplePos x="0" y="0"/>
            <wp:positionH relativeFrom="column">
              <wp:posOffset>0</wp:posOffset>
            </wp:positionH>
            <wp:positionV relativeFrom="paragraph">
              <wp:posOffset>1488</wp:posOffset>
            </wp:positionV>
            <wp:extent cx="6195026" cy="2790967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98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0" r="2121" b="2545"/>
                    <a:stretch/>
                  </pic:blipFill>
                  <pic:spPr bwMode="auto">
                    <a:xfrm>
                      <a:off x="0" y="0"/>
                      <a:ext cx="6195026" cy="2790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0A1F4D" w:rsidRPr="001301D4" w:rsidSect="00E414C0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F6253" w14:textId="77777777" w:rsidR="001A4009" w:rsidRDefault="001A4009">
      <w:pPr>
        <w:spacing w:after="0" w:line="240" w:lineRule="auto"/>
      </w:pPr>
      <w:r>
        <w:separator/>
      </w:r>
    </w:p>
  </w:endnote>
  <w:endnote w:type="continuationSeparator" w:id="0">
    <w:p w14:paraId="52B97921" w14:textId="77777777" w:rsidR="001A4009" w:rsidRDefault="001A4009">
      <w:pPr>
        <w:spacing w:after="0" w:line="240" w:lineRule="auto"/>
      </w:pPr>
      <w:r>
        <w:continuationSeparator/>
      </w:r>
    </w:p>
  </w:endnote>
  <w:endnote w:type="continuationNotice" w:id="1">
    <w:p w14:paraId="40F63171" w14:textId="77777777" w:rsidR="001A4009" w:rsidRDefault="001A40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99086" w14:textId="77777777" w:rsidR="001A4009" w:rsidRDefault="001A4009">
      <w:pPr>
        <w:spacing w:after="0" w:line="240" w:lineRule="auto"/>
      </w:pPr>
      <w:r>
        <w:separator/>
      </w:r>
    </w:p>
  </w:footnote>
  <w:footnote w:type="continuationSeparator" w:id="0">
    <w:p w14:paraId="5E0EAC78" w14:textId="77777777" w:rsidR="001A4009" w:rsidRDefault="001A4009">
      <w:pPr>
        <w:spacing w:after="0" w:line="240" w:lineRule="auto"/>
      </w:pPr>
      <w:r>
        <w:continuationSeparator/>
      </w:r>
    </w:p>
  </w:footnote>
  <w:footnote w:type="continuationNotice" w:id="1">
    <w:p w14:paraId="0E837D90" w14:textId="77777777" w:rsidR="001A4009" w:rsidRDefault="001A40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179"/>
    <w:rsid w:val="00041216"/>
    <w:rsid w:val="00053179"/>
    <w:rsid w:val="000A1F4D"/>
    <w:rsid w:val="001301D4"/>
    <w:rsid w:val="001A4009"/>
    <w:rsid w:val="001D23D9"/>
    <w:rsid w:val="00204496"/>
    <w:rsid w:val="00204A6E"/>
    <w:rsid w:val="002557C2"/>
    <w:rsid w:val="00392020"/>
    <w:rsid w:val="00393EE1"/>
    <w:rsid w:val="004D0549"/>
    <w:rsid w:val="004F1829"/>
    <w:rsid w:val="00590DD8"/>
    <w:rsid w:val="005D176C"/>
    <w:rsid w:val="00644A20"/>
    <w:rsid w:val="007119A4"/>
    <w:rsid w:val="008309CD"/>
    <w:rsid w:val="00AD655C"/>
    <w:rsid w:val="00BD63EB"/>
    <w:rsid w:val="00D41F27"/>
    <w:rsid w:val="00D54499"/>
    <w:rsid w:val="00D903D1"/>
    <w:rsid w:val="00E414C0"/>
    <w:rsid w:val="00E5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D5B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17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5317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05317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053179"/>
    <w:rPr>
      <w:color w:val="0000FF"/>
      <w:u w:val="single"/>
    </w:rPr>
  </w:style>
  <w:style w:type="paragraph" w:styleId="NoSpacing">
    <w:name w:val="No Spacing"/>
    <w:link w:val="NoSpacingChar"/>
    <w:qFormat/>
    <w:rsid w:val="00053179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053179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414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4C0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F4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17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5317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05317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053179"/>
    <w:rPr>
      <w:color w:val="0000FF"/>
      <w:u w:val="single"/>
    </w:rPr>
  </w:style>
  <w:style w:type="paragraph" w:styleId="NoSpacing">
    <w:name w:val="No Spacing"/>
    <w:link w:val="NoSpacingChar"/>
    <w:qFormat/>
    <w:rsid w:val="00053179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053179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414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4C0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F4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476-5</Nr_x002e__x0020_akti>
    <Data_x0020_e_x0020_Krijimit xmlns="0e656187-b300-4fb0-8bf4-3a50f872073c">2023-07-04T12:27:32Z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2023-07-03T22:00:00Z</Date_x0020_protokolli>
    <Titulli xmlns="0e656187-b300-4fb0-8bf4-3a50f872073c">Për shpronësim, për interes publik, të pronarëve të pasurive të paluajtshme, pronë private, që preken nga realizimi i projektit "Rikonstruksion i Rrugës Shkodër-Velipojë (segmenti Harku i Bërdicës-Baks)"</Titulli>
    <Modifikuesi xmlns="0e656187-b300-4fb0-8bf4-3a50f872073c">alma.lisaku</Modifikuesi>
    <Nr_x002e__x0020_prot_x0020_QBZ xmlns="0e656187-b300-4fb0-8bf4-3a50f872073c">992</Nr_x002e__x0020_prot_x0020_QBZ>
    <Data_x0020_e_x0020_Modifikimit xmlns="0e656187-b300-4fb0-8bf4-3a50f872073c">2023-07-05T07:59:29Z</Data_x0020_e_x0020_Modifikimit>
    <Dekretuar xmlns="0e656187-b300-4fb0-8bf4-3a50f872073c">false</Dekretuar>
    <Data xmlns="0e656187-b300-4fb0-8bf4-3a50f872073c">2023-06-29T22:00:00Z</Data>
    <Nr_x002e__x0020_protokolli_x0020_i_x0020_aktit xmlns="0e656187-b300-4fb0-8bf4-3a50f872073c">476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F016BA46304125B147743817AD07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F016BA46304125B147743817AD07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DCAAD-8C78-4735-AFC6-31CC1AE73E29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F7C9C3-6FF1-4830-9FED-8D764A1FF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26F697-F065-482F-877D-61EC99E51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9067AD-C859-41BD-9761-2765F0CDB7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5E5C5B-CD75-4D0B-ACDF-1D6DC377D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96256E-E00F-4E01-96F9-A4639344A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"Rikonstruksion i Rrugës Shkodër-Velipojë (segmenti Harku i Bërdicës-Baks)"</vt:lpstr>
    </vt:vector>
  </TitlesOfParts>
  <Company>AKSHI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"Rikonstruksion i Rrugës Shkodër-Velipojë (segmenti Harku i Bërdicës-Baks)"</dc:title>
  <dc:creator>Blerina Gjonaj</dc:creator>
  <cp:lastModifiedBy>Valjeta Kaftalli</cp:lastModifiedBy>
  <cp:revision>16</cp:revision>
  <dcterms:created xsi:type="dcterms:W3CDTF">2023-07-04T12:23:00Z</dcterms:created>
  <dcterms:modified xsi:type="dcterms:W3CDTF">2023-07-05T09:03:00Z</dcterms:modified>
</cp:coreProperties>
</file>