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B07A4" w14:textId="77777777" w:rsidR="00563A8A" w:rsidRPr="008C7D93" w:rsidRDefault="00830AD2" w:rsidP="00563A8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C7D9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563A8A" w:rsidRPr="008C7D9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8C7D9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0B610E99" w14:textId="77777777" w:rsidR="00563A8A" w:rsidRPr="008C7D93" w:rsidRDefault="00563A8A" w:rsidP="00563A8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C7D93">
        <w:rPr>
          <w:rFonts w:ascii="Garamond" w:hAnsi="Garamond"/>
          <w:b/>
          <w:bCs/>
          <w:color w:val="000000" w:themeColor="text1"/>
          <w:szCs w:val="24"/>
          <w:lang w:val="sq-AL"/>
        </w:rPr>
        <w:t>Nr. 1046/11, datë 23.12.2024</w:t>
      </w:r>
    </w:p>
    <w:p w14:paraId="2579CC57" w14:textId="77777777" w:rsidR="00563A8A" w:rsidRPr="008C7D93" w:rsidRDefault="00563A8A" w:rsidP="00563A8A">
      <w:pPr>
        <w:spacing w:after="0" w:line="240" w:lineRule="auto"/>
        <w:ind w:firstLine="284"/>
        <w:rPr>
          <w:b/>
          <w:lang w:val="sq-AL" w:eastAsia="x-none"/>
        </w:rPr>
      </w:pPr>
    </w:p>
    <w:p w14:paraId="4CA0E764" w14:textId="77777777" w:rsidR="00706927" w:rsidRPr="008C7D93" w:rsidRDefault="00830AD2" w:rsidP="00563A8A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C7D9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53D9D399" w14:textId="77777777" w:rsidR="00591C7A" w:rsidRPr="008C7D93" w:rsidRDefault="00591C7A" w:rsidP="00563A8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6697807A" w14:textId="357E962C" w:rsidR="008207A6" w:rsidRPr="008C7D93" w:rsidRDefault="00654984" w:rsidP="00563A8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120CA5" w:rsidRPr="008C7D93">
        <w:rPr>
          <w:rFonts w:ascii="Garamond" w:eastAsia="Times New Roman" w:hAnsi="Garamond" w:cs="Times New Roman"/>
          <w:noProof/>
          <w:sz w:val="24"/>
          <w:szCs w:val="24"/>
          <w:lang w:val="sq-AL"/>
        </w:rPr>
        <w:t>“</w:t>
      </w:r>
      <w:r w:rsidR="00120CA5" w:rsidRPr="008C7D93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Për disa shtesa dhe ndryshime në VKM</w:t>
      </w:r>
      <w:r w:rsidR="009A406A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 xml:space="preserve">-në </w:t>
      </w:r>
      <w:r w:rsidR="00120CA5" w:rsidRPr="008C7D93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nr. 384, datë 29.6.2023</w:t>
      </w:r>
      <w:r w:rsidR="009A406A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,</w:t>
      </w:r>
      <w:r w:rsidR="00120CA5" w:rsidRPr="008C7D93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120CA5" w:rsidRPr="008C7D93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“Për shpronësimin për interes publik të pronarëve të pasurive të paluajtshme, pronë private</w:t>
      </w:r>
      <w:r w:rsidR="009A406A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>,</w:t>
      </w:r>
      <w:r w:rsidR="00120CA5" w:rsidRPr="008C7D93">
        <w:rPr>
          <w:rFonts w:ascii="Garamond" w:eastAsia="Times New Roman" w:hAnsi="Garamond" w:cs="Times New Roman"/>
          <w:bCs/>
          <w:noProof/>
          <w:sz w:val="24"/>
          <w:szCs w:val="24"/>
          <w:lang w:val="sq-AL"/>
        </w:rPr>
        <w:t xml:space="preserve"> të cilat preken nga ndërtimi i segmentit rrugor </w:t>
      </w:r>
      <w:r w:rsidR="00120CA5" w:rsidRPr="008C7D93">
        <w:rPr>
          <w:rFonts w:ascii="Garamond" w:hAnsi="Garamond" w:cs="Times New Roman"/>
          <w:sz w:val="24"/>
          <w:szCs w:val="24"/>
          <w:lang w:val="sq-AL"/>
        </w:rPr>
        <w:t>“Rehabilitimi i rrugës së ish</w:t>
      </w:r>
      <w:r w:rsidR="009A406A">
        <w:rPr>
          <w:rFonts w:ascii="Garamond" w:hAnsi="Garamond" w:cs="Times New Roman"/>
          <w:sz w:val="24"/>
          <w:szCs w:val="24"/>
          <w:lang w:val="sq-AL"/>
        </w:rPr>
        <w:t>-</w:t>
      </w:r>
      <w:r w:rsidR="00120CA5" w:rsidRPr="008C7D93">
        <w:rPr>
          <w:rFonts w:ascii="Garamond" w:hAnsi="Garamond" w:cs="Times New Roman"/>
          <w:sz w:val="24"/>
          <w:szCs w:val="24"/>
          <w:lang w:val="sq-AL"/>
        </w:rPr>
        <w:t>Repartit Ushtarak për në Aeroportin e Rinasit”</w:t>
      </w:r>
      <w:r w:rsidR="00ED3DB0" w:rsidRPr="008C7D93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5D28B7BD" w14:textId="77777777" w:rsidR="00634195" w:rsidRPr="008C7D93" w:rsidRDefault="00830AD2" w:rsidP="00563A8A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20CA5" w:rsidRPr="008C7D93">
        <w:rPr>
          <w:rFonts w:ascii="Garamond" w:hAnsi="Garamond" w:cs="Times New Roman"/>
          <w:color w:val="323130"/>
          <w:sz w:val="24"/>
          <w:szCs w:val="24"/>
          <w:bdr w:val="none" w:sz="0" w:space="0" w:color="auto" w:frame="1"/>
          <w:lang w:val="sq-AL"/>
        </w:rPr>
        <w:t>Autoriteti Rrugor Shqiptar</w:t>
      </w:r>
      <w:r w:rsidR="00634195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7E1DAB51" w14:textId="7EE01C89" w:rsidR="00787454" w:rsidRPr="008C7D93" w:rsidRDefault="00787454" w:rsidP="00563A8A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8C7D93">
        <w:rPr>
          <w:rFonts w:ascii="Garamond" w:hAnsi="Garamond" w:cs="Times New Roman"/>
          <w:sz w:val="24"/>
          <w:szCs w:val="24"/>
          <w:lang w:val="sq-AL"/>
        </w:rPr>
        <w:t xml:space="preserve">Me anë të këtij publikimi kërkojmë të vëmë në dijeni personat e prekur nga ky shpronësim, për </w:t>
      </w:r>
      <w:bookmarkStart w:id="0" w:name="OLE_LINK1"/>
      <w:bookmarkStart w:id="1" w:name="OLE_LINK2"/>
      <w:r w:rsidRPr="008C7D93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8C7D93">
        <w:rPr>
          <w:rFonts w:ascii="Garamond" w:hAnsi="Garamond" w:cs="Times New Roman"/>
          <w:sz w:val="24"/>
          <w:szCs w:val="24"/>
          <w:lang w:val="sq-AL"/>
        </w:rPr>
        <w:t>sipas vler</w:t>
      </w:r>
      <w:r w:rsidR="007003F7" w:rsidRPr="008C7D93">
        <w:rPr>
          <w:rFonts w:ascii="Garamond" w:hAnsi="Garamond" w:cs="Times New Roman"/>
          <w:sz w:val="24"/>
          <w:szCs w:val="24"/>
          <w:lang w:val="sq-AL"/>
        </w:rPr>
        <w:t>ë</w:t>
      </w:r>
      <w:r w:rsidRPr="008C7D93">
        <w:rPr>
          <w:rFonts w:ascii="Garamond" w:hAnsi="Garamond" w:cs="Times New Roman"/>
          <w:sz w:val="24"/>
          <w:szCs w:val="24"/>
          <w:lang w:val="sq-AL"/>
        </w:rPr>
        <w:t>simit paraprak të llogaritur për pasuritë e llojit “</w:t>
      </w:r>
      <w:r w:rsidR="009A406A" w:rsidRPr="008C7D93">
        <w:rPr>
          <w:rFonts w:ascii="Garamond" w:hAnsi="Garamond" w:cs="Times New Roman"/>
          <w:sz w:val="24"/>
          <w:szCs w:val="24"/>
          <w:lang w:val="sq-AL"/>
        </w:rPr>
        <w:t>arë</w:t>
      </w:r>
      <w:r w:rsidRPr="008C7D93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8C7D93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9A406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18461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89, datë 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3.2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.2016</w:t>
      </w:r>
      <w:r w:rsid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Rep</w:t>
      </w:r>
      <w:r w:rsidR="007003F7"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blikën e </w:t>
      </w:r>
      <w:bookmarkEnd w:id="2"/>
      <w:r w:rsidR="008C7D93" w:rsidRPr="008C7D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64360B" w:rsidRPr="008C7D93">
        <w:rPr>
          <w:rFonts w:ascii="Garamond" w:hAnsi="Garamond"/>
          <w:sz w:val="24"/>
          <w:szCs w:val="24"/>
          <w:lang w:val="sq-AL"/>
        </w:rPr>
        <w:t>,</w:t>
      </w:r>
      <w:r w:rsidR="0064360B" w:rsidRPr="008C7D9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53424493" w14:textId="637A86C3" w:rsidR="00F53BD5" w:rsidRPr="008C7D93" w:rsidRDefault="00787454" w:rsidP="00563A8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3B109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</w:t>
      </w:r>
      <w:r w:rsidR="003B109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dhe personat të cilët preken</w:t>
      </w:r>
      <w:r w:rsidR="003B109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184619"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120CA5" w:rsidRPr="008C7D93">
        <w:rPr>
          <w:rFonts w:ascii="Garamond" w:hAnsi="Garamond" w:cs="Times New Roman"/>
          <w:color w:val="323130"/>
          <w:sz w:val="24"/>
          <w:szCs w:val="24"/>
          <w:bdr w:val="none" w:sz="0" w:space="0" w:color="auto" w:frame="1"/>
          <w:lang w:val="sq-AL"/>
        </w:rPr>
        <w:t>Autoritetin Rrugor Shqiptar</w:t>
      </w:r>
      <w:r w:rsidR="00A10C6F"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C7D9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si dhe në Agjencinë Shtetërore për Shpronësimet.</w:t>
      </w:r>
    </w:p>
    <w:p w14:paraId="304DA8E0" w14:textId="77777777" w:rsidR="00ED3DB0" w:rsidRPr="008C7D93" w:rsidRDefault="00830AD2" w:rsidP="00563A8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  <w:lang w:val="sq-AL"/>
        </w:rPr>
      </w:pPr>
      <w:r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8C7D93">
        <w:rPr>
          <w:rFonts w:ascii="Garamond" w:eastAsia="Times New Roman" w:hAnsi="Garamond" w:cs="Times New Roman"/>
          <w:b/>
          <w:noProof/>
          <w:color w:val="000000" w:themeColor="text1"/>
          <w:sz w:val="24"/>
          <w:szCs w:val="24"/>
          <w:lang w:val="sq-AL"/>
        </w:rPr>
        <w:t xml:space="preserve"> </w:t>
      </w:r>
      <w:r w:rsidR="00120CA5" w:rsidRPr="008C7D93">
        <w:rPr>
          <w:rFonts w:ascii="Garamond" w:eastAsia="Times New Roman" w:hAnsi="Garamond" w:cs="Times New Roman"/>
          <w:noProof/>
          <w:sz w:val="24"/>
          <w:szCs w:val="24"/>
          <w:lang w:val="sq-AL"/>
        </w:rPr>
        <w:t>1 005 312</w:t>
      </w:r>
      <w:r w:rsidR="00120CA5" w:rsidRPr="008C7D9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120CA5" w:rsidRPr="008C7D9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(një milion e pesë mijë e treqind e dymbëdhjetë</w:t>
      </w:r>
      <w:r w:rsidR="00120CA5" w:rsidRPr="008C7D93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8C7D93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753FDFE8" w14:textId="77777777" w:rsidR="00830AD2" w:rsidRPr="008C7D93" w:rsidRDefault="00830AD2" w:rsidP="00563A8A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C7D93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  <w:r w:rsidRPr="008C7D93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2E7DAAF0" w14:textId="77777777" w:rsidR="00830AD2" w:rsidRPr="008C7D93" w:rsidRDefault="00330D0D" w:rsidP="00563A8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8C7D9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8C7D9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8C7D9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6138325" w14:textId="77777777" w:rsidR="00830AD2" w:rsidRPr="008C7D93" w:rsidRDefault="00C75E58" w:rsidP="00563A8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8C7D9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  </w:t>
      </w:r>
      <w:r w:rsidR="00EA7C79" w:rsidRPr="008C7D9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</w:t>
      </w:r>
      <w:r w:rsidRPr="008C7D9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</w:t>
      </w:r>
      <w:r w:rsidR="0063755F" w:rsidRPr="008C7D9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559AE0A2" w14:textId="77777777" w:rsidR="00563A8A" w:rsidRPr="00F841F2" w:rsidRDefault="00563A8A" w:rsidP="00563A8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32"/>
          <w:lang w:val="sq-AL"/>
        </w:rPr>
      </w:pPr>
    </w:p>
    <w:p w14:paraId="31A8778D" w14:textId="3C31E347" w:rsidR="00563A8A" w:rsidRPr="00F841F2" w:rsidRDefault="00563A8A" w:rsidP="00563A8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</w:pPr>
      <w:r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 xml:space="preserve">LISTA EMËRORE “PËR DISA SHTESA DHE NDRYSHIME NË </w:t>
      </w:r>
      <w:proofErr w:type="spellStart"/>
      <w:r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>VKM</w:t>
      </w:r>
      <w:proofErr w:type="spellEnd"/>
      <w:r w:rsidR="00184619"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>-në</w:t>
      </w:r>
      <w:r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 xml:space="preserve"> NR. 384, DATË 29.6.2023, “PËR SHPRONËSIMIN PËR INTERES PUBLIK TË PRONARËVE TË PASURIVE TË PALUAJTSHME, PRONË PRIVATE</w:t>
      </w:r>
      <w:r w:rsidR="003B1098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>,</w:t>
      </w:r>
      <w:r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 xml:space="preserve"> TË CILAT PREKEN NGA NDËRTIMI I SEGMENTIT RRUGOR “REHABILITIMI I RRUGËS SË ISH</w:t>
      </w:r>
      <w:r w:rsidR="003B1098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>-</w:t>
      </w:r>
      <w:r w:rsidRPr="00F841F2">
        <w:rPr>
          <w:rFonts w:ascii="Garamond" w:eastAsia="Calibri" w:hAnsi="Garamond" w:cs="Times New Roman"/>
          <w:color w:val="000000" w:themeColor="text1"/>
          <w:sz w:val="20"/>
          <w:szCs w:val="32"/>
          <w:lang w:val="sq-AL"/>
        </w:rPr>
        <w:t>REPARTIT USHTARAK PËR NË AEROPORTIN E RINASIT”</w:t>
      </w:r>
    </w:p>
    <w:p w14:paraId="18A56A47" w14:textId="77777777" w:rsidR="00184619" w:rsidRPr="00184619" w:rsidRDefault="00184619" w:rsidP="00563A8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16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35"/>
        <w:gridCol w:w="556"/>
        <w:gridCol w:w="666"/>
        <w:gridCol w:w="982"/>
        <w:gridCol w:w="747"/>
        <w:gridCol w:w="639"/>
        <w:gridCol w:w="638"/>
        <w:gridCol w:w="798"/>
        <w:gridCol w:w="818"/>
        <w:gridCol w:w="678"/>
        <w:gridCol w:w="663"/>
        <w:gridCol w:w="817"/>
        <w:gridCol w:w="813"/>
      </w:tblGrid>
      <w:tr w:rsidR="00563A8A" w:rsidRPr="008C7D93" w14:paraId="5880F261" w14:textId="77777777" w:rsidTr="003B1098">
        <w:trPr>
          <w:trHeight w:val="20"/>
          <w:jc w:val="center"/>
        </w:trPr>
        <w:tc>
          <w:tcPr>
            <w:tcW w:w="292" w:type="pct"/>
            <w:vMerge w:val="restart"/>
            <w:noWrap/>
            <w:vAlign w:val="center"/>
            <w:hideMark/>
          </w:tcPr>
          <w:p w14:paraId="26FF27C1" w14:textId="46B58FD2" w:rsidR="00563A8A" w:rsidRPr="008C7D93" w:rsidRDefault="00184619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Nr</w:t>
            </w:r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.</w:t>
            </w:r>
          </w:p>
        </w:tc>
        <w:tc>
          <w:tcPr>
            <w:tcW w:w="1196" w:type="pct"/>
            <w:gridSpan w:val="3"/>
            <w:noWrap/>
            <w:vAlign w:val="center"/>
            <w:hideMark/>
          </w:tcPr>
          <w:p w14:paraId="25A4CE30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PRONARI</w:t>
            </w:r>
          </w:p>
        </w:tc>
        <w:tc>
          <w:tcPr>
            <w:tcW w:w="1968" w:type="pct"/>
            <w:gridSpan w:val="5"/>
            <w:noWrap/>
            <w:vAlign w:val="center"/>
            <w:hideMark/>
          </w:tcPr>
          <w:p w14:paraId="3E86CE52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TË DHËNA </w:t>
            </w:r>
            <w:proofErr w:type="spellStart"/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HIPOTEKORE</w:t>
            </w:r>
            <w:proofErr w:type="spellEnd"/>
          </w:p>
        </w:tc>
        <w:tc>
          <w:tcPr>
            <w:tcW w:w="662" w:type="pct"/>
            <w:gridSpan w:val="2"/>
            <w:noWrap/>
            <w:vAlign w:val="center"/>
            <w:hideMark/>
          </w:tcPr>
          <w:p w14:paraId="54A5F32F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</w:p>
        </w:tc>
        <w:tc>
          <w:tcPr>
            <w:tcW w:w="442" w:type="pct"/>
            <w:vMerge w:val="restart"/>
            <w:vAlign w:val="center"/>
            <w:hideMark/>
          </w:tcPr>
          <w:p w14:paraId="7D6F3247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VLERA TOTALE (LEKË)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2DE8D6B0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Shënime</w:t>
            </w:r>
          </w:p>
        </w:tc>
      </w:tr>
      <w:tr w:rsidR="00563A8A" w:rsidRPr="008C7D93" w14:paraId="37489B83" w14:textId="77777777" w:rsidTr="003B1098">
        <w:trPr>
          <w:trHeight w:val="20"/>
          <w:jc w:val="center"/>
        </w:trPr>
        <w:tc>
          <w:tcPr>
            <w:tcW w:w="292" w:type="pct"/>
            <w:vMerge/>
            <w:vAlign w:val="center"/>
            <w:hideMark/>
          </w:tcPr>
          <w:p w14:paraId="65DF6846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</w:p>
        </w:tc>
        <w:tc>
          <w:tcPr>
            <w:tcW w:w="303" w:type="pct"/>
            <w:vAlign w:val="center"/>
            <w:hideMark/>
          </w:tcPr>
          <w:p w14:paraId="46B03AFE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Emër</w:t>
            </w:r>
          </w:p>
        </w:tc>
        <w:tc>
          <w:tcPr>
            <w:tcW w:w="362" w:type="pct"/>
            <w:vAlign w:val="center"/>
            <w:hideMark/>
          </w:tcPr>
          <w:p w14:paraId="71D3FBE3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Atësi</w:t>
            </w:r>
          </w:p>
        </w:tc>
        <w:tc>
          <w:tcPr>
            <w:tcW w:w="531" w:type="pct"/>
            <w:vAlign w:val="center"/>
            <w:hideMark/>
          </w:tcPr>
          <w:p w14:paraId="6C731698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Mbiemër</w:t>
            </w:r>
          </w:p>
        </w:tc>
        <w:tc>
          <w:tcPr>
            <w:tcW w:w="405" w:type="pct"/>
            <w:vAlign w:val="center"/>
            <w:hideMark/>
          </w:tcPr>
          <w:p w14:paraId="1636AB0D" w14:textId="02E6E12D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Zona </w:t>
            </w:r>
            <w:proofErr w:type="spellStart"/>
            <w:r w:rsidR="00184619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kadastrale</w:t>
            </w:r>
            <w:proofErr w:type="spellEnd"/>
          </w:p>
        </w:tc>
        <w:tc>
          <w:tcPr>
            <w:tcW w:w="347" w:type="pct"/>
            <w:vAlign w:val="center"/>
            <w:hideMark/>
          </w:tcPr>
          <w:p w14:paraId="4A4CBF81" w14:textId="1F55B9A5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Nr. </w:t>
            </w:r>
            <w:r w:rsidR="00184619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i </w:t>
            </w:r>
            <w:r w:rsidR="00184619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pasurisë</w:t>
            </w:r>
          </w:p>
        </w:tc>
        <w:tc>
          <w:tcPr>
            <w:tcW w:w="341" w:type="pct"/>
            <w:vAlign w:val="center"/>
            <w:hideMark/>
          </w:tcPr>
          <w:p w14:paraId="7D5B9106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Lloji i pasurisë</w:t>
            </w:r>
          </w:p>
        </w:tc>
        <w:tc>
          <w:tcPr>
            <w:tcW w:w="432" w:type="pct"/>
            <w:vAlign w:val="center"/>
            <w:hideMark/>
          </w:tcPr>
          <w:p w14:paraId="3CD7993A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Sipërfaqja totale</w:t>
            </w:r>
          </w:p>
        </w:tc>
        <w:tc>
          <w:tcPr>
            <w:tcW w:w="443" w:type="pct"/>
            <w:vAlign w:val="center"/>
            <w:hideMark/>
          </w:tcPr>
          <w:p w14:paraId="361E1E43" w14:textId="36BFC316" w:rsidR="00563A8A" w:rsidRPr="008C7D93" w:rsidRDefault="00184619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Sipërfaqja</w:t>
            </w:r>
            <w:r w:rsidR="00563A8A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 e </w:t>
            </w:r>
            <w:proofErr w:type="spellStart"/>
            <w:r w:rsidR="00563A8A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shpronësi</w:t>
            </w:r>
            <w:proofErr w:type="spellEnd"/>
            <w:r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-</w:t>
            </w:r>
            <w:r w:rsidR="00563A8A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mit (</w:t>
            </w:r>
            <w:proofErr w:type="spellStart"/>
            <w:r w:rsidR="00563A8A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m²</w:t>
            </w:r>
            <w:proofErr w:type="spellEnd"/>
            <w:r w:rsidR="00563A8A"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)</w:t>
            </w:r>
          </w:p>
        </w:tc>
        <w:tc>
          <w:tcPr>
            <w:tcW w:w="368" w:type="pct"/>
            <w:vAlign w:val="center"/>
            <w:hideMark/>
          </w:tcPr>
          <w:p w14:paraId="3C7BC229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 xml:space="preserve">Çmimi                  (lekë/ </w:t>
            </w:r>
            <w:proofErr w:type="spellStart"/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m²</w:t>
            </w:r>
            <w:proofErr w:type="spellEnd"/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)</w:t>
            </w:r>
          </w:p>
        </w:tc>
        <w:tc>
          <w:tcPr>
            <w:tcW w:w="294" w:type="pct"/>
            <w:vAlign w:val="center"/>
            <w:hideMark/>
          </w:tcPr>
          <w:p w14:paraId="72D48638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VLERA (</w:t>
            </w:r>
            <w:proofErr w:type="spellStart"/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m²</w:t>
            </w:r>
            <w:proofErr w:type="spellEnd"/>
            <w:r w:rsidRPr="008C7D93"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  <w:t>)</w:t>
            </w:r>
          </w:p>
        </w:tc>
        <w:tc>
          <w:tcPr>
            <w:tcW w:w="442" w:type="pct"/>
            <w:vMerge/>
            <w:vAlign w:val="center"/>
            <w:hideMark/>
          </w:tcPr>
          <w:p w14:paraId="5E2DFEB0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259098F4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</w:p>
        </w:tc>
      </w:tr>
      <w:tr w:rsidR="00563A8A" w:rsidRPr="008C7D93" w14:paraId="6729EE1D" w14:textId="77777777" w:rsidTr="003B1098">
        <w:trPr>
          <w:trHeight w:val="20"/>
          <w:jc w:val="center"/>
        </w:trPr>
        <w:tc>
          <w:tcPr>
            <w:tcW w:w="292" w:type="pct"/>
            <w:noWrap/>
            <w:vAlign w:val="center"/>
            <w:hideMark/>
          </w:tcPr>
          <w:p w14:paraId="7782C661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1</w:t>
            </w:r>
          </w:p>
        </w:tc>
        <w:tc>
          <w:tcPr>
            <w:tcW w:w="1196" w:type="pct"/>
            <w:gridSpan w:val="3"/>
            <w:noWrap/>
            <w:vAlign w:val="center"/>
            <w:hideMark/>
          </w:tcPr>
          <w:p w14:paraId="6F01769D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proofErr w:type="spellStart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Balfin</w:t>
            </w:r>
            <w:proofErr w:type="spellEnd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 xml:space="preserve"> </w:t>
            </w:r>
            <w:proofErr w:type="spellStart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Construction</w:t>
            </w:r>
            <w:proofErr w:type="spellEnd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 xml:space="preserve">, Blendi </w:t>
            </w:r>
            <w:proofErr w:type="spellStart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Hektor</w:t>
            </w:r>
            <w:proofErr w:type="spellEnd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 xml:space="preserve"> </w:t>
            </w:r>
            <w:proofErr w:type="spellStart"/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Fevzi</w:t>
            </w:r>
            <w:proofErr w:type="spellEnd"/>
          </w:p>
        </w:tc>
        <w:tc>
          <w:tcPr>
            <w:tcW w:w="405" w:type="pct"/>
            <w:noWrap/>
            <w:vAlign w:val="center"/>
            <w:hideMark/>
          </w:tcPr>
          <w:p w14:paraId="26305D26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1669</w:t>
            </w:r>
          </w:p>
        </w:tc>
        <w:tc>
          <w:tcPr>
            <w:tcW w:w="347" w:type="pct"/>
            <w:vAlign w:val="center"/>
            <w:hideMark/>
          </w:tcPr>
          <w:p w14:paraId="287234E0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241/6</w:t>
            </w:r>
          </w:p>
        </w:tc>
        <w:tc>
          <w:tcPr>
            <w:tcW w:w="341" w:type="pct"/>
            <w:vAlign w:val="center"/>
            <w:hideMark/>
          </w:tcPr>
          <w:p w14:paraId="40634673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Are</w:t>
            </w:r>
          </w:p>
        </w:tc>
        <w:tc>
          <w:tcPr>
            <w:tcW w:w="432" w:type="pct"/>
            <w:noWrap/>
            <w:vAlign w:val="center"/>
            <w:hideMark/>
          </w:tcPr>
          <w:p w14:paraId="3B9271C9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89177.2</w:t>
            </w:r>
          </w:p>
        </w:tc>
        <w:tc>
          <w:tcPr>
            <w:tcW w:w="443" w:type="pct"/>
            <w:noWrap/>
            <w:vAlign w:val="center"/>
            <w:hideMark/>
          </w:tcPr>
          <w:p w14:paraId="7C23F4D9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2,244</w:t>
            </w:r>
          </w:p>
        </w:tc>
        <w:tc>
          <w:tcPr>
            <w:tcW w:w="368" w:type="pct"/>
            <w:noWrap/>
            <w:vAlign w:val="center"/>
            <w:hideMark/>
          </w:tcPr>
          <w:p w14:paraId="0A7517F4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448</w:t>
            </w:r>
          </w:p>
        </w:tc>
        <w:tc>
          <w:tcPr>
            <w:tcW w:w="294" w:type="pct"/>
            <w:noWrap/>
            <w:vAlign w:val="center"/>
            <w:hideMark/>
          </w:tcPr>
          <w:p w14:paraId="4924AD81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1,005,312</w:t>
            </w:r>
          </w:p>
        </w:tc>
        <w:tc>
          <w:tcPr>
            <w:tcW w:w="442" w:type="pct"/>
            <w:vAlign w:val="center"/>
            <w:hideMark/>
          </w:tcPr>
          <w:p w14:paraId="1F20FABE" w14:textId="77777777" w:rsidR="00563A8A" w:rsidRPr="00184619" w:rsidRDefault="00563A8A" w:rsidP="00563A8A">
            <w:pPr>
              <w:jc w:val="center"/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</w:pPr>
            <w:r w:rsidRPr="00184619">
              <w:rPr>
                <w:rFonts w:ascii="Garamond" w:eastAsia="Calibri" w:hAnsi="Garamond" w:cs="Times New Roman"/>
                <w:color w:val="000000" w:themeColor="text1"/>
                <w:sz w:val="12"/>
                <w:szCs w:val="24"/>
                <w:lang w:val="sq-AL"/>
              </w:rPr>
              <w:t>1,005,312</w:t>
            </w:r>
          </w:p>
        </w:tc>
        <w:tc>
          <w:tcPr>
            <w:tcW w:w="440" w:type="pct"/>
            <w:vAlign w:val="center"/>
            <w:hideMark/>
          </w:tcPr>
          <w:p w14:paraId="4F400C6F" w14:textId="77777777" w:rsidR="00563A8A" w:rsidRPr="008C7D93" w:rsidRDefault="00563A8A" w:rsidP="00563A8A">
            <w:pPr>
              <w:jc w:val="center"/>
              <w:rPr>
                <w:rFonts w:ascii="Garamond" w:eastAsia="Calibri" w:hAnsi="Garamond" w:cs="Times New Roman"/>
                <w:b/>
                <w:bCs/>
                <w:color w:val="000000" w:themeColor="text1"/>
                <w:sz w:val="12"/>
                <w:szCs w:val="24"/>
                <w:lang w:val="sq-AL"/>
              </w:rPr>
            </w:pPr>
          </w:p>
        </w:tc>
      </w:tr>
    </w:tbl>
    <w:p w14:paraId="4FCD2E1A" w14:textId="650350C1" w:rsidR="004B5B97" w:rsidRPr="008C7D93" w:rsidRDefault="004B5B97" w:rsidP="003B1098">
      <w:pPr>
        <w:spacing w:after="0" w:line="240" w:lineRule="auto"/>
        <w:ind w:firstLine="284"/>
        <w:jc w:val="both"/>
        <w:rPr>
          <w:rFonts w:ascii="Garamond" w:hAnsi="Garamond" w:cs="Times New Roman"/>
          <w:b/>
          <w:color w:val="FFFFFF" w:themeColor="background1"/>
          <w:sz w:val="24"/>
          <w:szCs w:val="24"/>
          <w:lang w:val="sq-AL"/>
        </w:rPr>
      </w:pPr>
      <w:bookmarkStart w:id="3" w:name="_GoBack"/>
      <w:bookmarkEnd w:id="3"/>
    </w:p>
    <w:sectPr w:rsidR="004B5B97" w:rsidRPr="008C7D93" w:rsidSect="00272A14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8F6BE" w14:textId="77777777" w:rsidR="008C7D93" w:rsidRDefault="008C7D93">
      <w:pPr>
        <w:spacing w:after="0" w:line="240" w:lineRule="auto"/>
      </w:pPr>
      <w:r>
        <w:separator/>
      </w:r>
    </w:p>
  </w:endnote>
  <w:endnote w:type="continuationSeparator" w:id="0">
    <w:p w14:paraId="63B59568" w14:textId="77777777" w:rsidR="008C7D93" w:rsidRDefault="008C7D93">
      <w:pPr>
        <w:spacing w:after="0" w:line="240" w:lineRule="auto"/>
      </w:pPr>
      <w:r>
        <w:continuationSeparator/>
      </w:r>
    </w:p>
  </w:endnote>
  <w:endnote w:type="continuationNotice" w:id="1">
    <w:p w14:paraId="0710CEB3" w14:textId="77777777" w:rsidR="00FC0834" w:rsidRDefault="00FC08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4F99D" w14:textId="77777777" w:rsidR="008C7D93" w:rsidRDefault="008C7D93">
      <w:pPr>
        <w:spacing w:after="0" w:line="240" w:lineRule="auto"/>
      </w:pPr>
      <w:r>
        <w:separator/>
      </w:r>
    </w:p>
  </w:footnote>
  <w:footnote w:type="continuationSeparator" w:id="0">
    <w:p w14:paraId="69222578" w14:textId="77777777" w:rsidR="008C7D93" w:rsidRDefault="008C7D93">
      <w:pPr>
        <w:spacing w:after="0" w:line="240" w:lineRule="auto"/>
      </w:pPr>
      <w:r>
        <w:continuationSeparator/>
      </w:r>
    </w:p>
  </w:footnote>
  <w:footnote w:type="continuationNotice" w:id="1">
    <w:p w14:paraId="64FC5B4B" w14:textId="77777777" w:rsidR="00FC0834" w:rsidRDefault="00FC08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C2319"/>
    <w:rsid w:val="000D26A8"/>
    <w:rsid w:val="000E1F77"/>
    <w:rsid w:val="00120CA5"/>
    <w:rsid w:val="0013482C"/>
    <w:rsid w:val="00137164"/>
    <w:rsid w:val="00164511"/>
    <w:rsid w:val="00165798"/>
    <w:rsid w:val="00167822"/>
    <w:rsid w:val="00173F1D"/>
    <w:rsid w:val="00183152"/>
    <w:rsid w:val="00183B11"/>
    <w:rsid w:val="00184619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0D1C"/>
    <w:rsid w:val="002667E9"/>
    <w:rsid w:val="00272A14"/>
    <w:rsid w:val="00281B66"/>
    <w:rsid w:val="0028409F"/>
    <w:rsid w:val="00294A95"/>
    <w:rsid w:val="002F4478"/>
    <w:rsid w:val="003017A2"/>
    <w:rsid w:val="00301EFB"/>
    <w:rsid w:val="003165AB"/>
    <w:rsid w:val="003214F0"/>
    <w:rsid w:val="00322158"/>
    <w:rsid w:val="00330D0D"/>
    <w:rsid w:val="00331D11"/>
    <w:rsid w:val="00373414"/>
    <w:rsid w:val="0038457F"/>
    <w:rsid w:val="003871A0"/>
    <w:rsid w:val="00393BBB"/>
    <w:rsid w:val="00396493"/>
    <w:rsid w:val="003B0095"/>
    <w:rsid w:val="003B1098"/>
    <w:rsid w:val="003C0EC4"/>
    <w:rsid w:val="003D428F"/>
    <w:rsid w:val="003D6524"/>
    <w:rsid w:val="003F7DAE"/>
    <w:rsid w:val="00415885"/>
    <w:rsid w:val="00421BAD"/>
    <w:rsid w:val="004250DC"/>
    <w:rsid w:val="00440DDB"/>
    <w:rsid w:val="00442E8C"/>
    <w:rsid w:val="00455840"/>
    <w:rsid w:val="004704B6"/>
    <w:rsid w:val="00482766"/>
    <w:rsid w:val="004902E5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3A8A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82810"/>
    <w:rsid w:val="00787454"/>
    <w:rsid w:val="0079034C"/>
    <w:rsid w:val="00797B9B"/>
    <w:rsid w:val="007A0BEE"/>
    <w:rsid w:val="007A2B98"/>
    <w:rsid w:val="007B152A"/>
    <w:rsid w:val="007B4A8D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84744"/>
    <w:rsid w:val="008A444B"/>
    <w:rsid w:val="008C0CB3"/>
    <w:rsid w:val="008C7D9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406A"/>
    <w:rsid w:val="009E30F7"/>
    <w:rsid w:val="009E34D8"/>
    <w:rsid w:val="009F66CD"/>
    <w:rsid w:val="00A10C6F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204"/>
    <w:rsid w:val="00CA5EC1"/>
    <w:rsid w:val="00CA78A4"/>
    <w:rsid w:val="00CB3DA2"/>
    <w:rsid w:val="00CE634D"/>
    <w:rsid w:val="00CF358E"/>
    <w:rsid w:val="00CF6AA4"/>
    <w:rsid w:val="00D04B39"/>
    <w:rsid w:val="00D166EF"/>
    <w:rsid w:val="00D238AD"/>
    <w:rsid w:val="00D32DE2"/>
    <w:rsid w:val="00D352A2"/>
    <w:rsid w:val="00D73C0D"/>
    <w:rsid w:val="00D866DC"/>
    <w:rsid w:val="00D97812"/>
    <w:rsid w:val="00DD0858"/>
    <w:rsid w:val="00DD3237"/>
    <w:rsid w:val="00DF4CBF"/>
    <w:rsid w:val="00E05AD0"/>
    <w:rsid w:val="00E26029"/>
    <w:rsid w:val="00E3694D"/>
    <w:rsid w:val="00E424F7"/>
    <w:rsid w:val="00E43022"/>
    <w:rsid w:val="00E4734C"/>
    <w:rsid w:val="00E84335"/>
    <w:rsid w:val="00EA1FDF"/>
    <w:rsid w:val="00EA7C79"/>
    <w:rsid w:val="00EB7576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36619"/>
    <w:rsid w:val="00F415DB"/>
    <w:rsid w:val="00F43C52"/>
    <w:rsid w:val="00F53BD5"/>
    <w:rsid w:val="00F63C64"/>
    <w:rsid w:val="00F7161D"/>
    <w:rsid w:val="00F841F2"/>
    <w:rsid w:val="00F90122"/>
    <w:rsid w:val="00FA5FBD"/>
    <w:rsid w:val="00FA711E"/>
    <w:rsid w:val="00FB11B8"/>
    <w:rsid w:val="00FC0834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E85F5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table" w:styleId="TableGrid">
    <w:name w:val="Table Grid"/>
    <w:basedOn w:val="TableNormal"/>
    <w:uiPriority w:val="39"/>
    <w:rsid w:val="00563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871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0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7F20176C14D728817D7B615D23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1046</Nr_x002e__x0020_akti>
    <Data_x0020_e_x0020_Krijimit xmlns="0e656187-b300-4fb0-8bf4-3a50f872073c">2024-12-27T11:23:43Z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disa shtesa dhe ndryshime në VKM nr. 384, datë 29.06.2023 "Për shpronësimin, për interes publik të pronarëve të pasurive të paluajtshme, pronë private të cilat preken nga ndërtimi i segmentit rrugor "Rehabilitimi i rrugës së ish Repartit Ushtarak për në Aeroportin e Rinasit"</Titulli>
    <Modifikuesi xmlns="0e656187-b300-4fb0-8bf4-3a50f872073c">Suada.Daci</Modifikuesi>
    <Nr_x002e__x0020_prot_x0020_QBZ xmlns="0e656187-b300-4fb0-8bf4-3a50f872073c">2191</Nr_x002e__x0020_prot_x0020_QBZ>
    <Data_x0020_e_x0020_Modifikimit xmlns="0e656187-b300-4fb0-8bf4-3a50f872073c">2024-12-30T15:23:29Z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1046/11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77F20176C14D728817D7B615D23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EAF7A-31D4-4F76-AC83-94950BFD6B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A6DF86-086E-4D8A-BA7A-1ED11D47F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8EDF5F-416B-48EC-8169-2C0B83A855D9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E7887D3-BE3A-422C-A123-0C3AF32511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B4CDE7-5DB5-4129-8B4D-6FDF8146E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828F61-ADFC-4BD5-9330-2C19849F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54</cp:revision>
  <cp:lastPrinted>2024-12-23T11:46:00Z</cp:lastPrinted>
  <dcterms:created xsi:type="dcterms:W3CDTF">2022-03-31T13:48:00Z</dcterms:created>
  <dcterms:modified xsi:type="dcterms:W3CDTF">2024-12-30T15:33:00Z</dcterms:modified>
</cp:coreProperties>
</file>