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3D86A" w14:textId="446FF43D" w:rsidR="00AA0992" w:rsidRPr="007A6F8D" w:rsidRDefault="00080D8E" w:rsidP="00AA09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A6F8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AA0992" w:rsidRPr="007A6F8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0C2641EB" w14:textId="6A471E28" w:rsidR="00AA0992" w:rsidRPr="007A6F8D" w:rsidRDefault="00FD2E89" w:rsidP="00AA09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A6F8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421/9, datë 14.5.2025</w:t>
      </w:r>
    </w:p>
    <w:p w14:paraId="455CD752" w14:textId="77777777" w:rsidR="00FD2E89" w:rsidRPr="007A6F8D" w:rsidRDefault="00FD2E89" w:rsidP="00AA09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0BCF9E9A" w14:textId="7105F21D" w:rsidR="00B47864" w:rsidRPr="007A6F8D" w:rsidRDefault="00080D8E" w:rsidP="00AA09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A6F8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22CEC26F" w14:textId="77777777" w:rsidR="00AA0992" w:rsidRPr="007A6F8D" w:rsidRDefault="00AA0992" w:rsidP="00AA09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172E90" w14:textId="27904613" w:rsidR="001941C3" w:rsidRPr="007A6F8D" w:rsidRDefault="00080D8E" w:rsidP="00AA099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7A6F8D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7A6F8D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DF030A" w:rsidRPr="007A6F8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7A6F8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B47864" w:rsidRPr="007A6F8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ër shpronësim, për interes publik, të pronarëve të pasurive të paluajtshme, pronë private, që preken nga realizimi i </w:t>
      </w:r>
      <w:r w:rsidR="00B47864" w:rsidRPr="007A6F8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projektit</w:t>
      </w:r>
      <w:r w:rsidR="00260122" w:rsidRPr="007A6F8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6012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26012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="00260122" w:rsidRPr="007A6F8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26012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>ndra</w:t>
      </w:r>
      <w:proofErr w:type="spellEnd"/>
      <w:r w:rsidR="0026012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6012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>Multifunksionale</w:t>
      </w:r>
      <w:proofErr w:type="spellEnd"/>
      <w:r w:rsidR="0026012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Luginën e Vjosës</w:t>
      </w:r>
      <w:r w:rsidR="00260122" w:rsidRPr="007A6F8D">
        <w:rPr>
          <w:rFonts w:ascii="Garamond" w:eastAsia="MS Mincho" w:hAnsi="Garamond" w:cs="Times New Roman"/>
          <w:i/>
          <w:color w:val="000000"/>
          <w:sz w:val="24"/>
          <w:szCs w:val="24"/>
          <w:lang w:val="sq-AL"/>
        </w:rPr>
        <w:t>,</w:t>
      </w:r>
      <w:r w:rsidR="0026012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Stacioni i Informimit Vlorë”, </w:t>
      </w:r>
      <w:r w:rsidR="0038668E" w:rsidRPr="007A6F8D">
        <w:rPr>
          <w:rFonts w:ascii="Garamond" w:hAnsi="Garamond" w:cs="Times New Roman"/>
          <w:sz w:val="24"/>
          <w:szCs w:val="24"/>
          <w:lang w:val="sq-AL"/>
        </w:rPr>
        <w:t>me vlerë totale paraprake të shpronësimit</w:t>
      </w:r>
      <w:r w:rsidR="0038668E" w:rsidRPr="007A6F8D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260122" w:rsidRPr="007A6F8D">
        <w:rPr>
          <w:rFonts w:ascii="Garamond" w:eastAsia="Times New Roman" w:hAnsi="Garamond" w:cs="Times New Roman"/>
          <w:sz w:val="24"/>
          <w:szCs w:val="24"/>
          <w:lang w:val="sq-AL"/>
        </w:rPr>
        <w:t>1,079,595 (një milion e shtatëdhjetë e nëntë mijë e pesëqind e nëntëdhjetë e pesë) lekë.</w:t>
      </w:r>
    </w:p>
    <w:p w14:paraId="600099C1" w14:textId="0CCE5237" w:rsidR="00080D8E" w:rsidRPr="007A6F8D" w:rsidRDefault="00080D8E" w:rsidP="00AA099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A6F8D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26012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>Ministria e Turizmit dhe Mjedisit.</w:t>
      </w:r>
    </w:p>
    <w:p w14:paraId="75C1325B" w14:textId="56F855FF" w:rsidR="00260122" w:rsidRPr="007A6F8D" w:rsidRDefault="00B47864" w:rsidP="00AA099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 w:rsidRPr="007A6F8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kërkojmë të vëmë në dijeni personat e prekur nga ky shpronësim, për pasurinë pronë private, të cilët do të kompensohen sipas vlerësimit paraprak të llogaritur, bazuar në </w:t>
      </w:r>
      <w:proofErr w:type="spellStart"/>
      <w:r w:rsidRPr="007A6F8D">
        <w:rPr>
          <w:rFonts w:ascii="Garamond" w:eastAsia="Times New Roman" w:hAnsi="Garamond" w:cs="Times New Roman"/>
          <w:bCs/>
          <w:sz w:val="24"/>
          <w:szCs w:val="24"/>
          <w:lang w:val="sq-AL"/>
        </w:rPr>
        <w:t>VKM</w:t>
      </w:r>
      <w:proofErr w:type="spellEnd"/>
      <w:r w:rsidRPr="007A6F8D"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3.2.2016</w:t>
      </w:r>
      <w:r w:rsidR="003905F1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7A6F8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3905F1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 miratimin e hartës së vlerës së tokës në Republikën e Shqipërisë”,</w:t>
      </w:r>
      <w:r w:rsidRPr="007A6F8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pasurinë e llojit “</w:t>
      </w:r>
      <w:r w:rsidR="004F734E" w:rsidRPr="007A6F8D">
        <w:rPr>
          <w:rFonts w:ascii="Garamond" w:eastAsia="Times New Roman" w:hAnsi="Garamond" w:cs="Times New Roman"/>
          <w:bCs/>
          <w:sz w:val="24"/>
          <w:szCs w:val="24"/>
          <w:lang w:val="sq-AL"/>
        </w:rPr>
        <w:t>p</w:t>
      </w:r>
      <w:r w:rsidR="00687B52" w:rsidRPr="007A6F8D">
        <w:rPr>
          <w:rFonts w:ascii="Garamond" w:eastAsia="Times New Roman" w:hAnsi="Garamond" w:cs="Times New Roman"/>
          <w:bCs/>
          <w:sz w:val="24"/>
          <w:szCs w:val="24"/>
          <w:lang w:val="sq-AL"/>
        </w:rPr>
        <w:t>yll</w:t>
      </w:r>
      <w:r w:rsidRPr="007A6F8D">
        <w:rPr>
          <w:rFonts w:ascii="Garamond" w:eastAsia="Times New Roman" w:hAnsi="Garamond" w:cs="Times New Roman"/>
          <w:bCs/>
          <w:sz w:val="24"/>
          <w:szCs w:val="24"/>
          <w:lang w:val="sq-AL"/>
        </w:rPr>
        <w:t>”,</w:t>
      </w:r>
      <w:r w:rsidRPr="007A6F8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7A6F8D">
        <w:rPr>
          <w:rFonts w:ascii="Garamond" w:eastAsia="Times New Roman" w:hAnsi="Garamond" w:cs="Times New Roman"/>
          <w:bCs/>
          <w:sz w:val="24"/>
          <w:szCs w:val="24"/>
          <w:lang w:val="sq-AL"/>
        </w:rPr>
        <w:t>sipas tabelës paraprake bashkëlidhur.</w:t>
      </w:r>
    </w:p>
    <w:p w14:paraId="3D8B577A" w14:textId="4D4242F6" w:rsidR="00B47864" w:rsidRPr="007A6F8D" w:rsidRDefault="00B47864" w:rsidP="00AA099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7A6F8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Vlera totale paraprake e shpronësimit është </w:t>
      </w:r>
      <w:r w:rsidR="00260122" w:rsidRPr="007A6F8D">
        <w:rPr>
          <w:rFonts w:ascii="Garamond" w:eastAsia="Times New Roman" w:hAnsi="Garamond" w:cs="Times New Roman"/>
          <w:sz w:val="24"/>
          <w:szCs w:val="24"/>
          <w:lang w:val="sq-AL"/>
        </w:rPr>
        <w:t>1,079,595 (një milion e shtatëdhjetë e nëntë mijë e pesëqind e nëntëdhjetë e pesë) lekë.</w:t>
      </w:r>
    </w:p>
    <w:bookmarkEnd w:id="0"/>
    <w:bookmarkEnd w:id="1"/>
    <w:p w14:paraId="64E073CD" w14:textId="0F92A434" w:rsidR="00080D8E" w:rsidRPr="007A6F8D" w:rsidRDefault="00080D8E" w:rsidP="00AA099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A6F8D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7A6F8D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7A6F8D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7A6F8D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7A6F8D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7A6F8D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7A6F8D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7A6F8D">
        <w:rPr>
          <w:rFonts w:ascii="Garamond" w:hAnsi="Garamond" w:cs="Times New Roman"/>
          <w:sz w:val="24"/>
          <w:szCs w:val="24"/>
          <w:lang w:val="sq-AL"/>
        </w:rPr>
        <w:t>t</w:t>
      </w:r>
      <w:r w:rsidRPr="007A6F8D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7A6F8D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7A6F8D">
        <w:rPr>
          <w:rFonts w:ascii="Garamond" w:hAnsi="Garamond" w:cs="Times New Roman"/>
          <w:sz w:val="24"/>
          <w:szCs w:val="24"/>
          <w:lang w:val="sq-AL"/>
        </w:rPr>
        <w:t>ë</w:t>
      </w:r>
      <w:r w:rsidRPr="007A6F8D">
        <w:rPr>
          <w:rFonts w:ascii="Garamond" w:hAnsi="Garamond" w:cs="Times New Roman"/>
          <w:sz w:val="24"/>
          <w:szCs w:val="24"/>
          <w:lang w:val="sq-AL"/>
        </w:rPr>
        <w:t xml:space="preserve"> emrin në tabelën e publikuar dhe personat të cilët preken por nuk figurojnë në këto lista, jo më vonë se 15 (pes</w:t>
      </w:r>
      <w:bookmarkStart w:id="2" w:name="_Hlk198041202"/>
      <w:r w:rsidRPr="007A6F8D">
        <w:rPr>
          <w:rFonts w:ascii="Garamond" w:hAnsi="Garamond" w:cs="Times New Roman"/>
          <w:sz w:val="24"/>
          <w:szCs w:val="24"/>
          <w:lang w:val="sq-AL"/>
        </w:rPr>
        <w:t>ëm</w:t>
      </w:r>
      <w:bookmarkEnd w:id="2"/>
      <w:r w:rsidRPr="007A6F8D">
        <w:rPr>
          <w:rFonts w:ascii="Garamond" w:hAnsi="Garamond" w:cs="Times New Roman"/>
          <w:sz w:val="24"/>
          <w:szCs w:val="24"/>
          <w:lang w:val="sq-AL"/>
        </w:rPr>
        <w:t>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7A6F8D">
        <w:rPr>
          <w:rFonts w:ascii="Garamond" w:hAnsi="Garamond" w:cs="Times New Roman"/>
          <w:sz w:val="24"/>
          <w:szCs w:val="24"/>
          <w:lang w:val="sq-AL"/>
        </w:rPr>
        <w:t>,</w:t>
      </w:r>
      <w:r w:rsidRPr="007A6F8D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7A6F8D">
        <w:rPr>
          <w:rFonts w:ascii="Garamond" w:hAnsi="Garamond" w:cs="Times New Roman"/>
          <w:sz w:val="24"/>
          <w:szCs w:val="24"/>
          <w:lang w:val="sq-AL"/>
        </w:rPr>
        <w:t>e pro</w:t>
      </w:r>
      <w:r w:rsidR="007A6F8D">
        <w:rPr>
          <w:rFonts w:ascii="Garamond" w:hAnsi="Garamond" w:cs="Times New Roman"/>
          <w:sz w:val="24"/>
          <w:szCs w:val="24"/>
          <w:lang w:val="sq-AL"/>
        </w:rPr>
        <w:t>c</w:t>
      </w:r>
      <w:r w:rsidR="000D3E6B" w:rsidRPr="007A6F8D">
        <w:rPr>
          <w:rFonts w:ascii="Garamond" w:hAnsi="Garamond" w:cs="Times New Roman"/>
          <w:sz w:val="24"/>
          <w:szCs w:val="24"/>
          <w:lang w:val="sq-AL"/>
        </w:rPr>
        <w:t xml:space="preserve">edurave të shpronësimit, </w:t>
      </w:r>
      <w:r w:rsidR="00E17C84" w:rsidRPr="007A6F8D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7A6F8D">
        <w:rPr>
          <w:rFonts w:ascii="Garamond" w:hAnsi="Garamond" w:cs="Times New Roman"/>
          <w:sz w:val="24"/>
          <w:szCs w:val="24"/>
          <w:lang w:val="sq-AL"/>
        </w:rPr>
        <w:t>ë</w:t>
      </w:r>
      <w:r w:rsidR="009A70E2" w:rsidRPr="007A6F8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A70E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>Ministris</w:t>
      </w:r>
      <w:r w:rsidR="009A70E2" w:rsidRPr="007A6F8D">
        <w:rPr>
          <w:rFonts w:ascii="Garamond" w:hAnsi="Garamond" w:cs="Times New Roman"/>
          <w:sz w:val="24"/>
          <w:szCs w:val="24"/>
          <w:lang w:val="sq-AL"/>
        </w:rPr>
        <w:t>ë</w:t>
      </w:r>
      <w:r w:rsidR="009A70E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74409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9A70E2" w:rsidRPr="007A6F8D">
        <w:rPr>
          <w:rFonts w:ascii="Garamond" w:hAnsi="Garamond" w:cs="Times New Roman"/>
          <w:sz w:val="24"/>
          <w:szCs w:val="24"/>
          <w:lang w:val="sq-AL"/>
        </w:rPr>
        <w:t>ë</w:t>
      </w:r>
      <w:r w:rsidR="009A70E2" w:rsidRPr="007A6F8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Turizmit dhe Mjedisit</w:t>
      </w:r>
      <w:r w:rsidRPr="007A6F8D">
        <w:rPr>
          <w:rFonts w:ascii="Garamond" w:hAnsi="Garamond" w:cs="Times New Roman"/>
          <w:sz w:val="24"/>
          <w:szCs w:val="24"/>
          <w:lang w:val="sq-AL"/>
        </w:rPr>
        <w:t>, si dhe në Agjencinë Shtetërore për Shpronësimin.</w:t>
      </w:r>
    </w:p>
    <w:p w14:paraId="51D3ED2A" w14:textId="77777777" w:rsidR="0002236F" w:rsidRPr="007A6F8D" w:rsidRDefault="0002236F" w:rsidP="00AA099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15AE4C3" w14:textId="208C24D4" w:rsidR="00C6084D" w:rsidRPr="007A6F8D" w:rsidRDefault="00C6084D" w:rsidP="00FD2E8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7A6F8D">
        <w:rPr>
          <w:rFonts w:ascii="Garamond" w:eastAsia="MS Mincho" w:hAnsi="Garamond" w:cs="Times New Roman"/>
          <w:sz w:val="24"/>
          <w:szCs w:val="24"/>
          <w:lang w:val="sq-AL"/>
        </w:rPr>
        <w:t>DREJTOR I PËRGJITHSHËM</w:t>
      </w:r>
    </w:p>
    <w:p w14:paraId="25DFBB79" w14:textId="49E29A61" w:rsidR="00533A91" w:rsidRPr="007A6F8D" w:rsidRDefault="00C6084D" w:rsidP="00FD2E8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A6F8D">
        <w:rPr>
          <w:rFonts w:ascii="Garamond" w:eastAsia="Calibri" w:hAnsi="Garamond" w:cs="Times New Roman"/>
          <w:b/>
          <w:sz w:val="24"/>
          <w:szCs w:val="24"/>
          <w:lang w:val="sq-AL"/>
        </w:rPr>
        <w:t>Kastriot Gurra</w:t>
      </w:r>
    </w:p>
    <w:p w14:paraId="6A7CD749" w14:textId="77777777" w:rsidR="00260122" w:rsidRPr="007A6F8D" w:rsidRDefault="00260122" w:rsidP="00FD2E8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14"/>
          <w:szCs w:val="24"/>
          <w:lang w:val="sq-AL"/>
        </w:rPr>
      </w:pPr>
      <w:bookmarkStart w:id="3" w:name="_Hlk189043050"/>
    </w:p>
    <w:p w14:paraId="17227CB3" w14:textId="03318236" w:rsidR="00080D8E" w:rsidRPr="007A6F8D" w:rsidRDefault="00634A61" w:rsidP="008A317D">
      <w:pPr>
        <w:spacing w:after="0" w:line="240" w:lineRule="auto"/>
        <w:jc w:val="center"/>
        <w:rPr>
          <w:rFonts w:ascii="Garamond" w:hAnsi="Garamond"/>
          <w:sz w:val="18"/>
          <w:lang w:val="sq-AL"/>
        </w:rPr>
      </w:pPr>
      <w:r w:rsidRPr="007A6F8D">
        <w:rPr>
          <w:rFonts w:ascii="Garamond" w:eastAsia="Times New Roman" w:hAnsi="Garamond" w:cs="Times New Roman"/>
          <w:bCs/>
          <w:sz w:val="16"/>
          <w:szCs w:val="16"/>
          <w:lang w:val="sq-AL"/>
        </w:rPr>
        <w:t>LISTA EMËRORE PARAPRAKE E PRONARËVE, PASURITË PRONË PRIVATE E TË CILËVE SHPRONËSOHEN, PËR INTERES PUBLIK, PËR REALIZIMIN E PROJEKTIT “</w:t>
      </w:r>
      <w:proofErr w:type="spellStart"/>
      <w:r w:rsidRPr="007A6F8D">
        <w:rPr>
          <w:rFonts w:ascii="Garamond" w:eastAsia="Times New Roman" w:hAnsi="Garamond" w:cs="Times New Roman"/>
          <w:bCs/>
          <w:sz w:val="16"/>
          <w:szCs w:val="16"/>
          <w:lang w:val="sq-AL"/>
        </w:rPr>
        <w:t>QËNDRA</w:t>
      </w:r>
      <w:proofErr w:type="spellEnd"/>
      <w:r w:rsidRPr="007A6F8D">
        <w:rPr>
          <w:rFonts w:ascii="Garamond" w:eastAsia="Times New Roman" w:hAnsi="Garamond" w:cs="Times New Roman"/>
          <w:bCs/>
          <w:sz w:val="16"/>
          <w:szCs w:val="16"/>
          <w:lang w:val="sq-AL"/>
        </w:rPr>
        <w:t xml:space="preserve"> </w:t>
      </w:r>
      <w:proofErr w:type="spellStart"/>
      <w:r w:rsidRPr="007A6F8D">
        <w:rPr>
          <w:rFonts w:ascii="Garamond" w:eastAsia="Times New Roman" w:hAnsi="Garamond" w:cs="Times New Roman"/>
          <w:bCs/>
          <w:sz w:val="16"/>
          <w:szCs w:val="16"/>
          <w:lang w:val="sq-AL"/>
        </w:rPr>
        <w:t>MULTIFUNKSION</w:t>
      </w:r>
      <w:r w:rsidR="00C74634">
        <w:rPr>
          <w:rFonts w:ascii="Garamond" w:eastAsia="Times New Roman" w:hAnsi="Garamond" w:cs="Times New Roman"/>
          <w:bCs/>
          <w:sz w:val="16"/>
          <w:szCs w:val="16"/>
          <w:lang w:val="sq-AL"/>
        </w:rPr>
        <w:t>A</w:t>
      </w:r>
      <w:bookmarkStart w:id="4" w:name="_GoBack"/>
      <w:bookmarkEnd w:id="4"/>
      <w:r w:rsidR="00C74634">
        <w:rPr>
          <w:rFonts w:ascii="Garamond" w:eastAsia="Times New Roman" w:hAnsi="Garamond" w:cs="Times New Roman"/>
          <w:bCs/>
          <w:sz w:val="16"/>
          <w:szCs w:val="16"/>
          <w:lang w:val="sq-AL"/>
        </w:rPr>
        <w:t>L</w:t>
      </w:r>
      <w:r w:rsidRPr="007A6F8D">
        <w:rPr>
          <w:rFonts w:ascii="Garamond" w:eastAsia="Times New Roman" w:hAnsi="Garamond" w:cs="Times New Roman"/>
          <w:bCs/>
          <w:sz w:val="16"/>
          <w:szCs w:val="16"/>
          <w:lang w:val="sq-AL"/>
        </w:rPr>
        <w:t>E</w:t>
      </w:r>
      <w:proofErr w:type="spellEnd"/>
      <w:r w:rsidRPr="007A6F8D">
        <w:rPr>
          <w:rFonts w:ascii="Garamond" w:eastAsia="Times New Roman" w:hAnsi="Garamond" w:cs="Times New Roman"/>
          <w:bCs/>
          <w:sz w:val="16"/>
          <w:szCs w:val="16"/>
          <w:lang w:val="sq-AL"/>
        </w:rPr>
        <w:t xml:space="preserve"> NË LUGINËN E VJOSËS, STACIONI I INFORMIMIT VLORË”</w:t>
      </w:r>
      <w:bookmarkEnd w:id="3"/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497"/>
        <w:gridCol w:w="606"/>
        <w:gridCol w:w="618"/>
        <w:gridCol w:w="757"/>
        <w:gridCol w:w="822"/>
        <w:gridCol w:w="708"/>
        <w:gridCol w:w="708"/>
        <w:gridCol w:w="809"/>
        <w:gridCol w:w="992"/>
        <w:gridCol w:w="795"/>
        <w:gridCol w:w="737"/>
        <w:gridCol w:w="1100"/>
        <w:gridCol w:w="1187"/>
      </w:tblGrid>
      <w:tr w:rsidR="00634A61" w:rsidRPr="007A6F8D" w14:paraId="77A16F80" w14:textId="77777777" w:rsidTr="00634A61">
        <w:trPr>
          <w:trHeight w:val="180"/>
        </w:trPr>
        <w:tc>
          <w:tcPr>
            <w:tcW w:w="497" w:type="dxa"/>
            <w:vMerge w:val="restart"/>
            <w:vAlign w:val="center"/>
            <w:hideMark/>
          </w:tcPr>
          <w:p w14:paraId="27C93F8C" w14:textId="0F258F5C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N</w:t>
            </w:r>
            <w:r w:rsidR="008A317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r</w:t>
            </w: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.</w:t>
            </w:r>
          </w:p>
        </w:tc>
        <w:tc>
          <w:tcPr>
            <w:tcW w:w="1981" w:type="dxa"/>
            <w:gridSpan w:val="3"/>
            <w:vAlign w:val="center"/>
            <w:hideMark/>
          </w:tcPr>
          <w:p w14:paraId="6E979348" w14:textId="214D1A4F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PRONARI</w:t>
            </w:r>
          </w:p>
        </w:tc>
        <w:tc>
          <w:tcPr>
            <w:tcW w:w="2982" w:type="dxa"/>
            <w:gridSpan w:val="4"/>
            <w:vAlign w:val="center"/>
            <w:hideMark/>
          </w:tcPr>
          <w:p w14:paraId="47FA1E8D" w14:textId="35739BA1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TË DHËNA (mbi </w:t>
            </w:r>
            <w:r w:rsidR="008A317D"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pasurinë</w:t>
            </w: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 sipas ASHK</w:t>
            </w:r>
            <w:r w:rsidR="008A317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-së</w:t>
            </w: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3554" w:type="dxa"/>
            <w:gridSpan w:val="4"/>
            <w:noWrap/>
            <w:vAlign w:val="center"/>
            <w:hideMark/>
          </w:tcPr>
          <w:p w14:paraId="6172E88E" w14:textId="3CED491E" w:rsidR="00634A61" w:rsidRPr="007A6F8D" w:rsidRDefault="008A317D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VLERËSIMET</w:t>
            </w:r>
            <w:r w:rsidR="00634A61"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 </w:t>
            </w: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PËR</w:t>
            </w:r>
            <w:r w:rsidR="00634A61"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 </w:t>
            </w: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SHPRONËSIM</w:t>
            </w:r>
          </w:p>
        </w:tc>
        <w:tc>
          <w:tcPr>
            <w:tcW w:w="1187" w:type="dxa"/>
            <w:vAlign w:val="center"/>
            <w:hideMark/>
          </w:tcPr>
          <w:p w14:paraId="1050678E" w14:textId="2C0EE643" w:rsidR="00634A61" w:rsidRPr="007A6F8D" w:rsidRDefault="008A317D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SHËNIME</w:t>
            </w:r>
          </w:p>
        </w:tc>
      </w:tr>
      <w:tr w:rsidR="00634A61" w:rsidRPr="007A6F8D" w14:paraId="2B100D75" w14:textId="77777777" w:rsidTr="004F33EE">
        <w:trPr>
          <w:trHeight w:val="108"/>
        </w:trPr>
        <w:tc>
          <w:tcPr>
            <w:tcW w:w="497" w:type="dxa"/>
            <w:vMerge/>
            <w:vAlign w:val="center"/>
            <w:hideMark/>
          </w:tcPr>
          <w:p w14:paraId="073F7531" w14:textId="77777777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287F9DA9" w14:textId="18D64D4D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Emri</w:t>
            </w:r>
          </w:p>
        </w:tc>
        <w:tc>
          <w:tcPr>
            <w:tcW w:w="618" w:type="dxa"/>
            <w:noWrap/>
            <w:vAlign w:val="center"/>
            <w:hideMark/>
          </w:tcPr>
          <w:p w14:paraId="42D03376" w14:textId="39C760E7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Atësia</w:t>
            </w:r>
          </w:p>
        </w:tc>
        <w:tc>
          <w:tcPr>
            <w:tcW w:w="757" w:type="dxa"/>
            <w:vAlign w:val="center"/>
            <w:hideMark/>
          </w:tcPr>
          <w:p w14:paraId="48531241" w14:textId="30DD4A45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Mbiemri</w:t>
            </w:r>
          </w:p>
        </w:tc>
        <w:tc>
          <w:tcPr>
            <w:tcW w:w="818" w:type="dxa"/>
            <w:vAlign w:val="center"/>
            <w:hideMark/>
          </w:tcPr>
          <w:p w14:paraId="35F02008" w14:textId="08C5EB82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Zona  </w:t>
            </w:r>
            <w:proofErr w:type="spellStart"/>
            <w:r w:rsidR="008A317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k</w:t>
            </w: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adastrale</w:t>
            </w:r>
            <w:proofErr w:type="spellEnd"/>
          </w:p>
        </w:tc>
        <w:tc>
          <w:tcPr>
            <w:tcW w:w="689" w:type="dxa"/>
            <w:vAlign w:val="center"/>
            <w:hideMark/>
          </w:tcPr>
          <w:p w14:paraId="58099345" w14:textId="77777777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Nr. i pasurisë</w:t>
            </w:r>
          </w:p>
        </w:tc>
        <w:tc>
          <w:tcPr>
            <w:tcW w:w="689" w:type="dxa"/>
            <w:vAlign w:val="center"/>
            <w:hideMark/>
          </w:tcPr>
          <w:p w14:paraId="02639909" w14:textId="77777777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Lloji i pasurisë</w:t>
            </w:r>
          </w:p>
        </w:tc>
        <w:tc>
          <w:tcPr>
            <w:tcW w:w="786" w:type="dxa"/>
            <w:vAlign w:val="center"/>
            <w:hideMark/>
          </w:tcPr>
          <w:p w14:paraId="41F28F03" w14:textId="14DE7510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Sipërfaqja </w:t>
            </w:r>
            <w:r w:rsidR="008A317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t</w:t>
            </w: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otale</w:t>
            </w:r>
          </w:p>
        </w:tc>
        <w:tc>
          <w:tcPr>
            <w:tcW w:w="962" w:type="dxa"/>
            <w:vAlign w:val="center"/>
            <w:hideMark/>
          </w:tcPr>
          <w:p w14:paraId="11654E65" w14:textId="1A5CF7A4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Sipërfaqja e </w:t>
            </w:r>
            <w:r w:rsidR="008A317D"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shpronësimit</w:t>
            </w: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 (</w:t>
            </w:r>
            <w:proofErr w:type="spellStart"/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m</w:t>
            </w:r>
            <w:r w:rsidRPr="007A6F8D">
              <w:rPr>
                <w:rFonts w:ascii="Garamond" w:hAnsi="Garamond"/>
                <w:b/>
                <w:bCs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773" w:type="dxa"/>
            <w:vAlign w:val="center"/>
            <w:hideMark/>
          </w:tcPr>
          <w:p w14:paraId="767D3D2C" w14:textId="77777777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Çmimi  (lekë/</w:t>
            </w:r>
            <w:proofErr w:type="spellStart"/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m</w:t>
            </w:r>
            <w:r w:rsidRPr="007A6F8D">
              <w:rPr>
                <w:rFonts w:ascii="Garamond" w:hAnsi="Garamond"/>
                <w:b/>
                <w:bCs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719" w:type="dxa"/>
            <w:vAlign w:val="center"/>
            <w:hideMark/>
          </w:tcPr>
          <w:p w14:paraId="3DA0C1F0" w14:textId="524D1DE4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Vlera    (lekë)</w:t>
            </w:r>
          </w:p>
        </w:tc>
        <w:tc>
          <w:tcPr>
            <w:tcW w:w="1100" w:type="dxa"/>
            <w:vAlign w:val="center"/>
            <w:hideMark/>
          </w:tcPr>
          <w:p w14:paraId="5B3CDEE4" w14:textId="26ADA073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VLERA  TOTALE  (lekë)</w:t>
            </w:r>
          </w:p>
        </w:tc>
        <w:tc>
          <w:tcPr>
            <w:tcW w:w="1187" w:type="dxa"/>
            <w:vAlign w:val="center"/>
            <w:hideMark/>
          </w:tcPr>
          <w:p w14:paraId="493FAE57" w14:textId="3D745DFD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sz w:val="14"/>
                <w:szCs w:val="16"/>
                <w:lang w:val="sq-AL"/>
              </w:rPr>
              <w:t>Konfirmuar nga ASHK</w:t>
            </w:r>
            <w:r w:rsidR="008A317D">
              <w:rPr>
                <w:rFonts w:ascii="Garamond" w:hAnsi="Garamond"/>
                <w:b/>
                <w:sz w:val="14"/>
                <w:szCs w:val="16"/>
                <w:lang w:val="sq-AL"/>
              </w:rPr>
              <w:t>-ja</w:t>
            </w:r>
          </w:p>
        </w:tc>
      </w:tr>
      <w:tr w:rsidR="00634A61" w:rsidRPr="008A317D" w14:paraId="63169DF0" w14:textId="77777777" w:rsidTr="00634A61">
        <w:trPr>
          <w:trHeight w:val="180"/>
        </w:trPr>
        <w:tc>
          <w:tcPr>
            <w:tcW w:w="497" w:type="dxa"/>
            <w:noWrap/>
            <w:vAlign w:val="center"/>
            <w:hideMark/>
          </w:tcPr>
          <w:p w14:paraId="21E110C8" w14:textId="77777777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8A317D">
              <w:rPr>
                <w:rFonts w:ascii="Garamond" w:hAnsi="Garamond"/>
                <w:sz w:val="14"/>
                <w:szCs w:val="16"/>
                <w:lang w:val="sq-AL"/>
              </w:rPr>
              <w:t>1</w:t>
            </w:r>
          </w:p>
        </w:tc>
        <w:tc>
          <w:tcPr>
            <w:tcW w:w="606" w:type="dxa"/>
            <w:noWrap/>
            <w:vAlign w:val="center"/>
            <w:hideMark/>
          </w:tcPr>
          <w:p w14:paraId="524D82E0" w14:textId="77777777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8A317D">
              <w:rPr>
                <w:rFonts w:ascii="Garamond" w:hAnsi="Garamond"/>
                <w:sz w:val="14"/>
                <w:szCs w:val="16"/>
                <w:lang w:val="sq-AL"/>
              </w:rPr>
              <w:t>Gent</w:t>
            </w:r>
          </w:p>
        </w:tc>
        <w:tc>
          <w:tcPr>
            <w:tcW w:w="618" w:type="dxa"/>
            <w:noWrap/>
            <w:vAlign w:val="center"/>
            <w:hideMark/>
          </w:tcPr>
          <w:p w14:paraId="02A2AA63" w14:textId="562D67E7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8A317D">
              <w:rPr>
                <w:rFonts w:ascii="Garamond" w:hAnsi="Garamond"/>
                <w:sz w:val="14"/>
                <w:szCs w:val="16"/>
                <w:lang w:val="sq-AL"/>
              </w:rPr>
              <w:t>Namik</w:t>
            </w:r>
            <w:proofErr w:type="spellEnd"/>
          </w:p>
        </w:tc>
        <w:tc>
          <w:tcPr>
            <w:tcW w:w="757" w:type="dxa"/>
            <w:noWrap/>
            <w:vAlign w:val="center"/>
            <w:hideMark/>
          </w:tcPr>
          <w:p w14:paraId="356F57BB" w14:textId="26F7E5C2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8A317D">
              <w:rPr>
                <w:rFonts w:ascii="Garamond" w:hAnsi="Garamond"/>
                <w:sz w:val="14"/>
                <w:szCs w:val="16"/>
                <w:lang w:val="sq-AL"/>
              </w:rPr>
              <w:t>Prezereni</w:t>
            </w:r>
            <w:proofErr w:type="spellEnd"/>
          </w:p>
        </w:tc>
        <w:tc>
          <w:tcPr>
            <w:tcW w:w="818" w:type="dxa"/>
            <w:noWrap/>
            <w:vAlign w:val="center"/>
            <w:hideMark/>
          </w:tcPr>
          <w:p w14:paraId="0B856A85" w14:textId="77777777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8A317D">
              <w:rPr>
                <w:rFonts w:ascii="Garamond" w:hAnsi="Garamond"/>
                <w:sz w:val="14"/>
                <w:szCs w:val="16"/>
                <w:lang w:val="sq-AL"/>
              </w:rPr>
              <w:t>1007</w:t>
            </w:r>
          </w:p>
        </w:tc>
        <w:tc>
          <w:tcPr>
            <w:tcW w:w="689" w:type="dxa"/>
            <w:noWrap/>
            <w:vAlign w:val="center"/>
            <w:hideMark/>
          </w:tcPr>
          <w:p w14:paraId="185422AC" w14:textId="77777777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8A317D">
              <w:rPr>
                <w:rFonts w:ascii="Garamond" w:hAnsi="Garamond"/>
                <w:sz w:val="14"/>
                <w:szCs w:val="16"/>
                <w:lang w:val="sq-AL"/>
              </w:rPr>
              <w:t>262/4</w:t>
            </w:r>
          </w:p>
        </w:tc>
        <w:tc>
          <w:tcPr>
            <w:tcW w:w="689" w:type="dxa"/>
            <w:noWrap/>
            <w:vAlign w:val="center"/>
            <w:hideMark/>
          </w:tcPr>
          <w:p w14:paraId="6EC2D65B" w14:textId="32EE87BD" w:rsidR="00634A61" w:rsidRPr="008A317D" w:rsidRDefault="004F33EE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8A317D">
              <w:rPr>
                <w:rFonts w:ascii="Garamond" w:hAnsi="Garamond"/>
                <w:sz w:val="14"/>
                <w:szCs w:val="16"/>
                <w:lang w:val="sq-AL"/>
              </w:rPr>
              <w:t>pyll</w:t>
            </w:r>
          </w:p>
        </w:tc>
        <w:tc>
          <w:tcPr>
            <w:tcW w:w="786" w:type="dxa"/>
            <w:noWrap/>
            <w:vAlign w:val="center"/>
            <w:hideMark/>
          </w:tcPr>
          <w:p w14:paraId="43A651E7" w14:textId="77777777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8A317D">
              <w:rPr>
                <w:rFonts w:ascii="Garamond" w:hAnsi="Garamond"/>
                <w:sz w:val="14"/>
                <w:szCs w:val="16"/>
                <w:lang w:val="sq-AL"/>
              </w:rPr>
              <w:t>112000</w:t>
            </w:r>
          </w:p>
        </w:tc>
        <w:tc>
          <w:tcPr>
            <w:tcW w:w="962" w:type="dxa"/>
            <w:noWrap/>
            <w:vAlign w:val="center"/>
            <w:hideMark/>
          </w:tcPr>
          <w:p w14:paraId="5EA0D3AC" w14:textId="77777777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8A317D">
              <w:rPr>
                <w:rFonts w:ascii="Garamond" w:hAnsi="Garamond"/>
                <w:sz w:val="14"/>
                <w:szCs w:val="16"/>
                <w:lang w:val="sq-AL"/>
              </w:rPr>
              <w:t>6543</w:t>
            </w:r>
          </w:p>
        </w:tc>
        <w:tc>
          <w:tcPr>
            <w:tcW w:w="773" w:type="dxa"/>
            <w:noWrap/>
            <w:vAlign w:val="center"/>
            <w:hideMark/>
          </w:tcPr>
          <w:p w14:paraId="5AE555A2" w14:textId="77777777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8A317D">
              <w:rPr>
                <w:rFonts w:ascii="Garamond" w:hAnsi="Garamond"/>
                <w:sz w:val="14"/>
                <w:szCs w:val="16"/>
                <w:lang w:val="sq-AL"/>
              </w:rPr>
              <w:t>165</w:t>
            </w:r>
          </w:p>
        </w:tc>
        <w:tc>
          <w:tcPr>
            <w:tcW w:w="719" w:type="dxa"/>
            <w:noWrap/>
            <w:vAlign w:val="center"/>
            <w:hideMark/>
          </w:tcPr>
          <w:p w14:paraId="2B131420" w14:textId="249D5CD3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bCs/>
                <w:sz w:val="14"/>
                <w:szCs w:val="16"/>
                <w:lang w:val="sq-AL"/>
              </w:rPr>
            </w:pPr>
            <w:r w:rsidRPr="008A317D">
              <w:rPr>
                <w:rFonts w:ascii="Garamond" w:hAnsi="Garamond"/>
                <w:bCs/>
                <w:sz w:val="14"/>
                <w:szCs w:val="16"/>
                <w:lang w:val="sq-AL"/>
              </w:rPr>
              <w:t>1,079,595</w:t>
            </w:r>
          </w:p>
        </w:tc>
        <w:tc>
          <w:tcPr>
            <w:tcW w:w="1100" w:type="dxa"/>
            <w:noWrap/>
            <w:vAlign w:val="center"/>
            <w:hideMark/>
          </w:tcPr>
          <w:p w14:paraId="15F7D529" w14:textId="1F5223D8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bCs/>
                <w:sz w:val="14"/>
                <w:szCs w:val="16"/>
                <w:lang w:val="sq-AL"/>
              </w:rPr>
            </w:pPr>
            <w:r w:rsidRPr="008A317D">
              <w:rPr>
                <w:rFonts w:ascii="Garamond" w:hAnsi="Garamond"/>
                <w:bCs/>
                <w:sz w:val="14"/>
                <w:szCs w:val="16"/>
                <w:lang w:val="sq-AL"/>
              </w:rPr>
              <w:t>1,079,595</w:t>
            </w:r>
          </w:p>
        </w:tc>
        <w:tc>
          <w:tcPr>
            <w:tcW w:w="1187" w:type="dxa"/>
            <w:noWrap/>
            <w:vAlign w:val="center"/>
            <w:hideMark/>
          </w:tcPr>
          <w:p w14:paraId="5FB94EF3" w14:textId="2D35CEDE" w:rsidR="00634A61" w:rsidRPr="008A317D" w:rsidRDefault="00634A61" w:rsidP="00634A61">
            <w:pPr>
              <w:pStyle w:val="NoSpacing"/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634A61" w:rsidRPr="007A6F8D" w14:paraId="7D39FF01" w14:textId="77777777" w:rsidTr="00634A61">
        <w:trPr>
          <w:trHeight w:val="180"/>
        </w:trPr>
        <w:tc>
          <w:tcPr>
            <w:tcW w:w="497" w:type="dxa"/>
            <w:vAlign w:val="center"/>
            <w:hideMark/>
          </w:tcPr>
          <w:p w14:paraId="75B5DBF9" w14:textId="044DD360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6"/>
                <w:lang w:val="sq-AL"/>
              </w:rPr>
            </w:pPr>
          </w:p>
        </w:tc>
        <w:tc>
          <w:tcPr>
            <w:tcW w:w="7417" w:type="dxa"/>
            <w:gridSpan w:val="10"/>
            <w:noWrap/>
            <w:vAlign w:val="center"/>
            <w:hideMark/>
          </w:tcPr>
          <w:p w14:paraId="5CC4CCDA" w14:textId="77777777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SHUMA  PARAPRAKE</w:t>
            </w:r>
          </w:p>
        </w:tc>
        <w:tc>
          <w:tcPr>
            <w:tcW w:w="1100" w:type="dxa"/>
            <w:noWrap/>
            <w:vAlign w:val="center"/>
            <w:hideMark/>
          </w:tcPr>
          <w:p w14:paraId="04F3A888" w14:textId="3939F859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7A6F8D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1,079,595</w:t>
            </w:r>
          </w:p>
        </w:tc>
        <w:tc>
          <w:tcPr>
            <w:tcW w:w="1187" w:type="dxa"/>
            <w:noWrap/>
            <w:vAlign w:val="center"/>
            <w:hideMark/>
          </w:tcPr>
          <w:p w14:paraId="12951B03" w14:textId="7FF9306A" w:rsidR="00634A61" w:rsidRPr="007A6F8D" w:rsidRDefault="00634A61" w:rsidP="00634A61">
            <w:pPr>
              <w:pStyle w:val="NoSpacing"/>
              <w:jc w:val="center"/>
              <w:rPr>
                <w:rFonts w:ascii="Garamond" w:hAnsi="Garamond"/>
                <w:b/>
                <w:sz w:val="14"/>
                <w:szCs w:val="16"/>
                <w:lang w:val="sq-AL"/>
              </w:rPr>
            </w:pPr>
          </w:p>
        </w:tc>
      </w:tr>
    </w:tbl>
    <w:p w14:paraId="4C204799" w14:textId="77777777" w:rsidR="00CE315D" w:rsidRPr="007A6F8D" w:rsidRDefault="00CE315D" w:rsidP="007A6F8D">
      <w:pPr>
        <w:spacing w:after="0" w:line="240" w:lineRule="auto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sectPr w:rsidR="00CE315D" w:rsidRPr="007A6F8D" w:rsidSect="007F77ED">
      <w:pgSz w:w="12240" w:h="15840"/>
      <w:pgMar w:top="360" w:right="1170" w:bottom="90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3CE61" w14:textId="77777777" w:rsidR="007A6F8D" w:rsidRDefault="007A6F8D" w:rsidP="00D87DDA">
      <w:pPr>
        <w:spacing w:after="0" w:line="240" w:lineRule="auto"/>
      </w:pPr>
      <w:r>
        <w:separator/>
      </w:r>
    </w:p>
  </w:endnote>
  <w:endnote w:type="continuationSeparator" w:id="0">
    <w:p w14:paraId="4AAC12C2" w14:textId="77777777" w:rsidR="007A6F8D" w:rsidRDefault="007A6F8D" w:rsidP="00D87DDA">
      <w:pPr>
        <w:spacing w:after="0" w:line="240" w:lineRule="auto"/>
      </w:pPr>
      <w:r>
        <w:continuationSeparator/>
      </w:r>
    </w:p>
  </w:endnote>
  <w:endnote w:type="continuationNotice" w:id="1">
    <w:p w14:paraId="191F35CE" w14:textId="77777777" w:rsidR="00574994" w:rsidRDefault="005749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857F3" w14:textId="77777777" w:rsidR="007A6F8D" w:rsidRDefault="007A6F8D" w:rsidP="00D87DDA">
      <w:pPr>
        <w:spacing w:after="0" w:line="240" w:lineRule="auto"/>
      </w:pPr>
      <w:r>
        <w:separator/>
      </w:r>
    </w:p>
  </w:footnote>
  <w:footnote w:type="continuationSeparator" w:id="0">
    <w:p w14:paraId="0FAB4C38" w14:textId="77777777" w:rsidR="007A6F8D" w:rsidRDefault="007A6F8D" w:rsidP="00D87DDA">
      <w:pPr>
        <w:spacing w:after="0" w:line="240" w:lineRule="auto"/>
      </w:pPr>
      <w:r>
        <w:continuationSeparator/>
      </w:r>
    </w:p>
  </w:footnote>
  <w:footnote w:type="continuationNotice" w:id="1">
    <w:p w14:paraId="45789901" w14:textId="77777777" w:rsidR="00574994" w:rsidRDefault="005749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236F"/>
    <w:rsid w:val="00043E09"/>
    <w:rsid w:val="00057AFC"/>
    <w:rsid w:val="0006161B"/>
    <w:rsid w:val="00080D8E"/>
    <w:rsid w:val="00081526"/>
    <w:rsid w:val="000A250A"/>
    <w:rsid w:val="000C2B5C"/>
    <w:rsid w:val="000C3D07"/>
    <w:rsid w:val="000D3E6B"/>
    <w:rsid w:val="000E0F49"/>
    <w:rsid w:val="000F5AE8"/>
    <w:rsid w:val="00111879"/>
    <w:rsid w:val="00144100"/>
    <w:rsid w:val="001863B1"/>
    <w:rsid w:val="001941C3"/>
    <w:rsid w:val="001C7C9B"/>
    <w:rsid w:val="001E63FF"/>
    <w:rsid w:val="002054B6"/>
    <w:rsid w:val="0021241A"/>
    <w:rsid w:val="0022201B"/>
    <w:rsid w:val="00226EE6"/>
    <w:rsid w:val="0025680B"/>
    <w:rsid w:val="00260122"/>
    <w:rsid w:val="00283C7A"/>
    <w:rsid w:val="002E4708"/>
    <w:rsid w:val="002E5C91"/>
    <w:rsid w:val="003320CA"/>
    <w:rsid w:val="00376A17"/>
    <w:rsid w:val="00376FC7"/>
    <w:rsid w:val="0038668E"/>
    <w:rsid w:val="003905F1"/>
    <w:rsid w:val="003B2887"/>
    <w:rsid w:val="00417601"/>
    <w:rsid w:val="00494C20"/>
    <w:rsid w:val="004D116B"/>
    <w:rsid w:val="004E1BA3"/>
    <w:rsid w:val="004F33EE"/>
    <w:rsid w:val="004F734E"/>
    <w:rsid w:val="00500403"/>
    <w:rsid w:val="00506BAB"/>
    <w:rsid w:val="005103C0"/>
    <w:rsid w:val="00533A91"/>
    <w:rsid w:val="00544444"/>
    <w:rsid w:val="00574994"/>
    <w:rsid w:val="005B3F5D"/>
    <w:rsid w:val="005B7DE6"/>
    <w:rsid w:val="005E40A3"/>
    <w:rsid w:val="005E7D61"/>
    <w:rsid w:val="00634A61"/>
    <w:rsid w:val="0065294C"/>
    <w:rsid w:val="00655A64"/>
    <w:rsid w:val="00662785"/>
    <w:rsid w:val="00671381"/>
    <w:rsid w:val="00682CA6"/>
    <w:rsid w:val="00687B52"/>
    <w:rsid w:val="006C37B7"/>
    <w:rsid w:val="006D2FAE"/>
    <w:rsid w:val="006F2334"/>
    <w:rsid w:val="00747164"/>
    <w:rsid w:val="0078754E"/>
    <w:rsid w:val="007A6F8D"/>
    <w:rsid w:val="007F77ED"/>
    <w:rsid w:val="00821F5F"/>
    <w:rsid w:val="00822215"/>
    <w:rsid w:val="008719A2"/>
    <w:rsid w:val="0089120A"/>
    <w:rsid w:val="008915D8"/>
    <w:rsid w:val="00893ED7"/>
    <w:rsid w:val="008A317D"/>
    <w:rsid w:val="008B0DF2"/>
    <w:rsid w:val="008F45A2"/>
    <w:rsid w:val="00943981"/>
    <w:rsid w:val="00966C20"/>
    <w:rsid w:val="00972A00"/>
    <w:rsid w:val="00992245"/>
    <w:rsid w:val="009A70E2"/>
    <w:rsid w:val="009B6118"/>
    <w:rsid w:val="009C14AA"/>
    <w:rsid w:val="009C3C8B"/>
    <w:rsid w:val="009E5288"/>
    <w:rsid w:val="00A23F76"/>
    <w:rsid w:val="00A35EAF"/>
    <w:rsid w:val="00A7334C"/>
    <w:rsid w:val="00A7779E"/>
    <w:rsid w:val="00A8537A"/>
    <w:rsid w:val="00AA0992"/>
    <w:rsid w:val="00AB7F3D"/>
    <w:rsid w:val="00AC44F5"/>
    <w:rsid w:val="00B205FB"/>
    <w:rsid w:val="00B24B13"/>
    <w:rsid w:val="00B303EA"/>
    <w:rsid w:val="00B33F64"/>
    <w:rsid w:val="00B34853"/>
    <w:rsid w:val="00B4293F"/>
    <w:rsid w:val="00B47864"/>
    <w:rsid w:val="00BB6DAF"/>
    <w:rsid w:val="00BC7B9C"/>
    <w:rsid w:val="00BF6243"/>
    <w:rsid w:val="00C111E1"/>
    <w:rsid w:val="00C36320"/>
    <w:rsid w:val="00C40324"/>
    <w:rsid w:val="00C6084D"/>
    <w:rsid w:val="00C62198"/>
    <w:rsid w:val="00C66768"/>
    <w:rsid w:val="00C74409"/>
    <w:rsid w:val="00C74634"/>
    <w:rsid w:val="00C96491"/>
    <w:rsid w:val="00C975FF"/>
    <w:rsid w:val="00CB2E15"/>
    <w:rsid w:val="00CE315D"/>
    <w:rsid w:val="00D04DA3"/>
    <w:rsid w:val="00D14B98"/>
    <w:rsid w:val="00D86640"/>
    <w:rsid w:val="00D87DDA"/>
    <w:rsid w:val="00DD6FE6"/>
    <w:rsid w:val="00DE352F"/>
    <w:rsid w:val="00DE3676"/>
    <w:rsid w:val="00DF030A"/>
    <w:rsid w:val="00DF777B"/>
    <w:rsid w:val="00E17C84"/>
    <w:rsid w:val="00E67429"/>
    <w:rsid w:val="00EB6562"/>
    <w:rsid w:val="00F2660E"/>
    <w:rsid w:val="00F3570A"/>
    <w:rsid w:val="00F860A1"/>
    <w:rsid w:val="00FC02D8"/>
    <w:rsid w:val="00FD2E89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34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421-9</Nr_x002e__x0020_akti>
    <Data_x0020_e_x0020_Krijimit xmlns="0e656187-b300-4fb0-8bf4-3a50f872073c">2025-05-20T11:20:42Z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2025-05-19T00:00:00Z</Date_x0020_protokolli>
    <Titulli xmlns="0e656187-b300-4fb0-8bf4-3a50f872073c">Për shpronësim, për interes publik, të pronarëve të pasurive të paluajtshme, pronë private, që preken nga realizimi projektit, "Qëndra Multifunksionale në Luginën e Vjosës, Stacioni i Informimit Vlorë"</Titulli>
    <Modifikuesi xmlns="0e656187-b300-4fb0-8bf4-3a50f872073c">jorina.kryeziu</Modifikuesi>
    <Nr_x002e__x0020_prot_x0020_QBZ xmlns="0e656187-b300-4fb0-8bf4-3a50f872073c">784</Nr_x002e__x0020_prot_x0020_QBZ>
    <Data_x0020_e_x0020_Modifikimit xmlns="0e656187-b300-4fb0-8bf4-3a50f872073c">2025-05-20T12:13:41Z</Data_x0020_e_x0020_Modifikimit>
    <Dekretuar xmlns="0e656187-b300-4fb0-8bf4-3a50f872073c">false</Dekretuar>
    <Data xmlns="0e656187-b300-4fb0-8bf4-3a50f872073c">2025-05-14T00:00:00Z</Data>
    <Nr_x002e__x0020_protokolli_x0020_i_x0020_aktit xmlns="0e656187-b300-4fb0-8bf4-3a50f872073c">421/9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B06188713A4403A84E4A9F241D7B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8F32E9C-D510-4511-BE3D-E957DC644C36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E9DA24F-3271-4941-BA99-C1586CF672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86455-073B-4A9C-898A-BFC93BA2F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projektit, "Qëndra Multifunksionale në Luginën e Vjosës, Stacioni i Informimit Vlorë"</dc:title>
  <dc:creator>Aida Nika</dc:creator>
  <cp:lastModifiedBy>Jorina Kryeziu</cp:lastModifiedBy>
  <cp:revision>17</cp:revision>
  <cp:lastPrinted>2025-05-13T13:41:00Z</cp:lastPrinted>
  <dcterms:created xsi:type="dcterms:W3CDTF">2025-05-14T09:10:00Z</dcterms:created>
  <dcterms:modified xsi:type="dcterms:W3CDTF">2025-05-20T11:23:00Z</dcterms:modified>
</cp:coreProperties>
</file>