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44D40" w14:textId="23848DD5" w:rsidR="006E616C" w:rsidRPr="009F2590" w:rsidRDefault="00080D8E" w:rsidP="006E61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6E616C" w:rsidRP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1A14D2FE" w14:textId="08BA94A1" w:rsidR="006E616C" w:rsidRPr="009F2590" w:rsidRDefault="006E616C" w:rsidP="006E61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</w:t>
      </w:r>
      <w:r w:rsid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 xml:space="preserve"> </w:t>
      </w:r>
      <w:r w:rsidRP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306/7, datë 24.7.2025</w:t>
      </w:r>
    </w:p>
    <w:p w14:paraId="3558922F" w14:textId="77777777" w:rsidR="006E616C" w:rsidRPr="009F2590" w:rsidRDefault="006E616C" w:rsidP="006E61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0BCF9E9A" w14:textId="1A04630C" w:rsidR="00B47864" w:rsidRPr="009F2590" w:rsidRDefault="00080D8E" w:rsidP="006E616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9F25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53273E0E" w14:textId="77777777" w:rsidR="006E616C" w:rsidRPr="009F2590" w:rsidRDefault="006E616C" w:rsidP="006E61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172E90" w14:textId="7267535B" w:rsidR="001941C3" w:rsidRPr="009F2590" w:rsidRDefault="00080D8E" w:rsidP="006E61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F2590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9F2590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9F2590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p</w:t>
      </w:r>
      <w:r w:rsidR="00B47864" w:rsidRPr="009F2590">
        <w:rPr>
          <w:rFonts w:ascii="Garamond" w:eastAsia="Times New Roman" w:hAnsi="Garamond" w:cs="Times New Roman"/>
          <w:color w:val="000000"/>
          <w:sz w:val="24"/>
          <w:szCs w:val="24"/>
        </w:rPr>
        <w:t>ër shpronësim, për interes publik, të pronarëve të pasurive të paluajtshme, pronë private, që preken nga realizimi</w:t>
      </w:r>
      <w:r w:rsidR="00B906BA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B47864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i </w:t>
      </w:r>
      <w:r w:rsidR="00B47864" w:rsidRPr="009F2590">
        <w:rPr>
          <w:rFonts w:ascii="Garamond" w:eastAsia="Times New Roman" w:hAnsi="Garamond" w:cs="Times New Roman"/>
          <w:bCs/>
          <w:color w:val="000000"/>
          <w:sz w:val="24"/>
          <w:szCs w:val="24"/>
        </w:rPr>
        <w:t>projekti</w:t>
      </w:r>
      <w:r w:rsidR="00B906BA" w:rsidRPr="009F2590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t </w:t>
      </w:r>
      <w:r w:rsidR="0042067E" w:rsidRPr="009F2590">
        <w:rPr>
          <w:rFonts w:ascii="Garamond" w:hAnsi="Garamond" w:cs="Times New Roman"/>
          <w:color w:val="000000"/>
          <w:sz w:val="24"/>
          <w:szCs w:val="24"/>
        </w:rPr>
        <w:t>“</w:t>
      </w:r>
      <w:r w:rsidR="0042067E" w:rsidRPr="009F2590">
        <w:rPr>
          <w:rFonts w:ascii="Garamond" w:eastAsia="Times New Roman" w:hAnsi="Garamond" w:cs="Times New Roman"/>
          <w:color w:val="000000"/>
          <w:sz w:val="24"/>
          <w:szCs w:val="24"/>
        </w:rPr>
        <w:t>Rehabilitim/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r</w:t>
      </w:r>
      <w:r w:rsidR="0042067E" w:rsidRPr="009F2590">
        <w:rPr>
          <w:rFonts w:ascii="Garamond" w:eastAsia="Times New Roman" w:hAnsi="Garamond" w:cs="Times New Roman"/>
          <w:color w:val="000000"/>
          <w:sz w:val="24"/>
          <w:szCs w:val="24"/>
        </w:rPr>
        <w:t>ikonstruksion i Urës së Viroit”,</w:t>
      </w:r>
      <w:r w:rsidR="00FE0CC9" w:rsidRPr="009F2590">
        <w:rPr>
          <w:rFonts w:ascii="Garamond" w:eastAsia="Times New Roman" w:hAnsi="Garamond" w:cs="Times New Roman"/>
          <w:i/>
          <w:iCs/>
          <w:sz w:val="24"/>
          <w:szCs w:val="24"/>
        </w:rPr>
        <w:t xml:space="preserve"> </w:t>
      </w:r>
      <w:r w:rsidR="0038668E" w:rsidRPr="009F2590">
        <w:rPr>
          <w:rFonts w:ascii="Garamond" w:hAnsi="Garamond" w:cs="Times New Roman"/>
          <w:sz w:val="24"/>
          <w:szCs w:val="24"/>
        </w:rPr>
        <w:t>me vlerë totale paraprake të shpronësimit</w:t>
      </w:r>
      <w:r w:rsidR="0038668E" w:rsidRPr="009F2590">
        <w:rPr>
          <w:rFonts w:ascii="Garamond" w:hAnsi="Garamond" w:cs="Times New Roman"/>
          <w:bCs/>
          <w:sz w:val="24"/>
          <w:szCs w:val="24"/>
        </w:rPr>
        <w:t xml:space="preserve"> </w:t>
      </w:r>
      <w:r w:rsidR="0042067E" w:rsidRPr="009F2590">
        <w:rPr>
          <w:rFonts w:ascii="Garamond" w:eastAsia="Times New Roman" w:hAnsi="Garamond" w:cs="Times New Roman"/>
          <w:sz w:val="24"/>
          <w:szCs w:val="24"/>
        </w:rPr>
        <w:t>700,000 (shtatëqind mijë) lekë</w:t>
      </w:r>
      <w:r w:rsidR="0042067E" w:rsidRPr="009F2590">
        <w:rPr>
          <w:rFonts w:ascii="Garamond" w:hAnsi="Garamond" w:cs="Times New Roman"/>
          <w:bCs/>
          <w:sz w:val="24"/>
          <w:szCs w:val="24"/>
        </w:rPr>
        <w:t>.</w:t>
      </w:r>
    </w:p>
    <w:p w14:paraId="600099C1" w14:textId="7BD5AEA3" w:rsidR="00080D8E" w:rsidRPr="009F2590" w:rsidRDefault="00080D8E" w:rsidP="006E61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F2590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42067E" w:rsidRPr="009F2590">
        <w:rPr>
          <w:rFonts w:ascii="Garamond" w:eastAsia="Times New Roman" w:hAnsi="Garamond" w:cs="Times New Roman"/>
          <w:kern w:val="3"/>
          <w:sz w:val="24"/>
          <w:szCs w:val="24"/>
        </w:rPr>
        <w:t>Autoriteti Rrugor Shqiptar.</w:t>
      </w:r>
    </w:p>
    <w:p w14:paraId="304FB960" w14:textId="6E0E9D18" w:rsidR="00950D0B" w:rsidRPr="009F2590" w:rsidRDefault="00950D0B" w:rsidP="009F2590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eastAsia="Times New Roman" w:hAnsi="Garamond" w:cs="Times New Roman"/>
          <w:b w:val="0"/>
          <w:bCs w:val="0"/>
          <w:color w:val="000000"/>
          <w:sz w:val="24"/>
          <w:szCs w:val="24"/>
        </w:rPr>
      </w:pPr>
      <w:bookmarkStart w:id="0" w:name="OLE_LINK1"/>
      <w:bookmarkStart w:id="1" w:name="OLE_LINK2"/>
      <w:r w:rsidRPr="009F2590">
        <w:rPr>
          <w:rFonts w:ascii="Garamond" w:hAnsi="Garamond" w:cs="Times New Roman"/>
          <w:sz w:val="24"/>
          <w:szCs w:val="24"/>
        </w:rPr>
        <w:t xml:space="preserve">Me anë të këtij publikimi kërkojmë të vëmë në dijeni personat e prekur nga ky shpronësim, </w:t>
      </w:r>
      <w:bookmarkStart w:id="2" w:name="_Hlk204259883"/>
      <w:r w:rsidRPr="009F2590">
        <w:rPr>
          <w:rFonts w:ascii="Garamond" w:hAnsi="Garamond" w:cs="Times New Roman"/>
          <w:sz w:val="24"/>
          <w:szCs w:val="24"/>
        </w:rPr>
        <w:t xml:space="preserve">për pasuritë e paluajtshme, pronë private, të cilët do të kompensohen sipas vlerësimit paraprak të llogaritur për pasuritë e llojit </w:t>
      </w:r>
      <w:r w:rsidRPr="009F2590">
        <w:rPr>
          <w:rFonts w:ascii="Garamond" w:hAnsi="Garamond"/>
          <w:color w:val="000000" w:themeColor="text1"/>
          <w:sz w:val="24"/>
          <w:szCs w:val="24"/>
        </w:rPr>
        <w:t>“</w:t>
      </w:r>
      <w:r w:rsidR="00E7791B" w:rsidRPr="009F2590">
        <w:rPr>
          <w:rFonts w:ascii="Garamond" w:hAnsi="Garamond"/>
          <w:color w:val="000000" w:themeColor="text1"/>
          <w:sz w:val="24"/>
          <w:szCs w:val="24"/>
        </w:rPr>
        <w:t>vresht</w:t>
      </w:r>
      <w:r w:rsidRPr="009F2590">
        <w:rPr>
          <w:rFonts w:ascii="Garamond" w:hAnsi="Garamond"/>
          <w:color w:val="000000" w:themeColor="text1"/>
          <w:sz w:val="24"/>
          <w:szCs w:val="24"/>
        </w:rPr>
        <w:t xml:space="preserve">”, bazuar në 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>pikën 4, të nenit 17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</w:t>
      </w:r>
      <w:r w:rsidR="009F2590" w:rsidRPr="009F2590">
        <w:rPr>
          <w:rFonts w:ascii="Garamond" w:eastAsia="Times New Roman" w:hAnsi="Garamond" w:cs="Times New Roman"/>
          <w:color w:val="000000"/>
          <w:sz w:val="24"/>
          <w:szCs w:val="24"/>
        </w:rPr>
        <w:t>ligjit n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r. 8561, datë 22.12.1999, </w:t>
      </w:r>
      <w:r w:rsidRPr="009F2590">
        <w:rPr>
          <w:rFonts w:ascii="Garamond" w:eastAsia="Times New Roman" w:hAnsi="Garamond" w:cs="Times New Roman"/>
          <w:iCs/>
          <w:color w:val="000000"/>
          <w:sz w:val="24"/>
          <w:szCs w:val="24"/>
        </w:rPr>
        <w:t>“Për shpronësimet dhe marrjen në përdorim të përkohshëm të pasurisë</w:t>
      </w:r>
      <w:r w:rsidR="009F2590">
        <w:rPr>
          <w:rFonts w:ascii="Garamond" w:eastAsia="Times New Roman" w:hAnsi="Garamond" w:cs="Times New Roman"/>
          <w:iCs/>
          <w:color w:val="000000"/>
          <w:sz w:val="24"/>
          <w:szCs w:val="24"/>
        </w:rPr>
        <w:t>,</w:t>
      </w:r>
      <w:r w:rsidRPr="009F2590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pronë private</w:t>
      </w:r>
      <w:r w:rsidR="009F2590">
        <w:rPr>
          <w:rFonts w:ascii="Garamond" w:eastAsia="Times New Roman" w:hAnsi="Garamond" w:cs="Times New Roman"/>
          <w:iCs/>
          <w:color w:val="000000"/>
          <w:sz w:val="24"/>
          <w:szCs w:val="24"/>
        </w:rPr>
        <w:t>,</w:t>
      </w:r>
      <w:r w:rsidRPr="009F2590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për interes publik”, 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>i ndryshuar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m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arrëveshjet ndërkombëtare të ratifikuara me </w:t>
      </w:r>
      <w:r w:rsidR="009F2590" w:rsidRPr="009F2590">
        <w:rPr>
          <w:rFonts w:ascii="Garamond" w:eastAsia="Times New Roman" w:hAnsi="Garamond" w:cs="Times New Roman"/>
          <w:color w:val="000000"/>
          <w:sz w:val="24"/>
          <w:szCs w:val="24"/>
        </w:rPr>
        <w:t>ligjin nr. 80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>/20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>23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ratifikimin e marrëveshjes së huas ndërmjet Republikës së Shqipërisë dhe Bankës Ndërkombëtare për Rindërtim dhe Zhvillim për projektin 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‘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Ndërtimi i urave të qëndrueshme duke përdorur qasjen e programit me </w:t>
      </w:r>
      <w:r w:rsidR="009F2590" w:rsidRPr="009F2590">
        <w:rPr>
          <w:rFonts w:ascii="Garamond" w:eastAsia="Times New Roman" w:hAnsi="Garamond" w:cs="Times New Roman"/>
          <w:color w:val="000000"/>
          <w:sz w:val="24"/>
          <w:szCs w:val="24"/>
        </w:rPr>
        <w:t>s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>humë faza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’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”, </w:t>
      </w:r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në bazë të </w:t>
      </w:r>
      <w:proofErr w:type="spellStart"/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proofErr w:type="spellEnd"/>
      <w:r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cilave është hartuar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9F2590" w:rsidRPr="009F2590">
        <w:rPr>
          <w:rFonts w:ascii="Garamond" w:eastAsia="Times New Roman" w:hAnsi="Garamond" w:cs="Times New Roman"/>
          <w:color w:val="000000"/>
          <w:sz w:val="24"/>
          <w:szCs w:val="24"/>
        </w:rPr>
        <w:t>plani i veprimit të zhvendosjes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9F2590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>i shkurtuar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për projektin “Rehabilitim/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r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ikonstruksion </w:t>
      </w:r>
      <w:r w:rsidR="009F2590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r w:rsidR="00E7791B" w:rsidRPr="009F25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Urës së Viroit”</w:t>
      </w:r>
      <w:r w:rsidRPr="009F2590">
        <w:rPr>
          <w:rFonts w:ascii="Garamond" w:hAnsi="Garamond"/>
          <w:sz w:val="24"/>
          <w:szCs w:val="24"/>
        </w:rPr>
        <w:t>,</w:t>
      </w:r>
      <w:r w:rsidRPr="009F2590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bookmarkEnd w:id="2"/>
    <w:p w14:paraId="224ABC0E" w14:textId="22DD8AE5" w:rsidR="003B14AD" w:rsidRPr="009F2590" w:rsidRDefault="00B47864" w:rsidP="006E61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F2590">
        <w:rPr>
          <w:rFonts w:ascii="Garamond" w:eastAsia="Times New Roman" w:hAnsi="Garamond" w:cs="Times New Roman"/>
          <w:bCs/>
          <w:sz w:val="24"/>
          <w:szCs w:val="24"/>
        </w:rPr>
        <w:t>Vlera totale paraprake e shpronësimit është</w:t>
      </w:r>
      <w:r w:rsidR="00FE0CC9" w:rsidRPr="009F259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EB2500" w:rsidRPr="009F2590">
        <w:rPr>
          <w:rFonts w:ascii="Garamond" w:eastAsia="Times New Roman" w:hAnsi="Garamond" w:cs="Times New Roman"/>
          <w:sz w:val="24"/>
          <w:szCs w:val="24"/>
        </w:rPr>
        <w:t>700,000 (shtatëqind mijë) lekë</w:t>
      </w:r>
      <w:bookmarkStart w:id="3" w:name="_Hlk199158605"/>
      <w:r w:rsidR="00EB2500" w:rsidRPr="009F2590">
        <w:rPr>
          <w:rFonts w:ascii="Garamond" w:eastAsia="Times New Roman" w:hAnsi="Garamond" w:cs="Times New Roman"/>
          <w:sz w:val="24"/>
          <w:szCs w:val="24"/>
        </w:rPr>
        <w:t>.</w:t>
      </w:r>
    </w:p>
    <w:bookmarkEnd w:id="0"/>
    <w:bookmarkEnd w:id="1"/>
    <w:bookmarkEnd w:id="3"/>
    <w:p w14:paraId="64E073CD" w14:textId="0D509ED2" w:rsidR="00080D8E" w:rsidRPr="009F2590" w:rsidRDefault="00080D8E" w:rsidP="006E61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F2590">
        <w:rPr>
          <w:rFonts w:ascii="Garamond" w:hAnsi="Garamond" w:cs="Times New Roman"/>
          <w:sz w:val="24"/>
          <w:szCs w:val="24"/>
        </w:rPr>
        <w:t>Person</w:t>
      </w:r>
      <w:r w:rsidR="0089120A" w:rsidRPr="009F2590">
        <w:rPr>
          <w:rFonts w:ascii="Garamond" w:hAnsi="Garamond" w:cs="Times New Roman"/>
          <w:sz w:val="24"/>
          <w:szCs w:val="24"/>
        </w:rPr>
        <w:t>at që preken</w:t>
      </w:r>
      <w:r w:rsidRPr="009F2590">
        <w:rPr>
          <w:rFonts w:ascii="Garamond" w:hAnsi="Garamond" w:cs="Times New Roman"/>
          <w:sz w:val="24"/>
          <w:szCs w:val="24"/>
        </w:rPr>
        <w:t xml:space="preserve"> nga ky projekt</w:t>
      </w:r>
      <w:r w:rsidR="0089120A" w:rsidRPr="009F2590">
        <w:rPr>
          <w:rFonts w:ascii="Garamond" w:hAnsi="Garamond" w:cs="Times New Roman"/>
          <w:sz w:val="24"/>
          <w:szCs w:val="24"/>
        </w:rPr>
        <w:t xml:space="preserve"> t</w:t>
      </w:r>
      <w:r w:rsidR="007F77ED" w:rsidRPr="009F2590">
        <w:rPr>
          <w:rFonts w:ascii="Garamond" w:hAnsi="Garamond" w:cs="Times New Roman"/>
          <w:sz w:val="24"/>
          <w:szCs w:val="24"/>
        </w:rPr>
        <w:t>ë</w:t>
      </w:r>
      <w:r w:rsidR="0089120A" w:rsidRPr="009F2590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9F2590">
        <w:rPr>
          <w:rFonts w:ascii="Garamond" w:hAnsi="Garamond" w:cs="Times New Roman"/>
          <w:sz w:val="24"/>
          <w:szCs w:val="24"/>
        </w:rPr>
        <w:t>ë</w:t>
      </w:r>
      <w:r w:rsidR="0089120A" w:rsidRPr="009F2590">
        <w:rPr>
          <w:rFonts w:ascii="Garamond" w:hAnsi="Garamond" w:cs="Times New Roman"/>
          <w:sz w:val="24"/>
          <w:szCs w:val="24"/>
        </w:rPr>
        <w:t>t</w:t>
      </w:r>
      <w:r w:rsidRPr="009F2590">
        <w:rPr>
          <w:rFonts w:ascii="Garamond" w:hAnsi="Garamond" w:cs="Times New Roman"/>
          <w:sz w:val="24"/>
          <w:szCs w:val="24"/>
        </w:rPr>
        <w:t xml:space="preserve"> ka</w:t>
      </w:r>
      <w:r w:rsidR="0089120A" w:rsidRPr="009F2590">
        <w:rPr>
          <w:rFonts w:ascii="Garamond" w:hAnsi="Garamond" w:cs="Times New Roman"/>
          <w:sz w:val="24"/>
          <w:szCs w:val="24"/>
        </w:rPr>
        <w:t>n</w:t>
      </w:r>
      <w:r w:rsidR="007F77ED" w:rsidRPr="009F2590">
        <w:rPr>
          <w:rFonts w:ascii="Garamond" w:hAnsi="Garamond" w:cs="Times New Roman"/>
          <w:sz w:val="24"/>
          <w:szCs w:val="24"/>
        </w:rPr>
        <w:t>ë</w:t>
      </w:r>
      <w:r w:rsidRPr="009F2590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9F2590">
        <w:rPr>
          <w:rFonts w:ascii="Garamond" w:hAnsi="Garamond" w:cs="Times New Roman"/>
          <w:sz w:val="24"/>
          <w:szCs w:val="24"/>
        </w:rPr>
        <w:t>,</w:t>
      </w:r>
      <w:r w:rsidRPr="009F2590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9F2590">
        <w:rPr>
          <w:rFonts w:ascii="Garamond" w:hAnsi="Garamond" w:cs="Times New Roman"/>
          <w:sz w:val="24"/>
          <w:szCs w:val="24"/>
        </w:rPr>
        <w:t xml:space="preserve">e </w:t>
      </w:r>
      <w:r w:rsidR="009F2590" w:rsidRPr="009F2590">
        <w:rPr>
          <w:rFonts w:ascii="Garamond" w:hAnsi="Garamond" w:cs="Times New Roman"/>
          <w:sz w:val="24"/>
          <w:szCs w:val="24"/>
        </w:rPr>
        <w:t>procedurave</w:t>
      </w:r>
      <w:r w:rsidR="000D3E6B" w:rsidRPr="009F2590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9F2590">
        <w:rPr>
          <w:rFonts w:ascii="Garamond" w:hAnsi="Garamond" w:cs="Times New Roman"/>
          <w:sz w:val="24"/>
          <w:szCs w:val="24"/>
        </w:rPr>
        <w:t>pran</w:t>
      </w:r>
      <w:r w:rsidR="00992245" w:rsidRPr="009F2590">
        <w:rPr>
          <w:rFonts w:ascii="Garamond" w:hAnsi="Garamond" w:cs="Times New Roman"/>
          <w:sz w:val="24"/>
          <w:szCs w:val="24"/>
        </w:rPr>
        <w:t>ë</w:t>
      </w:r>
      <w:r w:rsidR="00E17C84" w:rsidRPr="009F2590">
        <w:rPr>
          <w:rFonts w:ascii="Garamond" w:hAnsi="Garamond" w:cs="Times New Roman"/>
          <w:sz w:val="24"/>
          <w:szCs w:val="24"/>
        </w:rPr>
        <w:t xml:space="preserve"> </w:t>
      </w:r>
      <w:r w:rsidR="00EB2500" w:rsidRPr="009F2590">
        <w:rPr>
          <w:rFonts w:ascii="Garamond" w:hAnsi="Garamond" w:cs="Times New Roman"/>
          <w:sz w:val="24"/>
          <w:szCs w:val="24"/>
        </w:rPr>
        <w:t>Autoritetit Rrugor Shqiptar</w:t>
      </w:r>
      <w:r w:rsidR="009F2590">
        <w:rPr>
          <w:rFonts w:ascii="Garamond" w:hAnsi="Garamond" w:cs="Times New Roman"/>
          <w:sz w:val="24"/>
          <w:szCs w:val="24"/>
        </w:rPr>
        <w:t>,</w:t>
      </w:r>
      <w:r w:rsidRPr="009F2590">
        <w:rPr>
          <w:rFonts w:ascii="Garamond" w:hAnsi="Garamond" w:cs="Times New Roman"/>
          <w:sz w:val="24"/>
          <w:szCs w:val="24"/>
        </w:rPr>
        <w:t xml:space="preserve"> si dhe në Agjencinë Shtetërore për Shpronësimin.</w:t>
      </w:r>
    </w:p>
    <w:p w14:paraId="2FB4B71B" w14:textId="77777777" w:rsidR="006E616C" w:rsidRPr="009F2590" w:rsidRDefault="006E616C" w:rsidP="006E616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p w14:paraId="715AE4C3" w14:textId="2410B321" w:rsidR="00C6084D" w:rsidRPr="009F2590" w:rsidRDefault="00C6084D" w:rsidP="006E616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9F2590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25DFBB79" w14:textId="49E29A61" w:rsidR="00533A91" w:rsidRPr="009F2590" w:rsidRDefault="00C6084D" w:rsidP="006E616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9F2590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2F15E2C7" w14:textId="77777777" w:rsidR="00D938F0" w:rsidRPr="009F2590" w:rsidRDefault="00D938F0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0B6D0D0D" w14:textId="0FD4B5E3" w:rsidR="00B906BA" w:rsidRPr="009F2590" w:rsidRDefault="00F06072" w:rsidP="00F06072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9F2590">
        <w:drawing>
          <wp:inline distT="0" distB="0" distL="0" distR="0" wp14:anchorId="4B5016D0" wp14:editId="468326AC">
            <wp:extent cx="5933373" cy="246835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343" cy="246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CA21F" w14:textId="77777777" w:rsidR="00B906BA" w:rsidRPr="009F2590" w:rsidRDefault="00B906BA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200B317A" w14:textId="77777777" w:rsidR="00B906BA" w:rsidRPr="009F2590" w:rsidRDefault="00B906BA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0E95D2E2" w14:textId="77777777" w:rsidR="00B906BA" w:rsidRPr="009F2590" w:rsidRDefault="00B906BA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20A760CE" w14:textId="77777777" w:rsidR="00B906BA" w:rsidRPr="009F2590" w:rsidRDefault="00B906BA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4847A8B3" w14:textId="77777777" w:rsidR="00B906BA" w:rsidRPr="009F2590" w:rsidRDefault="00B906BA" w:rsidP="006E616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4C204799" w14:textId="77777777" w:rsidR="00CE315D" w:rsidRPr="009F2590" w:rsidRDefault="00CE315D" w:rsidP="0014711E">
      <w:pPr>
        <w:spacing w:after="0" w:line="240" w:lineRule="auto"/>
        <w:rPr>
          <w:rFonts w:ascii="Garamond" w:hAnsi="Garamond"/>
          <w:color w:val="FFFFFF" w:themeColor="background1"/>
          <w:sz w:val="24"/>
          <w:szCs w:val="24"/>
        </w:rPr>
      </w:pPr>
      <w:bookmarkStart w:id="4" w:name="_GoBack"/>
      <w:bookmarkEnd w:id="4"/>
    </w:p>
    <w:sectPr w:rsidR="00CE315D" w:rsidRPr="009F2590" w:rsidSect="006E616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FB099" w14:textId="77777777" w:rsidR="009F2590" w:rsidRDefault="009F2590" w:rsidP="00D87DDA">
      <w:pPr>
        <w:spacing w:after="0" w:line="240" w:lineRule="auto"/>
      </w:pPr>
      <w:r>
        <w:separator/>
      </w:r>
    </w:p>
  </w:endnote>
  <w:endnote w:type="continuationSeparator" w:id="0">
    <w:p w14:paraId="4A84FD75" w14:textId="77777777" w:rsidR="009F2590" w:rsidRDefault="009F2590" w:rsidP="00D87DDA">
      <w:pPr>
        <w:spacing w:after="0" w:line="240" w:lineRule="auto"/>
      </w:pPr>
      <w:r>
        <w:continuationSeparator/>
      </w:r>
    </w:p>
  </w:endnote>
  <w:endnote w:type="continuationNotice" w:id="1">
    <w:p w14:paraId="6D7B6E46" w14:textId="77777777" w:rsidR="009F2590" w:rsidRDefault="009F25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AB06C" w14:textId="77777777" w:rsidR="009F2590" w:rsidRDefault="009F2590" w:rsidP="00D87DDA">
      <w:pPr>
        <w:spacing w:after="0" w:line="240" w:lineRule="auto"/>
      </w:pPr>
      <w:r>
        <w:separator/>
      </w:r>
    </w:p>
  </w:footnote>
  <w:footnote w:type="continuationSeparator" w:id="0">
    <w:p w14:paraId="0FA0A04D" w14:textId="77777777" w:rsidR="009F2590" w:rsidRDefault="009F2590" w:rsidP="00D87DDA">
      <w:pPr>
        <w:spacing w:after="0" w:line="240" w:lineRule="auto"/>
      </w:pPr>
      <w:r>
        <w:continuationSeparator/>
      </w:r>
    </w:p>
  </w:footnote>
  <w:footnote w:type="continuationNotice" w:id="1">
    <w:p w14:paraId="48A4E606" w14:textId="77777777" w:rsidR="009F2590" w:rsidRDefault="009F25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43E09"/>
    <w:rsid w:val="00057AFC"/>
    <w:rsid w:val="00080D8E"/>
    <w:rsid w:val="00081526"/>
    <w:rsid w:val="0009480D"/>
    <w:rsid w:val="000A250A"/>
    <w:rsid w:val="000C2B5C"/>
    <w:rsid w:val="000C3D07"/>
    <w:rsid w:val="000D3E6B"/>
    <w:rsid w:val="000E0F49"/>
    <w:rsid w:val="00111879"/>
    <w:rsid w:val="00144100"/>
    <w:rsid w:val="0014711E"/>
    <w:rsid w:val="001863B1"/>
    <w:rsid w:val="001941C3"/>
    <w:rsid w:val="001C7C9B"/>
    <w:rsid w:val="001E5E58"/>
    <w:rsid w:val="002054B6"/>
    <w:rsid w:val="0022201B"/>
    <w:rsid w:val="00226EE6"/>
    <w:rsid w:val="0025680B"/>
    <w:rsid w:val="00283C7A"/>
    <w:rsid w:val="002E4708"/>
    <w:rsid w:val="002E5C91"/>
    <w:rsid w:val="0031418D"/>
    <w:rsid w:val="003320CA"/>
    <w:rsid w:val="00346937"/>
    <w:rsid w:val="00376A17"/>
    <w:rsid w:val="00376FC7"/>
    <w:rsid w:val="0038668E"/>
    <w:rsid w:val="00390E6E"/>
    <w:rsid w:val="003B14AD"/>
    <w:rsid w:val="003B2887"/>
    <w:rsid w:val="00417601"/>
    <w:rsid w:val="0042067E"/>
    <w:rsid w:val="0044137C"/>
    <w:rsid w:val="00466CDE"/>
    <w:rsid w:val="00494C20"/>
    <w:rsid w:val="004B54A6"/>
    <w:rsid w:val="004D116B"/>
    <w:rsid w:val="004E1BA3"/>
    <w:rsid w:val="00506BAB"/>
    <w:rsid w:val="0050791E"/>
    <w:rsid w:val="00530C5F"/>
    <w:rsid w:val="00533A91"/>
    <w:rsid w:val="00544444"/>
    <w:rsid w:val="005A3014"/>
    <w:rsid w:val="005B3F5D"/>
    <w:rsid w:val="005B7DE6"/>
    <w:rsid w:val="005E40A3"/>
    <w:rsid w:val="005E7D61"/>
    <w:rsid w:val="0065294C"/>
    <w:rsid w:val="00655A64"/>
    <w:rsid w:val="00662785"/>
    <w:rsid w:val="00671381"/>
    <w:rsid w:val="00682CA6"/>
    <w:rsid w:val="006926A1"/>
    <w:rsid w:val="006D2FAE"/>
    <w:rsid w:val="006E616C"/>
    <w:rsid w:val="006F2334"/>
    <w:rsid w:val="00747164"/>
    <w:rsid w:val="0078754E"/>
    <w:rsid w:val="007B6D9C"/>
    <w:rsid w:val="007F1BDE"/>
    <w:rsid w:val="007F77ED"/>
    <w:rsid w:val="00821F5F"/>
    <w:rsid w:val="00822215"/>
    <w:rsid w:val="0083051D"/>
    <w:rsid w:val="0089120A"/>
    <w:rsid w:val="00893ED7"/>
    <w:rsid w:val="008A0A50"/>
    <w:rsid w:val="008B0DF2"/>
    <w:rsid w:val="008E33AB"/>
    <w:rsid w:val="008F45A2"/>
    <w:rsid w:val="00943981"/>
    <w:rsid w:val="00950D0B"/>
    <w:rsid w:val="0095781B"/>
    <w:rsid w:val="00972A00"/>
    <w:rsid w:val="00992245"/>
    <w:rsid w:val="009B6118"/>
    <w:rsid w:val="009C0B73"/>
    <w:rsid w:val="009C14AA"/>
    <w:rsid w:val="009C3C8B"/>
    <w:rsid w:val="009E5288"/>
    <w:rsid w:val="009F2590"/>
    <w:rsid w:val="00A157C3"/>
    <w:rsid w:val="00A23F76"/>
    <w:rsid w:val="00A35EAF"/>
    <w:rsid w:val="00A7334C"/>
    <w:rsid w:val="00A7779E"/>
    <w:rsid w:val="00A8537A"/>
    <w:rsid w:val="00A93F1B"/>
    <w:rsid w:val="00AB7F3D"/>
    <w:rsid w:val="00AC44F5"/>
    <w:rsid w:val="00B16354"/>
    <w:rsid w:val="00B17D7C"/>
    <w:rsid w:val="00B205FB"/>
    <w:rsid w:val="00B24B13"/>
    <w:rsid w:val="00B303EA"/>
    <w:rsid w:val="00B33F64"/>
    <w:rsid w:val="00B34853"/>
    <w:rsid w:val="00B4293F"/>
    <w:rsid w:val="00B47864"/>
    <w:rsid w:val="00B903E5"/>
    <w:rsid w:val="00B906BA"/>
    <w:rsid w:val="00BF6243"/>
    <w:rsid w:val="00C111E1"/>
    <w:rsid w:val="00C36320"/>
    <w:rsid w:val="00C40324"/>
    <w:rsid w:val="00C457BF"/>
    <w:rsid w:val="00C6084D"/>
    <w:rsid w:val="00C66768"/>
    <w:rsid w:val="00C975FF"/>
    <w:rsid w:val="00CB2E15"/>
    <w:rsid w:val="00CC3E3B"/>
    <w:rsid w:val="00CE315D"/>
    <w:rsid w:val="00CE66AB"/>
    <w:rsid w:val="00D04DA3"/>
    <w:rsid w:val="00D14B98"/>
    <w:rsid w:val="00D26CCA"/>
    <w:rsid w:val="00D87DDA"/>
    <w:rsid w:val="00D938F0"/>
    <w:rsid w:val="00DD6FE6"/>
    <w:rsid w:val="00DE352F"/>
    <w:rsid w:val="00DE3676"/>
    <w:rsid w:val="00DF030A"/>
    <w:rsid w:val="00DF777B"/>
    <w:rsid w:val="00E17C84"/>
    <w:rsid w:val="00E27805"/>
    <w:rsid w:val="00E377FB"/>
    <w:rsid w:val="00E67429"/>
    <w:rsid w:val="00E7791B"/>
    <w:rsid w:val="00EB2500"/>
    <w:rsid w:val="00EB6562"/>
    <w:rsid w:val="00F06072"/>
    <w:rsid w:val="00F2660E"/>
    <w:rsid w:val="00F3570A"/>
    <w:rsid w:val="00F358C1"/>
    <w:rsid w:val="00F860A1"/>
    <w:rsid w:val="00F926EC"/>
    <w:rsid w:val="00FC02D8"/>
    <w:rsid w:val="00FE0CC9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50D0B"/>
    <w:rPr>
      <w:b/>
      <w:bCs/>
    </w:rPr>
  </w:style>
  <w:style w:type="character" w:customStyle="1" w:styleId="xcontentpasted0">
    <w:name w:val="x_contentpasted0"/>
    <w:basedOn w:val="DefaultParagraphFont"/>
    <w:rsid w:val="00950D0B"/>
  </w:style>
  <w:style w:type="character" w:customStyle="1" w:styleId="h3">
    <w:name w:val="h3"/>
    <w:basedOn w:val="DefaultParagraphFont"/>
    <w:rsid w:val="00950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E14392978B4003AF13F58190C0A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306-7</Nr_x002e__x0020_akti>
    <Data_x0020_e_x0020_Krijimit xmlns="0e656187-b300-4fb0-8bf4-3a50f872073c">2025-07-28T11:44:41Z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Për shpronësim, për interes publik, të pronarëve të pasurive të paluajtshme, pronë private, që preken nga realizimi projektit, "Rehabilitim/Rikonstruksion i Urës së Viroit"</Titulli>
    <Modifikuesi xmlns="0e656187-b300-4fb0-8bf4-3a50f872073c">ermira.bukaci</Modifikuesi>
    <Nr_x002e__x0020_prot_x0020_QBZ xmlns="0e656187-b300-4fb0-8bf4-3a50f872073c">1247</Nr_x002e__x0020_prot_x0020_QBZ>
    <Data_x0020_e_x0020_Modifikimit xmlns="0e656187-b300-4fb0-8bf4-3a50f872073c">2025-07-28T12:37:55Z</Data_x0020_e_x0020_Modifikimit>
    <Dekretuar xmlns="0e656187-b300-4fb0-8bf4-3a50f872073c">false</Dekretuar>
    <Data xmlns="0e656187-b300-4fb0-8bf4-3a50f872073c">2025-07-24T00:00:00Z</Data>
    <Nr_x002e__x0020_protokolli_x0020_i_x0020_aktit xmlns="0e656187-b300-4fb0-8bf4-3a50f872073c">306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E14392978B4003AF13F58190C0A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FAEF3F-CE77-4D4F-95EB-FCA8D25A36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5D7F4-FC36-471A-B0C5-876288FAE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AEA2DB-05C4-42C7-A463-4EFE27754321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E168D3-A069-4FAF-A875-2EF3292EE8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1C43F9-F568-476B-9D4B-B11069528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projektit, "Rehabilitim/Rikonstruksion i Urës së Viroit"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projektit, "Rehabilitim/Rikonstruksion i Urës së Viroit"</dc:title>
  <dc:creator>Aida Nika</dc:creator>
  <cp:lastModifiedBy>Fjora Cahani</cp:lastModifiedBy>
  <cp:revision>8</cp:revision>
  <cp:lastPrinted>2025-07-24T12:24:00Z</cp:lastPrinted>
  <dcterms:created xsi:type="dcterms:W3CDTF">2025-07-28T07:34:00Z</dcterms:created>
  <dcterms:modified xsi:type="dcterms:W3CDTF">2025-07-28T11:59:00Z</dcterms:modified>
</cp:coreProperties>
</file>