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D10D1" w14:textId="44B9094A" w:rsidR="00A44A5D" w:rsidRPr="006E626B" w:rsidRDefault="004136D3" w:rsidP="002B49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626B">
        <w:rPr>
          <w:rFonts w:ascii="Garamond" w:hAnsi="Garamond" w:cs="Times New Roman"/>
          <w:b/>
          <w:sz w:val="24"/>
          <w:szCs w:val="24"/>
        </w:rPr>
        <w:t>KËRKES</w:t>
      </w:r>
      <w:r w:rsidR="006E626B">
        <w:rPr>
          <w:rFonts w:ascii="Garamond" w:hAnsi="Garamond" w:cs="Times New Roman"/>
          <w:b/>
          <w:sz w:val="24"/>
          <w:szCs w:val="24"/>
        </w:rPr>
        <w:t>Ë</w:t>
      </w:r>
    </w:p>
    <w:p w14:paraId="6BB90F01" w14:textId="2D9FCE1D" w:rsidR="00A44A5D" w:rsidRPr="006E626B" w:rsidRDefault="00A44A5D" w:rsidP="002B49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626B">
        <w:rPr>
          <w:rFonts w:ascii="Garamond" w:hAnsi="Garamond" w:cs="Times New Roman"/>
          <w:b/>
          <w:sz w:val="24"/>
          <w:szCs w:val="24"/>
        </w:rPr>
        <w:t>Nr. 238/</w:t>
      </w:r>
      <w:r w:rsidR="00347FA9">
        <w:rPr>
          <w:rFonts w:ascii="Garamond" w:hAnsi="Garamond" w:cs="Times New Roman"/>
          <w:b/>
          <w:sz w:val="24"/>
          <w:szCs w:val="24"/>
        </w:rPr>
        <w:t>1</w:t>
      </w:r>
      <w:r w:rsidRPr="006E626B">
        <w:rPr>
          <w:rFonts w:ascii="Garamond" w:hAnsi="Garamond" w:cs="Times New Roman"/>
          <w:b/>
          <w:sz w:val="24"/>
          <w:szCs w:val="24"/>
        </w:rPr>
        <w:t>7, datë 13.10.2025</w:t>
      </w:r>
    </w:p>
    <w:p w14:paraId="7A78E088" w14:textId="77777777" w:rsidR="002B49A5" w:rsidRPr="006E626B" w:rsidRDefault="002B49A5" w:rsidP="002B49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87B911" w14:textId="472F3E61" w:rsidR="00E10FF1" w:rsidRPr="006E626B" w:rsidRDefault="004136D3" w:rsidP="002B49A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E626B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81916CD" w14:textId="77777777" w:rsidR="002B49A5" w:rsidRPr="006E626B" w:rsidRDefault="002B49A5" w:rsidP="002B49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6FB757" w14:textId="0E0A809E" w:rsidR="0067469E" w:rsidRPr="006E626B" w:rsidRDefault="004136D3" w:rsidP="002B49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E626B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6E626B">
        <w:rPr>
          <w:rFonts w:ascii="Garamond" w:hAnsi="Garamond" w:cs="Times New Roman"/>
          <w:sz w:val="24"/>
          <w:szCs w:val="24"/>
        </w:rPr>
        <w:t>,</w:t>
      </w:r>
      <w:r w:rsidRPr="006E626B">
        <w:rPr>
          <w:rFonts w:ascii="Garamond" w:hAnsi="Garamond" w:cs="Times New Roman"/>
          <w:sz w:val="24"/>
          <w:szCs w:val="24"/>
        </w:rPr>
        <w:t xml:space="preserve"> </w:t>
      </w:r>
      <w:r w:rsidR="006E626B">
        <w:rPr>
          <w:rFonts w:ascii="Garamond" w:hAnsi="Garamond" w:cs="Times New Roman"/>
          <w:sz w:val="24"/>
          <w:szCs w:val="24"/>
        </w:rPr>
        <w:t>“</w:t>
      </w:r>
      <w:r w:rsidR="0067469E" w:rsidRPr="006E626B">
        <w:rPr>
          <w:rFonts w:ascii="Garamond" w:hAnsi="Garamond" w:cs="Times New Roman"/>
          <w:sz w:val="24"/>
          <w:szCs w:val="24"/>
        </w:rPr>
        <w:t xml:space="preserve">Për shpronësim, për interes publik, të pronarëve të pasurive të paluajtshme, pronë private, që preken nga realizimi i projektit, </w:t>
      </w:r>
      <w:r w:rsidR="006E626B">
        <w:rPr>
          <w:rFonts w:ascii="Garamond" w:hAnsi="Garamond" w:cs="Times New Roman"/>
          <w:sz w:val="24"/>
          <w:szCs w:val="24"/>
        </w:rPr>
        <w:t>‘</w:t>
      </w:r>
      <w:r w:rsidR="0067469E" w:rsidRPr="006E626B">
        <w:rPr>
          <w:rFonts w:ascii="Garamond" w:hAnsi="Garamond" w:cs="Times New Roman"/>
          <w:sz w:val="24"/>
          <w:szCs w:val="24"/>
        </w:rPr>
        <w:t xml:space="preserve">Ndërtim </w:t>
      </w:r>
      <w:r w:rsidR="006E626B">
        <w:rPr>
          <w:rFonts w:ascii="Garamond" w:hAnsi="Garamond" w:cs="Times New Roman"/>
          <w:sz w:val="24"/>
          <w:szCs w:val="24"/>
        </w:rPr>
        <w:t>r</w:t>
      </w:r>
      <w:r w:rsidR="0067469E" w:rsidRPr="006E626B">
        <w:rPr>
          <w:rFonts w:ascii="Garamond" w:hAnsi="Garamond" w:cs="Times New Roman"/>
          <w:sz w:val="24"/>
          <w:szCs w:val="24"/>
        </w:rPr>
        <w:t xml:space="preserve">ruga </w:t>
      </w:r>
      <w:r w:rsidR="006E626B">
        <w:rPr>
          <w:rFonts w:ascii="Garamond" w:hAnsi="Garamond" w:cs="Times New Roman"/>
          <w:sz w:val="24"/>
          <w:szCs w:val="24"/>
        </w:rPr>
        <w:t>‘</w:t>
      </w:r>
      <w:r w:rsidR="0067469E" w:rsidRPr="006E626B">
        <w:rPr>
          <w:rFonts w:ascii="Garamond" w:hAnsi="Garamond" w:cs="Times New Roman"/>
          <w:sz w:val="24"/>
          <w:szCs w:val="24"/>
        </w:rPr>
        <w:t>Kthesa e Bërdicës–Ura e Baçallëkut</w:t>
      </w:r>
      <w:r w:rsidR="006E626B">
        <w:rPr>
          <w:rFonts w:ascii="Garamond" w:hAnsi="Garamond" w:cs="Times New Roman"/>
          <w:sz w:val="24"/>
          <w:szCs w:val="24"/>
        </w:rPr>
        <w:t>’’</w:t>
      </w:r>
      <w:r w:rsidR="0067469E" w:rsidRPr="006E626B">
        <w:rPr>
          <w:rFonts w:ascii="Garamond" w:hAnsi="Garamond" w:cs="Times New Roman"/>
          <w:sz w:val="24"/>
          <w:szCs w:val="24"/>
        </w:rPr>
        <w:t>”</w:t>
      </w:r>
      <w:r w:rsidR="004430A6" w:rsidRPr="006E626B">
        <w:rPr>
          <w:rFonts w:ascii="Garamond" w:hAnsi="Garamond" w:cs="Times New Roman"/>
          <w:sz w:val="24"/>
          <w:szCs w:val="24"/>
        </w:rPr>
        <w:t xml:space="preserve">, </w:t>
      </w:r>
      <w:r w:rsidR="00347FA9">
        <w:rPr>
          <w:rFonts w:ascii="Garamond" w:hAnsi="Garamond" w:cs="Times New Roman"/>
          <w:sz w:val="24"/>
          <w:szCs w:val="24"/>
        </w:rPr>
        <w:t xml:space="preserve">sipas tekstit dhe tabelës paraprake bashkëlidhur kësaj shkrese. </w:t>
      </w:r>
    </w:p>
    <w:p w14:paraId="7AB23BB2" w14:textId="246FFC57" w:rsidR="0067469E" w:rsidRPr="006E626B" w:rsidRDefault="00766B91" w:rsidP="002B49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E626B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0" w:name="OLE_LINK1"/>
      <w:bookmarkStart w:id="1" w:name="OLE_LINK2"/>
      <w:r w:rsidR="004430A6" w:rsidRPr="006E626B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Autoriteti Rrugor Shqiptar</w:t>
      </w:r>
      <w:r w:rsidR="00340EF2" w:rsidRPr="006E626B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.</w:t>
      </w:r>
    </w:p>
    <w:p w14:paraId="5E267191" w14:textId="77777777" w:rsidR="00286B02" w:rsidRPr="006E626B" w:rsidRDefault="00822F93" w:rsidP="002B49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626B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6E626B">
        <w:rPr>
          <w:rFonts w:ascii="Garamond" w:hAnsi="Garamond" w:cs="Times New Roman"/>
          <w:sz w:val="24"/>
          <w:szCs w:val="24"/>
        </w:rPr>
        <w:t>.</w:t>
      </w:r>
      <w:bookmarkEnd w:id="0"/>
      <w:bookmarkEnd w:id="1"/>
    </w:p>
    <w:p w14:paraId="7AA43F4D" w14:textId="16D76CCD" w:rsidR="00340EF2" w:rsidRPr="006E626B" w:rsidRDefault="00286B02" w:rsidP="002B49A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E626B">
        <w:rPr>
          <w:rFonts w:ascii="Garamond" w:hAnsi="Garamond" w:cs="Times New Roman"/>
          <w:sz w:val="24"/>
          <w:szCs w:val="24"/>
        </w:rPr>
        <w:t>Vlerësimi për pasuritë e llojit “ar</w:t>
      </w:r>
      <w:r w:rsidR="004430A6" w:rsidRPr="006E626B">
        <w:rPr>
          <w:rFonts w:ascii="Garamond" w:hAnsi="Garamond" w:cs="Times New Roman"/>
          <w:sz w:val="24"/>
          <w:szCs w:val="24"/>
        </w:rPr>
        <w:t>ë</w:t>
      </w:r>
      <w:r w:rsidRPr="006E626B">
        <w:rPr>
          <w:rFonts w:ascii="Garamond" w:hAnsi="Garamond" w:cs="Times New Roman"/>
          <w:sz w:val="24"/>
          <w:szCs w:val="24"/>
        </w:rPr>
        <w:t>” dhe</w:t>
      </w:r>
      <w:r w:rsidR="006E626B">
        <w:rPr>
          <w:rFonts w:ascii="Garamond" w:hAnsi="Garamond" w:cs="Times New Roman"/>
          <w:sz w:val="24"/>
          <w:szCs w:val="24"/>
        </w:rPr>
        <w:t xml:space="preserve"> </w:t>
      </w:r>
      <w:r w:rsidRPr="006E626B">
        <w:rPr>
          <w:rFonts w:ascii="Garamond" w:hAnsi="Garamond" w:cs="Times New Roman"/>
          <w:sz w:val="24"/>
          <w:szCs w:val="24"/>
        </w:rPr>
        <w:t xml:space="preserve">“truall” është bërë bazuar në </w:t>
      </w:r>
      <w:r w:rsidR="006E626B">
        <w:rPr>
          <w:rFonts w:ascii="Garamond" w:hAnsi="Garamond" w:cs="Times New Roman"/>
          <w:sz w:val="24"/>
          <w:szCs w:val="24"/>
        </w:rPr>
        <w:t>v</w:t>
      </w:r>
      <w:r w:rsidRPr="006E626B">
        <w:rPr>
          <w:rFonts w:ascii="Garamond" w:hAnsi="Garamond" w:cs="Times New Roman"/>
          <w:sz w:val="24"/>
          <w:szCs w:val="24"/>
        </w:rPr>
        <w:t>endimin nr. 89, datë 3.2.2016</w:t>
      </w:r>
      <w:r w:rsidR="006E626B">
        <w:rPr>
          <w:rFonts w:ascii="Garamond" w:hAnsi="Garamond" w:cs="Times New Roman"/>
          <w:sz w:val="24"/>
          <w:szCs w:val="24"/>
        </w:rPr>
        <w:t>,</w:t>
      </w:r>
      <w:r w:rsidRPr="006E626B">
        <w:rPr>
          <w:rFonts w:ascii="Garamond" w:hAnsi="Garamond" w:cs="Times New Roman"/>
          <w:sz w:val="24"/>
          <w:szCs w:val="24"/>
        </w:rPr>
        <w:t xml:space="preserve"> të Këshillit të Ministrave</w:t>
      </w:r>
      <w:r w:rsidR="006E626B">
        <w:rPr>
          <w:rFonts w:ascii="Garamond" w:hAnsi="Garamond" w:cs="Times New Roman"/>
          <w:sz w:val="24"/>
          <w:szCs w:val="24"/>
        </w:rPr>
        <w:t>,</w:t>
      </w:r>
      <w:r w:rsidRPr="006E626B">
        <w:rPr>
          <w:rFonts w:ascii="Garamond" w:hAnsi="Garamond" w:cs="Times New Roman"/>
          <w:sz w:val="24"/>
          <w:szCs w:val="24"/>
        </w:rPr>
        <w:t xml:space="preserve"> “Për miratimin e hartës së vlerës së tokës në Republikën e Shqipërisë”, ndërsa vlerësimi për pasuritë e llojit “ndërtesë</w:t>
      </w:r>
      <w:r w:rsidR="004430A6" w:rsidRPr="006E626B">
        <w:rPr>
          <w:rFonts w:ascii="Garamond" w:hAnsi="Garamond" w:cs="Times New Roman"/>
          <w:sz w:val="24"/>
          <w:szCs w:val="24"/>
        </w:rPr>
        <w:t xml:space="preserve"> social</w:t>
      </w:r>
      <w:r w:rsidR="006E626B">
        <w:rPr>
          <w:rFonts w:ascii="Garamond" w:hAnsi="Garamond" w:cs="Times New Roman"/>
          <w:sz w:val="24"/>
          <w:szCs w:val="24"/>
        </w:rPr>
        <w:t>-</w:t>
      </w:r>
      <w:r w:rsidR="004430A6" w:rsidRPr="006E626B">
        <w:rPr>
          <w:rFonts w:ascii="Garamond" w:hAnsi="Garamond" w:cs="Times New Roman"/>
          <w:sz w:val="24"/>
          <w:szCs w:val="24"/>
        </w:rPr>
        <w:t>ekonomike</w:t>
      </w:r>
      <w:r w:rsidRPr="006E626B">
        <w:rPr>
          <w:rFonts w:ascii="Garamond" w:hAnsi="Garamond" w:cs="Times New Roman"/>
          <w:sz w:val="24"/>
          <w:szCs w:val="24"/>
        </w:rPr>
        <w:t>”, është bërë në zbatim të VKM-së nr. 138, datë 23.3.2000, “Për kriteret teknike të vlerësimit dhe të përllogaritjes së masës së shpërblimit të pasurive</w:t>
      </w:r>
      <w:r w:rsidR="006E626B">
        <w:rPr>
          <w:rFonts w:ascii="Garamond" w:hAnsi="Garamond" w:cs="Times New Roman"/>
          <w:sz w:val="24"/>
          <w:szCs w:val="24"/>
        </w:rPr>
        <w:t>,</w:t>
      </w:r>
      <w:r w:rsidRPr="006E626B">
        <w:rPr>
          <w:rFonts w:ascii="Garamond" w:hAnsi="Garamond" w:cs="Times New Roman"/>
          <w:sz w:val="24"/>
          <w:szCs w:val="24"/>
        </w:rPr>
        <w:t xml:space="preserve"> pronë private</w:t>
      </w:r>
      <w:r w:rsidR="006E626B">
        <w:rPr>
          <w:rFonts w:ascii="Garamond" w:hAnsi="Garamond" w:cs="Times New Roman"/>
          <w:sz w:val="24"/>
          <w:szCs w:val="24"/>
        </w:rPr>
        <w:t>,</w:t>
      </w:r>
      <w:r w:rsidRPr="006E626B">
        <w:rPr>
          <w:rFonts w:ascii="Garamond" w:hAnsi="Garamond" w:cs="Times New Roman"/>
          <w:sz w:val="24"/>
          <w:szCs w:val="24"/>
        </w:rPr>
        <w:t xml:space="preserve"> që shpronësohen, të pasurive që zhvlerësohen dhe të të drejtave të personave të tretë</w:t>
      </w:r>
      <w:bookmarkStart w:id="2" w:name="_GoBack"/>
      <w:bookmarkEnd w:id="2"/>
      <w:r w:rsidR="006E626B" w:rsidRPr="00347FA9">
        <w:rPr>
          <w:rFonts w:ascii="Garamond" w:hAnsi="Garamond" w:cs="Times New Roman"/>
          <w:sz w:val="24"/>
          <w:szCs w:val="24"/>
        </w:rPr>
        <w:t>,</w:t>
      </w:r>
      <w:r w:rsidRPr="00347FA9">
        <w:rPr>
          <w:rFonts w:ascii="Garamond" w:hAnsi="Garamond" w:cs="Times New Roman"/>
          <w:sz w:val="24"/>
          <w:szCs w:val="24"/>
        </w:rPr>
        <w:t xml:space="preserve"> publik”,</w:t>
      </w:r>
      <w:r w:rsidRPr="006E626B">
        <w:rPr>
          <w:rFonts w:ascii="Garamond" w:hAnsi="Garamond" w:cs="Times New Roman"/>
          <w:sz w:val="24"/>
          <w:szCs w:val="24"/>
        </w:rPr>
        <w:t xml:space="preserve"> i ndryshuar.</w:t>
      </w:r>
    </w:p>
    <w:p w14:paraId="14A94C81" w14:textId="67F19E08" w:rsidR="00766B91" w:rsidRPr="006E626B" w:rsidRDefault="00766B91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626B">
        <w:rPr>
          <w:rFonts w:ascii="Garamond" w:eastAsia="Calibri" w:hAnsi="Garamond" w:cs="Times New Roman"/>
          <w:sz w:val="24"/>
          <w:szCs w:val="24"/>
        </w:rPr>
        <w:t>Personat që preken nga ky projekt të cilët kanë emrin në tabelën e publikuar dhe personat të cilët preken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</w:t>
      </w:r>
      <w:r w:rsidR="0067469E" w:rsidRPr="006E626B">
        <w:rPr>
          <w:rFonts w:ascii="Garamond" w:eastAsia="Calibri" w:hAnsi="Garamond" w:cs="Times New Roman"/>
          <w:sz w:val="24"/>
          <w:szCs w:val="24"/>
        </w:rPr>
        <w:t>ësimit, pran</w:t>
      </w:r>
      <w:r w:rsidR="004430A6" w:rsidRPr="006E626B">
        <w:rPr>
          <w:rFonts w:ascii="Garamond" w:eastAsia="Calibri" w:hAnsi="Garamond" w:cs="Times New Roman"/>
          <w:sz w:val="24"/>
          <w:szCs w:val="24"/>
        </w:rPr>
        <w:t>ë</w:t>
      </w:r>
      <w:r w:rsidR="0067469E" w:rsidRPr="006E626B">
        <w:rPr>
          <w:rFonts w:ascii="Garamond" w:eastAsia="Calibri" w:hAnsi="Garamond" w:cs="Times New Roman"/>
          <w:sz w:val="24"/>
          <w:szCs w:val="24"/>
        </w:rPr>
        <w:t xml:space="preserve"> Autoritetit Rrugor Shqiptar, </w:t>
      </w:r>
      <w:r w:rsidRPr="006E626B">
        <w:rPr>
          <w:rFonts w:ascii="Garamond" w:eastAsia="Calibri" w:hAnsi="Garamond" w:cs="Times New Roman"/>
          <w:sz w:val="24"/>
          <w:szCs w:val="24"/>
        </w:rPr>
        <w:t>si dhe në Agjencinë Shtetërore për Shpronësim</w:t>
      </w:r>
      <w:r w:rsidR="006E626B">
        <w:rPr>
          <w:rFonts w:ascii="Garamond" w:eastAsia="Calibri" w:hAnsi="Garamond" w:cs="Times New Roman"/>
          <w:sz w:val="24"/>
          <w:szCs w:val="24"/>
        </w:rPr>
        <w:t>in.</w:t>
      </w:r>
    </w:p>
    <w:p w14:paraId="3B7F93BD" w14:textId="6175C16C" w:rsidR="0064741D" w:rsidRPr="006E626B" w:rsidRDefault="004136D3" w:rsidP="002B49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E626B">
        <w:rPr>
          <w:rFonts w:ascii="Garamond" w:hAnsi="Garamond" w:cs="Times New Roman"/>
          <w:sz w:val="24"/>
          <w:szCs w:val="24"/>
        </w:rPr>
        <w:t>Vlera</w:t>
      </w:r>
      <w:r w:rsidRPr="006E626B">
        <w:rPr>
          <w:rFonts w:ascii="Garamond" w:eastAsia="Times New Roman" w:hAnsi="Garamond" w:cs="Times New Roman"/>
          <w:sz w:val="24"/>
          <w:szCs w:val="24"/>
        </w:rPr>
        <w:t xml:space="preserve"> totale paraprake e shpronësimit</w:t>
      </w:r>
      <w:r w:rsidR="00347FA9">
        <w:rPr>
          <w:rFonts w:ascii="Garamond" w:eastAsia="Times New Roman" w:hAnsi="Garamond" w:cs="Times New Roman"/>
          <w:sz w:val="24"/>
          <w:szCs w:val="24"/>
        </w:rPr>
        <w:t>:</w:t>
      </w:r>
      <w:r w:rsidRPr="006E626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7469E" w:rsidRPr="006E626B">
        <w:rPr>
          <w:rFonts w:ascii="Garamond" w:eastAsia="Times New Roman" w:hAnsi="Garamond" w:cs="Times New Roman"/>
          <w:sz w:val="24"/>
          <w:szCs w:val="24"/>
        </w:rPr>
        <w:t>57 519 770.70 (pesëdhjetë e shtatë milion e pesëqind e nëntëmbëdhjetë mijë e shtatëqind e shtatëdhjetë pikë shtatëdhjet</w:t>
      </w:r>
      <w:r w:rsidR="004430A6" w:rsidRPr="006E626B">
        <w:rPr>
          <w:rFonts w:ascii="Garamond" w:eastAsia="Times New Roman" w:hAnsi="Garamond" w:cs="Times New Roman"/>
          <w:sz w:val="24"/>
          <w:szCs w:val="24"/>
        </w:rPr>
        <w:t>ë</w:t>
      </w:r>
      <w:r w:rsidR="0067469E" w:rsidRPr="006E626B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7B824D23" w14:textId="77777777" w:rsidR="006E626B" w:rsidRPr="006E626B" w:rsidRDefault="006E626B" w:rsidP="002B49A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B2B3755" w14:textId="7B9DAF54" w:rsidR="004136D3" w:rsidRPr="006E626B" w:rsidRDefault="006E626B" w:rsidP="002B49A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 </w:t>
      </w:r>
      <w:r w:rsidR="004136D3" w:rsidRPr="006E626B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40036D17" w14:textId="492C7001" w:rsidR="004136D3" w:rsidRPr="006E626B" w:rsidRDefault="0064741D" w:rsidP="002B49A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626B">
        <w:rPr>
          <w:rFonts w:ascii="Garamond" w:eastAsia="Calibri" w:hAnsi="Garamond" w:cs="Times New Roman"/>
          <w:b/>
          <w:sz w:val="24"/>
          <w:szCs w:val="24"/>
        </w:rPr>
        <w:t>Ermal Shena</w:t>
      </w:r>
      <w:r w:rsidR="006E626B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E7CDD40" w14:textId="3DB37674" w:rsidR="004136D3" w:rsidRPr="006E626B" w:rsidRDefault="004136D3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8D40EF8" w14:textId="6A4EF6DD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2617405" w14:textId="1FACC7B3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275D673" w14:textId="3DB0CB00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26894F1" w14:textId="4126C881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7E6C65F" w14:textId="3B54E542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2EBD80A" w14:textId="6CCBC0E9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FB49D35" w14:textId="2EFFF01E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BAB7E06" w14:textId="6D0E7ED3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60244BE7" w14:textId="6B80C272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5B06DF9" w14:textId="1E9C7D1B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7478432E" w14:textId="44B63BC3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E1F9204" w14:textId="3C3165B1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4E1700A8" w14:textId="63810033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66F19631" w14:textId="5D1BC4B1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D55B3EA" w14:textId="2BE3C3EB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BDFD2C7" w14:textId="34A61647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62B1708A" w14:textId="4C375AAA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29E0141" w14:textId="02A2D7C2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3C3BE959" w14:textId="6173CAD3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3238EE80" w14:textId="4D2262EA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CD829B0" w14:textId="77777777" w:rsidR="00AA536A" w:rsidRPr="006E626B" w:rsidRDefault="00AA536A" w:rsidP="002B49A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  <w:sectPr w:rsidR="00AA536A" w:rsidRPr="006E626B" w:rsidSect="0034423F">
          <w:footerReference w:type="default" r:id="rId12"/>
          <w:pgSz w:w="11906" w:h="16838" w:code="9"/>
          <w:pgMar w:top="1170" w:right="1440" w:bottom="1440" w:left="1440" w:header="720" w:footer="576" w:gutter="0"/>
          <w:cols w:space="720"/>
          <w:docGrid w:linePitch="360"/>
        </w:sectPr>
      </w:pPr>
    </w:p>
    <w:p w14:paraId="0EA4BDA7" w14:textId="598C155C" w:rsidR="008973B4" w:rsidRPr="006E626B" w:rsidRDefault="008973B4" w:rsidP="006E626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626B">
        <w:rPr>
          <w:rFonts w:ascii="Garamond" w:eastAsia="Calibri" w:hAnsi="Garamond" w:cs="Times New Roman"/>
          <w:sz w:val="24"/>
          <w:szCs w:val="24"/>
        </w:rPr>
        <w:lastRenderedPageBreak/>
        <w:t>LISTA PARAPRAKE E PRONARËVE, PASURITË E PALUAJTSHME, PRONË PRIVATE</w:t>
      </w:r>
      <w:r w:rsidR="006E626B">
        <w:rPr>
          <w:rFonts w:ascii="Garamond" w:eastAsia="Calibri" w:hAnsi="Garamond" w:cs="Times New Roman"/>
          <w:sz w:val="24"/>
          <w:szCs w:val="24"/>
        </w:rPr>
        <w:t>,</w:t>
      </w:r>
      <w:r w:rsidRPr="006E626B">
        <w:rPr>
          <w:rFonts w:ascii="Garamond" w:eastAsia="Calibri" w:hAnsi="Garamond" w:cs="Times New Roman"/>
          <w:sz w:val="24"/>
          <w:szCs w:val="24"/>
        </w:rPr>
        <w:t xml:space="preserve"> </w:t>
      </w:r>
      <w:r w:rsidR="006E626B" w:rsidRPr="006E626B">
        <w:rPr>
          <w:rFonts w:ascii="Garamond" w:eastAsia="Calibri" w:hAnsi="Garamond" w:cs="Times New Roman"/>
          <w:sz w:val="24"/>
          <w:szCs w:val="24"/>
        </w:rPr>
        <w:t>TË</w:t>
      </w:r>
      <w:r w:rsidRPr="006E626B">
        <w:rPr>
          <w:rFonts w:ascii="Garamond" w:eastAsia="Calibri" w:hAnsi="Garamond" w:cs="Times New Roman"/>
          <w:sz w:val="24"/>
          <w:szCs w:val="24"/>
        </w:rPr>
        <w:t xml:space="preserve"> TË CILËVE SHPRONËSOHEN NGA REALIZIMI I PROJEKTIT </w:t>
      </w:r>
      <w:r w:rsidR="006E626B">
        <w:rPr>
          <w:rFonts w:ascii="Garamond" w:eastAsia="Calibri" w:hAnsi="Garamond" w:cs="Times New Roman"/>
          <w:sz w:val="24"/>
          <w:szCs w:val="24"/>
        </w:rPr>
        <w:t>“</w:t>
      </w:r>
      <w:r w:rsidRPr="006E626B">
        <w:rPr>
          <w:rFonts w:ascii="Garamond" w:eastAsia="Calibri" w:hAnsi="Garamond" w:cs="Times New Roman"/>
          <w:sz w:val="24"/>
          <w:szCs w:val="24"/>
        </w:rPr>
        <w:t xml:space="preserve">NDËRTIM RRUGA </w:t>
      </w:r>
      <w:r w:rsidR="006E626B">
        <w:rPr>
          <w:rFonts w:ascii="Garamond" w:eastAsia="Calibri" w:hAnsi="Garamond" w:cs="Times New Roman"/>
          <w:sz w:val="24"/>
          <w:szCs w:val="24"/>
        </w:rPr>
        <w:t>‘</w:t>
      </w:r>
      <w:r w:rsidRPr="006E626B">
        <w:rPr>
          <w:rFonts w:ascii="Garamond" w:eastAsia="Calibri" w:hAnsi="Garamond" w:cs="Times New Roman"/>
          <w:sz w:val="24"/>
          <w:szCs w:val="24"/>
        </w:rPr>
        <w:t>KTHESA E BËRDICËS</w:t>
      </w:r>
      <w:r w:rsidR="006E626B">
        <w:rPr>
          <w:rFonts w:ascii="Garamond" w:eastAsia="Calibri" w:hAnsi="Garamond" w:cs="Times New Roman"/>
          <w:sz w:val="24"/>
          <w:szCs w:val="24"/>
        </w:rPr>
        <w:t>–</w:t>
      </w:r>
      <w:r w:rsidRPr="006E626B">
        <w:rPr>
          <w:rFonts w:ascii="Garamond" w:eastAsia="Calibri" w:hAnsi="Garamond" w:cs="Times New Roman"/>
          <w:sz w:val="24"/>
          <w:szCs w:val="24"/>
        </w:rPr>
        <w:t>URA E BAÇALLËKUT</w:t>
      </w:r>
      <w:r w:rsidR="006E626B">
        <w:rPr>
          <w:rFonts w:ascii="Garamond" w:eastAsia="Calibri" w:hAnsi="Garamond" w:cs="Times New Roman"/>
          <w:sz w:val="24"/>
          <w:szCs w:val="24"/>
        </w:rPr>
        <w:t>’”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524"/>
        <w:gridCol w:w="519"/>
        <w:gridCol w:w="706"/>
        <w:gridCol w:w="349"/>
        <w:gridCol w:w="579"/>
        <w:gridCol w:w="649"/>
        <w:gridCol w:w="480"/>
        <w:gridCol w:w="598"/>
        <w:gridCol w:w="562"/>
        <w:gridCol w:w="425"/>
        <w:gridCol w:w="709"/>
        <w:gridCol w:w="567"/>
        <w:gridCol w:w="567"/>
        <w:gridCol w:w="567"/>
        <w:gridCol w:w="567"/>
        <w:gridCol w:w="850"/>
        <w:gridCol w:w="582"/>
        <w:gridCol w:w="905"/>
        <w:gridCol w:w="598"/>
        <w:gridCol w:w="496"/>
        <w:gridCol w:w="584"/>
        <w:gridCol w:w="673"/>
        <w:gridCol w:w="748"/>
      </w:tblGrid>
      <w:tr w:rsidR="00AA536A" w:rsidRPr="006E626B" w14:paraId="063B4329" w14:textId="77777777" w:rsidTr="00347FA9">
        <w:trPr>
          <w:trHeight w:val="18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2FA8" w14:textId="6568EDEE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Nr.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rendor</w:t>
            </w:r>
          </w:p>
        </w:tc>
        <w:tc>
          <w:tcPr>
            <w:tcW w:w="17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122B6" w14:textId="2BDAD75C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Pronari</w:t>
            </w:r>
          </w:p>
        </w:tc>
        <w:tc>
          <w:tcPr>
            <w:tcW w:w="20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8E83" w14:textId="77777777" w:rsid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Të dhënat kadastrale </w:t>
            </w:r>
          </w:p>
          <w:p w14:paraId="21BD826D" w14:textId="73ACEB6C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(sipas kartelës së pasurisë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857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414F0F" w14:textId="10513C4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Të dhënat për shpronësim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82ECE2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66C7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5FA0DFE0" w14:textId="77777777" w:rsidTr="00347FA9">
        <w:trPr>
          <w:trHeight w:val="18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C252F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7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32C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20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A05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1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EC4E0" w14:textId="2FF6288D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C3CA1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C08C2" w14:textId="388E3D3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Pemëtore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58A364" w14:textId="704C1562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Social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-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ekonomike</w:t>
            </w:r>
          </w:p>
        </w:tc>
        <w:tc>
          <w:tcPr>
            <w:tcW w:w="1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80ED8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Ndërtesë banimi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F2DF" w14:textId="11FF5CA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Vlera totale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lekë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314C6" w14:textId="02B0DE1B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Shënime</w:t>
            </w:r>
          </w:p>
        </w:tc>
      </w:tr>
      <w:tr w:rsidR="00347FA9" w:rsidRPr="006E626B" w14:paraId="7FE37412" w14:textId="77777777" w:rsidTr="00347FA9">
        <w:trPr>
          <w:trHeight w:val="180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96D17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E79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Emri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37CB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Atësia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3A7A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Mbiemri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2CC1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ZK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7654" w14:textId="39937CB4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Numri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pasurisë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7394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Lloji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E2613" w14:textId="7B887F8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Sip.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otale 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)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7E58" w14:textId="2D2E25E9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Sipërfaqja e shpronësuar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CED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 (lekë/m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AB8D" w14:textId="0DDAAE4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Vlera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lekë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28D3" w14:textId="1613B0F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Sipërfaqja e shpronësuar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F00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 (lekë/m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3726" w14:textId="0BA50E93" w:rsid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Vlera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</w:p>
          <w:p w14:paraId="0AF54FE7" w14:textId="29D78816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(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lekë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6F5D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Sipërfaqja e shpronësuar 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2C17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 (lekë/m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5263" w14:textId="618775C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Vlera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lekë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97FE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Sipërfaqja e shpronësuar 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B7B09" w14:textId="2F8E3ABF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Vlera sipas preventivit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(lekë)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BC6C3" w14:textId="0EABEC0A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Sipërfaqja e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shpronësuar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ED0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Çmimi (m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C6C4" w14:textId="3F40BA3E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Vlera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(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lekë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)</w:t>
            </w:r>
          </w:p>
        </w:tc>
        <w:tc>
          <w:tcPr>
            <w:tcW w:w="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42C24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19E0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347FA9" w:rsidRPr="006E626B" w14:paraId="5B633E22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E4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D0C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Sokol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Aida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3F3D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D2D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Dibra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Dibra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DB5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A49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18/120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3D5F" w14:textId="24D3308F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63C5" w14:textId="19E295A1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2,330.00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329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A34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B74C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6AB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68F3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166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446,827.50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60E7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4E49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218A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519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857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BF2E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9AF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3184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6284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446,827.50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8A74" w14:textId="45E8F21F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Pasuria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1/120 u hipotekua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favor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Bank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Tiranës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12.12.2005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sipas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kontratës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hipotekimit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2186/994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me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16.6.2006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u ribllokua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favor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Bank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Tiranës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baz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kontratës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1529 rep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830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15.6.2006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me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11.12.2012 lirohet pasuria me deklarat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noteriale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2838/2068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429122CE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38ED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DA6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Adlije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Danish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Ismet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Besnik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Dashamir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Shkelqim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Meme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Tomorr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Shpetim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Admir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Sedat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Petrit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Rudina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03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Ibrahim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Ibrahim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Salih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Sabri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Sabri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Ibrahim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Ibrahim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Ferid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Ferid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79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Tuzi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Tuzi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Tuzi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Tuzi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Daca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Mushani(Daca)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372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2FB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18/1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CFA2" w14:textId="2E41D666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4442" w14:textId="2493135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5,100.00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599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BA5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B9C4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78B2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2535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952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D64B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21,575,385.00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83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D46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C02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02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0F9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60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8B9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85E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DB2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21,575,385.00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7F28F" w14:textId="51E9A613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Mbi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këtë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truall ndodhet pasuria 18/48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vol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.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10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44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 xml:space="preserve">nga verifikimi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kartelës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18/48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vol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10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,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44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pasuria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është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e regjistruar shtet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lloji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kanal,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pjes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 p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rshkrimi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veçantë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kartel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 shkruhet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–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sipas ref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08956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lloji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nga kanal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 nd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rtes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 (tubacion i betonuar i uj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rave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zeza)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7BC0B275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0FDE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0C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Vehbi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5BF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DF8D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Kraja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1FC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C5F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18/11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EA3F" w14:textId="33629992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4D1B" w14:textId="3958A50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1,815.00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AAC9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C2E5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9C3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5FD6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76.2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E3B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B672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648,538.20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23F6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8322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80DA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0AE9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9D8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A49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7D41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568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FB1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648,538.20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915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1F2480E4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B3C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CAB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Skender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Ruzhdi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Rauf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Eqerem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Hilmi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Can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Jup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Muhamet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Servete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Lirije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Satbere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Arjet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Arben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EA3A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C56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35A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BA3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17/1271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E2E8" w14:textId="657D024D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C169" w14:textId="18BFC38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5,956.00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7BEE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34AA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3E5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26AC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146.2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962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266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1,244,308.20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E52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C0F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D65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573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033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544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B6B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F28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F6CF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1,244,308.20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4FC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106D43CA" w14:textId="77777777" w:rsidTr="00347FA9">
        <w:trPr>
          <w:trHeight w:val="450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16C1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</w:t>
            </w:r>
          </w:p>
        </w:tc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903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Teofik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Ismail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Kimeta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Ejup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Esat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Hava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Daut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Rifat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Hajrullah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Ermira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Bardhyl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Satber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Shefqet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Hysen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Bajram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Milinat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Nazmi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Ylfet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Durrije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Zija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Shuajp</w:t>
            </w:r>
          </w:p>
        </w:tc>
        <w:tc>
          <w:tcPr>
            <w:tcW w:w="5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54A0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Jonuz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Jonuz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Jonuz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Jonuz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Jonuz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Ahmet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Osman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A86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Jula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Jula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Jula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Jula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Bashli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Demi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Demi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Demi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Demi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Malevija</w:t>
            </w:r>
          </w:p>
        </w:tc>
        <w:tc>
          <w:tcPr>
            <w:tcW w:w="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7A4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8591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5A2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17/473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4BA48" w14:textId="0C03C796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45A9" w14:textId="33AC9DF5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450.00 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C0E4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CA8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EFBF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4D1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156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2D58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5E6F" w14:textId="733D6F7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1,327,716.00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794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7D8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098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127C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0217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084B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0E41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BC86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2D8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1,327,716.00</w:t>
            </w:r>
          </w:p>
        </w:tc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5AA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08595265" w14:textId="77777777" w:rsidTr="00347FA9">
        <w:trPr>
          <w:trHeight w:val="450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64EA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3840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4E7E2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0B406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72BBE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5B82C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7208B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81C9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D60C9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6E4FF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ECA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23FE6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A18C0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4281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29F86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EA5D5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CA12A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F985D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4D291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EFA03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304F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C4422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E8287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23508" w14:textId="77777777" w:rsidR="00AA536A" w:rsidRPr="006E626B" w:rsidRDefault="00AA536A" w:rsidP="00AA536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</w:p>
        </w:tc>
      </w:tr>
      <w:tr w:rsidR="00347FA9" w:rsidRPr="006E626B" w14:paraId="61F51844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AA2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7400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Xhelal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164E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Met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C98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Milla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67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597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17/846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D604F" w14:textId="649490B7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792A" w14:textId="54629A59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1,726.00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F82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DD5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1F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F5A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592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F56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1,200,051.00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65F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76D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1063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95BF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7AE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D2E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3995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FA6D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F52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1,200,051.00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B719" w14:textId="272D0589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Pasuria hipotekohet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favor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Alpha Bank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6.4.2007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me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kontratë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hipotekimi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5.4.2007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ref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010466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rmban deklarat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noteriale 283/134/1, leje legalizimi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284 gen plan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KPP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 ortofoto di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gj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itale, planimetria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 katit p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rdhe, libri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parcelave nd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rtimore,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certifikatë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pron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sie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347A2A16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0CEE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E6AD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Osman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2AF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Dan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E51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Nasufi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3DF2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232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17/845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3B32" w14:textId="0F1E3F66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FCC52" w14:textId="4AF61698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E59D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E7E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250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E8B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106.8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7B7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A52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908,974.80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98C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5201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7CA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4128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6675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EF8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40F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B3AE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E2E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908,974.80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4F40" w14:textId="5EFD5E41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shohet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certifikatë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sipas ref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015868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26.11.2014, godin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banimi 3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-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social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-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ekonomike, kati p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rdhe 166.2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kati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par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240.9 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banim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kati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dyt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223.7 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53F547DD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D4DA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F53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Besemir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FF84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Agim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53F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Parasporja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2AD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24AD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17/616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4625" w14:textId="3D071185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Pemëtore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5AEB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C81F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1BDE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F78C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0C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8447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7616C" w14:textId="2454DF76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-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13E0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88.4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6866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F567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23,868.00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5EC4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24B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BD19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4FF9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833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D2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23,868.00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E3CF5" w14:textId="4919F034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Ndryshoi lloji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pasurisë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nga truall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pem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tore sipas urdhrit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17.3.2005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ref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07049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6D98BC87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C05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19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Kanto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1130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Filip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73B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Corri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85B2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6E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17/456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1065" w14:textId="4E8EE63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E4CE" w14:textId="3527EAF1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1,500.00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A52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90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FBF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F954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98.5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DC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B39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838,333.50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C7A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FC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EBD1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9EC9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6E5E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DADF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7FD0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1D72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780E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838,333.50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81ACC" w14:textId="24419FA4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Kontratë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shitje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je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6.9.2020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61E69E40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57EA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7BC6E" w14:textId="31EBB8D4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Përparim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Fatjola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4AEE9" w14:textId="762A9E65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Ali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Nazim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10AA" w14:textId="06FC4D4B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Muçejani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Muçejani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128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E13B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17/457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25F0" w14:textId="05E2AFEA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1E5D" w14:textId="3515C840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D95C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7AB6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7DD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93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D20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0F86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519,171.00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6B1E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E77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7B6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FCC1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47C9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DAE7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CE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16D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512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519,171.00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111DA" w14:textId="4488F532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Kontratë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qiraje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2047/1517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25.7.2019 mes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palëve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Përparim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Mucejani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cilësinë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e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qiradhënësit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dhe subjektit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“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3UNIT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”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me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administrator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Tonin Koliqi 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cil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sine e qirama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sit, koh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zgjatja e kontrat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10 vjet. Objekti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saj kontrate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është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nj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sipërfaqe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përpara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truallit prej 2000 m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vertAlign w:val="superscript"/>
                <w:lang w:eastAsia="sq-AL"/>
              </w:rPr>
              <w:t>2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dhe objekti ngrihet mbi 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i cili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është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proces legalizimi.</w:t>
            </w:r>
          </w:p>
        </w:tc>
      </w:tr>
      <w:tr w:rsidR="00347FA9" w:rsidRPr="006E626B" w14:paraId="1A8B641F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1F7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C7C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Shefki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083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Abdyl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F2DA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Duli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64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892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17/602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33B72" w14:textId="09B00C2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5976" w14:textId="3FBCD02D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0BD9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11E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CE4E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609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535C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BF0B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417,039.00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DD6B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34CF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DD20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EB53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A45E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7DF9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B02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2A1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190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417,039.00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FA00A" w14:textId="46991F03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31.1.2022 u krye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rivlerësimi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pasurisë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,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rivlerësimi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është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vlefshëm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deri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një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transaksion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tjetër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019B5927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CAD7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85F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Suzane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Ilmedin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Amedina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2D92C" w14:textId="7BD09CC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Ilir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Ilir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Ilir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655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Faslija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Faslija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Faslija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5C9D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08C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17/601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CC06" w14:textId="5F7362A7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0D8D" w14:textId="4AF14B0B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A88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678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085B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708B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57.7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512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BAD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491,084.70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42F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0B3E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3B15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818F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1E5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9431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630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3B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81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491,084.70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82A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6EC5338C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7D2C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238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Gjovalin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6451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Vlash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5D8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Luca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EBE6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AF1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80/17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E33F" w14:textId="6E7EF437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Arë+truall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8BDB" w14:textId="5908EEEB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352.00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C0B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9E0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4E98" w14:textId="61274B39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15,390.00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E97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7838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BC7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312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DC52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163D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F7CC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E68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6CBC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496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31D2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3D6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15,390.00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C63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4A8B51B8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744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895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Bashkim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63F6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Selim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0A7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Meti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721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3DE6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16/41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E24B" w14:textId="5853A32A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3F05" w14:textId="09AA6C10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2,500.00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929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87.5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44C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A6BE" w14:textId="3B7DAA9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23,625.00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B67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8EA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403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1AC3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289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A4A0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6BD4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BC7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3E3D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C18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E2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6CB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23,625.00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6064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7C805BEE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D2B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lastRenderedPageBreak/>
              <w:t>15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8C4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Serjan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32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Shyqyri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11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Meti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324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C8B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16/45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2444" w14:textId="022852DB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03458" w14:textId="278D43CF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3,500.00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06B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163.4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E450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A4AF9" w14:textId="5F06375F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44,118.00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B060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21C2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E91B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88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541B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33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EEB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E61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E393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55DD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457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DB2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44,118.00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1B9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78A0C261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3AA0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DBB9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Shkelqim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21F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Hasan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055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Kuburja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14D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9E8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16/60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5945" w14:textId="619611C9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81F0" w14:textId="514B1CE2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8DC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90BD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77E63" w14:textId="0C873386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18,900.00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628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972B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D3C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D47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71C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1DBD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C293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6EA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8FBF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8512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5E7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13D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18,900.00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B8D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29473129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FED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7F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Besnik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320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Hasan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4C3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Kuburja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E3D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DE1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16/61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CEAAB" w14:textId="75CBBA21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A0AC" w14:textId="17851461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DEA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62D7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A5AC3" w14:textId="39D04065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16,200.00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B7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6FE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CEF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3EE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231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4CB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01B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3C55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77DD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3810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93D1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A400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16,200.00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12C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00EA0C7A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AA7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9766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Gjon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Ndue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A80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Zef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Zef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FC3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Treshaj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Treshaj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2BF5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3979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16/62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6907" w14:textId="79F7E5F7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14F7" w14:textId="2327334B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1,000.00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613B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EE7A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92CB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5FDF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52.4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BD1B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321.00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8C75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16,820.40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4885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E91F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6D3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577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335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C9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05E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4C6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BFB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16,820.40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C77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1C5204C8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D504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E8BB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Bledar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2C67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Çelë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53A7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Smakaj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6D9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016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16/70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9DECD" w14:textId="45F17BCB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51BEA" w14:textId="17B50836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1,506.00 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B7B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186.6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20F2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1850" w14:textId="05433CAF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50,382.00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09F2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C98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0D9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59F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E34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EEBD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458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707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6663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1AE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C79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EA3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50,382.00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16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54AA037D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3FA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DB39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Shkelqim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Suzanë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F058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Adem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Shemsi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51A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Dini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Dini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66C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B41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16/106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CC98" w14:textId="5B292B31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AED3" w14:textId="2E629254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192B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54.6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796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1E5E" w14:textId="7F7BBED1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14,742.00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9D8D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057A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0115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F93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4C54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CAA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03D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B79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ED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F230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409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EA6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14,742.00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2642E" w14:textId="1E702D9C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Mbi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këtë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 pozicionohet pasuria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16/104ND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vol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7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46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29FD495E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B6E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9128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Defrim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Orjola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9C79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Brahim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Shyqyri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B15A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Alija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Alija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255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788F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16/53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E706E" w14:textId="3DB9BB5C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Arë+truall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F9D1" w14:textId="43587690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1,000.00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B6FD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79.5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455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603C" w14:textId="49544F7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21,465.00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6CAF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588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CAA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7FE1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BDCF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918C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0F0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4D0F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61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D9E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094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CBA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21,465.00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5C04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7B8066C3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4671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5178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Halit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3AAD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D16E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Kastrati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462D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05B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16/54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30B4A" w14:textId="317F9DFE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4D160" w14:textId="4E1EF2F5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4,500.00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1324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11.3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1D47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16FF6" w14:textId="3A8D1C73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3,051.00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252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367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17A1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4E96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A8DE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91F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6694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28E2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7C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E68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985E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D5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3,051.00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63C3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6E35F640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338C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1B5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Nexhip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Shkelqim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Ermire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BC2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Qazim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1A2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Kastrati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Kastrati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Ivziku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33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FD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8DE1" w14:textId="0181EC6E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3CF13" w14:textId="1644EDF8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5,250.00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BD9A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169.5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AB08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9CBC" w14:textId="42784ABD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45,765.00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978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484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76A2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ED4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A29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C80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895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C11D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E67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FA6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E868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CB7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45,765.00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6012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007C6C23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D5F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EB3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Ardis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Ardita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0EB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Besnik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77B9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Hallunaj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Hallunaj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57A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7741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C429B" w14:textId="0059B828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4286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2,000.00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DAC3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59.70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47C7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6D963" w14:textId="509526CB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16,119.00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78D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DB9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BA4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630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6B57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68F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146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DED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83D8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DCB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24D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1B1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16,119.00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DF6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75328E6F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D20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F569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Idman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Lindita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FF6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Cuf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Sabri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227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Halili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Halili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6DE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DB3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17/615/ND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96B6" w14:textId="45F2ACA9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Ndërtesë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493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82.2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A34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321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1DC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6C8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918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070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DFF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BF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B4CA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85A7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82.20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539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2,260,771.20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7E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D098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41D8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531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2,260,771.20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9F9D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619B59BA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36A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26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0881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Marin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Margerita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2025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Albert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Zef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CCF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Nikaj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Nikaj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5E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73E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18/812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C6946" w14:textId="3F4E1088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66E9" w14:textId="2202F603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95.00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F99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32D4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D27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2BC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80C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E26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73,194.60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169E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0F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03C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D91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5D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0F8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A332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9D32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5A96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73,194.60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A28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0EE12A7C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2D5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ECE6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Mefit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372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Rifat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EF6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Isufi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C4D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589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16/58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C04A" w14:textId="3EE64DA3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Arë+truall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3BC43" w14:textId="16784174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1,793.60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A270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8762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E05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E3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69.6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183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321.00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750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22,341.60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89E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EA8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25E0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C4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C19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E5C9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1E75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4C51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6D4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22,341.60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1A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7227175F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8EA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28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821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Xhavit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FFE2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Ali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5BB3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Brahimi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CFF4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1159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A4B1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16/59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08F32" w14:textId="001E6571" w:rsidR="00AA536A" w:rsidRPr="006E626B" w:rsidRDefault="006E626B" w:rsidP="006E62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Arë+truall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4E13" w14:textId="59641460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1,252.50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11B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7232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D52F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6FA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79.1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ED81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321.00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F1A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25,391.10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855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E95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44BA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427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F3A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62EB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A6B7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41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DA49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25,391.10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A14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6EB5CCAE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892E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9218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Xhihat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2D6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Latif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871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Gusha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44B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CEA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17/1443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7C223" w14:textId="036B9E55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9DA5" w14:textId="6AEAE84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713.00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901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AC3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666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E993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298.6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9989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CEF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2,541,384.60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0FDA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099C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96A5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2A5F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6AED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DE5A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8A4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8035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A95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2,541,384.60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28505" w14:textId="380B71F2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Mbi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këtë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pasuri bie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ndërtesa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e legalizuar nr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17/1463 ND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vol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62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</w:t>
            </w:r>
            <w:r w:rsidR="006E626B"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165</w:t>
            </w:r>
            <w:r w:rsidR="006E626B" w:rsidRPr="00347FA9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75C1C35F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A346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5EA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Skender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Ruzhdi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Rauf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Eqerem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Hilmi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Can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Jup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Muhamet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Servete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Lirije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Satbere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Arjet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Arben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7F8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ECA0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Hoxha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Bisha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Bilani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A85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CE39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17/1272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99C3" w14:textId="6BF2DC84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B94B8" w14:textId="01E74922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1,237.00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550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2042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2EB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A5D6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1166.7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DD9C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E12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9,929,783.70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5BB2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EE1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503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CAE8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0CC6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922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75F4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F0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0F43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9,929,783.70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5217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54A254EC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F7F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9513" w14:textId="4AF22A5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Dritan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Zamir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F6E3" w14:textId="17CB225D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Qemal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Qemal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150A" w14:textId="6DD85623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Kruja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Kruja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11C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BD6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18/728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2EE0" w14:textId="04F17DDA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91705" w14:textId="1A86031D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542.00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1E3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5FB1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FDE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D71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197F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E08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3,098,004.00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95F9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3CA3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07A1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8985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96E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FE0F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5EF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22F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04E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3,098,004.00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CCB5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05306DE5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0CD0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32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89F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Edmond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Admir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BAE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Faik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Muhamet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9C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Hardalli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br/>
              <w:t>Hardalli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0059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2C58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17/1257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84F6" w14:textId="25293B45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C9374" w14:textId="22322B08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235.00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1AAE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FB2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DAB5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3B81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9679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8495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2,000,085.00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2C3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C723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675C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05BE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AC1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37D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0F72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5F7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02B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2,000,085.00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6615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627549E3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49B4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33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7EE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Ramazan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5AA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E17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Kraja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DE87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234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17/944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5901" w14:textId="5E9DF5EF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Truall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+objekt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43E4" w14:textId="79A98DEC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128.00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07B7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C4A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06A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8DDF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B6B4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8,511.00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8E1C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64,683.60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B10C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4DB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87FF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2AED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AC5E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6E73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128.00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0062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58,470.00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380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7,484,160.00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8067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7,548,843.60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EDFA" w14:textId="2F451D6F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Kjo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pasuri hipotekohet n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favor 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P&gt;SH&gt;M d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29.1.2008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75DD2CEC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080E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34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DE5E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Idman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7DE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Cuf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DC3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Halili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6122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684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17/1406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697E0" w14:textId="532337E2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Pemëtore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D356E" w14:textId="44448D3A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8,338.50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79A9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A18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655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12FD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38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2C1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B7182" w14:textId="7FAB2120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303.60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E8535" w14:textId="5E749C11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270.00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91B3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81,972.00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517F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5D0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1C5B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ADB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7DE3C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94E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81,972.00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F9FAA" w14:textId="4911C596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Pasuria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është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rihipotekuar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n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favor 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Bankës 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Bashkuar 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Shqipërisë sh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.,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d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a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t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ë</w:t>
            </w: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6.1.2015. Likuidimi i pasurisë do të bëhet pas saktësimit të dokumentacionit të pronësisë, ku të pasqyrohet përputhshmëria e midis sipërfaqes totale 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kartelë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–</w:t>
            </w:r>
            <w:r w:rsidR="006E626B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hartë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.</w:t>
            </w:r>
          </w:p>
        </w:tc>
      </w:tr>
      <w:tr w:rsidR="00347FA9" w:rsidRPr="006E626B" w14:paraId="5B368112" w14:textId="77777777" w:rsidTr="00347FA9">
        <w:trPr>
          <w:trHeight w:val="18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56C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35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635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Qamil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DAC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BEA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Zela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466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8591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357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17/615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FD6DE" w14:textId="22E8B104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Pemëtore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2B993" w14:textId="0CE0C85C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164.90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5F55A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32F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338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91C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E166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386D" w14:textId="0FD26C15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-</w:t>
            </w:r>
            <w:r w:rsid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5A41" w14:textId="0A6EB3AD" w:rsidR="00AA536A" w:rsidRPr="006E626B" w:rsidRDefault="006E626B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 </w:t>
            </w:r>
            <w:r w:rsidR="00AA536A"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 xml:space="preserve">37.50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5358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27B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10,125.00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1768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CA5A2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AFF1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A50B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88F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29C5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10,125.00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53B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 </w:t>
            </w:r>
          </w:p>
        </w:tc>
      </w:tr>
      <w:tr w:rsidR="00347FA9" w:rsidRPr="006E626B" w14:paraId="2CDAF95E" w14:textId="77777777" w:rsidTr="00347FA9">
        <w:trPr>
          <w:trHeight w:val="180"/>
          <w:jc w:val="center"/>
        </w:trPr>
        <w:tc>
          <w:tcPr>
            <w:tcW w:w="53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26C3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SHUMA PARAPRAKE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BAF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9EE1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3FA33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255E9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47,389,117.50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6AE4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7A897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B6C70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sz w:val="8"/>
                <w:szCs w:val="10"/>
                <w:lang w:eastAsia="sq-AL"/>
              </w:rPr>
              <w:t>115,965.00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BFEB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BB2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2,260,771.20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ACC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0D2F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C6AD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7,484,160.00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7A566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57,519,770.70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2FFE" w14:textId="77777777" w:rsidR="00AA536A" w:rsidRPr="006E626B" w:rsidRDefault="00AA536A" w:rsidP="00AA536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</w:pPr>
            <w:r w:rsidRPr="006E626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lang w:eastAsia="sq-AL"/>
              </w:rPr>
              <w:t> </w:t>
            </w:r>
          </w:p>
        </w:tc>
      </w:tr>
    </w:tbl>
    <w:p w14:paraId="1CB85729" w14:textId="77777777" w:rsidR="00AA536A" w:rsidRPr="006E626B" w:rsidRDefault="00AA536A" w:rsidP="00361EE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sectPr w:rsidR="00AA536A" w:rsidRPr="006E626B" w:rsidSect="00AA536A">
      <w:pgSz w:w="16838" w:h="11906" w:orient="landscape" w:code="9"/>
      <w:pgMar w:top="1440" w:right="1168" w:bottom="1440" w:left="1440" w:header="720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F8F32" w14:textId="77777777" w:rsidR="00347FA9" w:rsidRDefault="00347FA9">
      <w:pPr>
        <w:spacing w:after="0" w:line="240" w:lineRule="auto"/>
      </w:pPr>
      <w:r>
        <w:separator/>
      </w:r>
    </w:p>
  </w:endnote>
  <w:endnote w:type="continuationSeparator" w:id="0">
    <w:p w14:paraId="0CC3E967" w14:textId="77777777" w:rsidR="00347FA9" w:rsidRDefault="00347FA9">
      <w:pPr>
        <w:spacing w:after="0" w:line="240" w:lineRule="auto"/>
      </w:pPr>
      <w:r>
        <w:continuationSeparator/>
      </w:r>
    </w:p>
  </w:endnote>
  <w:endnote w:type="continuationNotice" w:id="1">
    <w:p w14:paraId="21A669BA" w14:textId="77777777" w:rsidR="00347FA9" w:rsidRDefault="00347F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D151C" w14:textId="615541BE" w:rsidR="00347FA9" w:rsidRDefault="00347FA9">
    <w:pPr>
      <w:pStyle w:val="Footer"/>
    </w:pPr>
  </w:p>
  <w:p w14:paraId="1EC80F69" w14:textId="77777777" w:rsidR="00347FA9" w:rsidRDefault="00347F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04EB4" w14:textId="77777777" w:rsidR="00347FA9" w:rsidRDefault="00347FA9">
      <w:pPr>
        <w:spacing w:after="0" w:line="240" w:lineRule="auto"/>
      </w:pPr>
      <w:r>
        <w:separator/>
      </w:r>
    </w:p>
  </w:footnote>
  <w:footnote w:type="continuationSeparator" w:id="0">
    <w:p w14:paraId="53D1C0DB" w14:textId="77777777" w:rsidR="00347FA9" w:rsidRDefault="00347FA9">
      <w:pPr>
        <w:spacing w:after="0" w:line="240" w:lineRule="auto"/>
      </w:pPr>
      <w:r>
        <w:continuationSeparator/>
      </w:r>
    </w:p>
  </w:footnote>
  <w:footnote w:type="continuationNotice" w:id="1">
    <w:p w14:paraId="2FC3B45A" w14:textId="77777777" w:rsidR="00347FA9" w:rsidRDefault="00347F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3C3D"/>
    <w:rsid w:val="00024FDD"/>
    <w:rsid w:val="000561EC"/>
    <w:rsid w:val="000B456E"/>
    <w:rsid w:val="000E1EEC"/>
    <w:rsid w:val="00122B6A"/>
    <w:rsid w:val="00142368"/>
    <w:rsid w:val="001B3225"/>
    <w:rsid w:val="0020575B"/>
    <w:rsid w:val="00216FEF"/>
    <w:rsid w:val="00223981"/>
    <w:rsid w:val="00247AA2"/>
    <w:rsid w:val="00286B02"/>
    <w:rsid w:val="00296DC0"/>
    <w:rsid w:val="002B49A5"/>
    <w:rsid w:val="00314918"/>
    <w:rsid w:val="003169A7"/>
    <w:rsid w:val="00320DE6"/>
    <w:rsid w:val="00321FF5"/>
    <w:rsid w:val="00340EF2"/>
    <w:rsid w:val="0034423F"/>
    <w:rsid w:val="00347FA9"/>
    <w:rsid w:val="00351510"/>
    <w:rsid w:val="00352A64"/>
    <w:rsid w:val="00354921"/>
    <w:rsid w:val="00361EE3"/>
    <w:rsid w:val="004136D3"/>
    <w:rsid w:val="0041585D"/>
    <w:rsid w:val="004430A6"/>
    <w:rsid w:val="004B1379"/>
    <w:rsid w:val="004B1B2E"/>
    <w:rsid w:val="004B7DD7"/>
    <w:rsid w:val="004C5BB4"/>
    <w:rsid w:val="004D5BED"/>
    <w:rsid w:val="00521115"/>
    <w:rsid w:val="00530175"/>
    <w:rsid w:val="005373D0"/>
    <w:rsid w:val="005656D6"/>
    <w:rsid w:val="005C6715"/>
    <w:rsid w:val="005D3768"/>
    <w:rsid w:val="005E15E9"/>
    <w:rsid w:val="0064741D"/>
    <w:rsid w:val="0067469E"/>
    <w:rsid w:val="00675DD4"/>
    <w:rsid w:val="00681B47"/>
    <w:rsid w:val="006B69F5"/>
    <w:rsid w:val="006E626B"/>
    <w:rsid w:val="007054BE"/>
    <w:rsid w:val="00766B91"/>
    <w:rsid w:val="007B4A9E"/>
    <w:rsid w:val="007D7A6D"/>
    <w:rsid w:val="007E4E56"/>
    <w:rsid w:val="00815041"/>
    <w:rsid w:val="00822F93"/>
    <w:rsid w:val="00826EDC"/>
    <w:rsid w:val="0086175B"/>
    <w:rsid w:val="00864453"/>
    <w:rsid w:val="008973B4"/>
    <w:rsid w:val="008A2973"/>
    <w:rsid w:val="009964AB"/>
    <w:rsid w:val="009F11D8"/>
    <w:rsid w:val="00A44A5D"/>
    <w:rsid w:val="00A81B8E"/>
    <w:rsid w:val="00A97F14"/>
    <w:rsid w:val="00AA536A"/>
    <w:rsid w:val="00AD5426"/>
    <w:rsid w:val="00B15763"/>
    <w:rsid w:val="00B47B33"/>
    <w:rsid w:val="00B60814"/>
    <w:rsid w:val="00BB63EC"/>
    <w:rsid w:val="00BC03CA"/>
    <w:rsid w:val="00C0192B"/>
    <w:rsid w:val="00C23C84"/>
    <w:rsid w:val="00C53447"/>
    <w:rsid w:val="00C765AE"/>
    <w:rsid w:val="00C952E6"/>
    <w:rsid w:val="00CA0A0C"/>
    <w:rsid w:val="00CA16F7"/>
    <w:rsid w:val="00CC14FB"/>
    <w:rsid w:val="00CF26AC"/>
    <w:rsid w:val="00D406D2"/>
    <w:rsid w:val="00D6771C"/>
    <w:rsid w:val="00DA2EBD"/>
    <w:rsid w:val="00E10FF1"/>
    <w:rsid w:val="00E60EEF"/>
    <w:rsid w:val="00E65B68"/>
    <w:rsid w:val="00EF491C"/>
    <w:rsid w:val="00F52887"/>
    <w:rsid w:val="00F71B38"/>
    <w:rsid w:val="00F83E99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docId w15:val="{F0A731EF-0649-42D8-91CA-A0ABD5F6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4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23F"/>
  </w:style>
  <w:style w:type="character" w:styleId="FollowedHyperlink">
    <w:name w:val="FollowedHyperlink"/>
    <w:basedOn w:val="DefaultParagraphFont"/>
    <w:uiPriority w:val="99"/>
    <w:semiHidden/>
    <w:unhideWhenUsed/>
    <w:rsid w:val="00AA536A"/>
    <w:rPr>
      <w:color w:val="954F72"/>
      <w:u w:val="single"/>
    </w:rPr>
  </w:style>
  <w:style w:type="paragraph" w:customStyle="1" w:styleId="msonormal0">
    <w:name w:val="msonormal"/>
    <w:basedOn w:val="Normal"/>
    <w:rsid w:val="00AA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3">
    <w:name w:val="xl63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paragraph" w:customStyle="1" w:styleId="xl64">
    <w:name w:val="xl64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sq-AL"/>
    </w:rPr>
  </w:style>
  <w:style w:type="paragraph" w:customStyle="1" w:styleId="xl65">
    <w:name w:val="xl65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sq-AL"/>
    </w:rPr>
  </w:style>
  <w:style w:type="paragraph" w:customStyle="1" w:styleId="xl66">
    <w:name w:val="xl66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sq-AL"/>
    </w:rPr>
  </w:style>
  <w:style w:type="paragraph" w:customStyle="1" w:styleId="xl67">
    <w:name w:val="xl67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  <w:lang w:eastAsia="sq-AL"/>
    </w:rPr>
  </w:style>
  <w:style w:type="paragraph" w:customStyle="1" w:styleId="xl68">
    <w:name w:val="xl68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  <w:lang w:eastAsia="sq-AL"/>
    </w:rPr>
  </w:style>
  <w:style w:type="paragraph" w:customStyle="1" w:styleId="xl69">
    <w:name w:val="xl69"/>
    <w:basedOn w:val="Normal"/>
    <w:rsid w:val="00AA536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0">
    <w:name w:val="xl70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1">
    <w:name w:val="xl71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2">
    <w:name w:val="xl72"/>
    <w:basedOn w:val="Normal"/>
    <w:rsid w:val="00AA536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3">
    <w:name w:val="xl73"/>
    <w:basedOn w:val="Normal"/>
    <w:rsid w:val="00AA536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4">
    <w:name w:val="xl74"/>
    <w:basedOn w:val="Normal"/>
    <w:rsid w:val="00AA536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5">
    <w:name w:val="xl75"/>
    <w:basedOn w:val="Normal"/>
    <w:rsid w:val="00AA53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6">
    <w:name w:val="xl76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7">
    <w:name w:val="xl77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8">
    <w:name w:val="xl78"/>
    <w:basedOn w:val="Normal"/>
    <w:rsid w:val="00AA53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79">
    <w:name w:val="xl79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0">
    <w:name w:val="xl80"/>
    <w:basedOn w:val="Normal"/>
    <w:rsid w:val="00AA536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1">
    <w:name w:val="xl81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2">
    <w:name w:val="xl82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3">
    <w:name w:val="xl83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4">
    <w:name w:val="xl84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5">
    <w:name w:val="xl85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6">
    <w:name w:val="xl86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7">
    <w:name w:val="xl87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8">
    <w:name w:val="xl88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89">
    <w:name w:val="xl89"/>
    <w:basedOn w:val="Normal"/>
    <w:rsid w:val="00AA536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0">
    <w:name w:val="xl90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1">
    <w:name w:val="xl91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2">
    <w:name w:val="xl92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3">
    <w:name w:val="xl93"/>
    <w:basedOn w:val="Normal"/>
    <w:rsid w:val="00AA53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4">
    <w:name w:val="xl94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5">
    <w:name w:val="xl95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6">
    <w:name w:val="xl96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7">
    <w:name w:val="xl97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8">
    <w:name w:val="xl98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99">
    <w:name w:val="xl99"/>
    <w:basedOn w:val="Normal"/>
    <w:rsid w:val="00AA53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0">
    <w:name w:val="xl100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1">
    <w:name w:val="xl101"/>
    <w:basedOn w:val="Normal"/>
    <w:rsid w:val="00AA536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2">
    <w:name w:val="xl102"/>
    <w:basedOn w:val="Normal"/>
    <w:rsid w:val="00AA536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3">
    <w:name w:val="xl103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  <w:style w:type="paragraph" w:customStyle="1" w:styleId="xl104">
    <w:name w:val="xl104"/>
    <w:basedOn w:val="Normal"/>
    <w:rsid w:val="00AA53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238-17</Nr_x002e__x0020_akti>
    <Data_x0020_e_x0020_Krijimit xmlns="0e656187-b300-4fb0-8bf4-3a50f872073c">2025-10-15T09:16:10Z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2025-10-14T00:00:00Z</Date_x0020_protokolli>
    <Titulli xmlns="0e656187-b300-4fb0-8bf4-3a50f872073c">Për shpronësim, për interes publik, të pronarëve të pasuirve të paluajtshme, pronë private, që preken nga realizimi i projektit, "Ndërtim Rruga Kthesa e Bërdicës - Ura e Baçallëkut"</Titulli>
    <Modifikuesi xmlns="0e656187-b300-4fb0-8bf4-3a50f872073c">Fjora.Cahani</Modifikuesi>
    <Nr_x002e__x0020_prot_x0020_QBZ xmlns="0e656187-b300-4fb0-8bf4-3a50f872073c">1693</Nr_x002e__x0020_prot_x0020_QBZ>
    <Data_x0020_e_x0020_Modifikimit xmlns="0e656187-b300-4fb0-8bf4-3a50f872073c">2025-10-15T10:24:05Z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238/17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8DC6768EC4028BC10FADCD3575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38DC6768EC4028BC10FADCD35750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ECEE92-F86F-43D3-943F-38D77D8EFCD4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1B95A88-3FAC-42E0-89D0-747013E90E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254172-649E-49CB-BD5C-096808BE5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BEF07-3979-4BC5-AFC6-9213ECD23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95ED29-B9E9-4277-9EBA-2E8575113E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pasuirve të paluajtshme, pronë private, që preken nga realizimi i projektit, "Ndërtim Rruga Kthesa e Bërdicës - Ura e Baçallëkut"</vt:lpstr>
    </vt:vector>
  </TitlesOfParts>
  <Company>AKSHI</Company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pasuirve të paluajtshme, pronë private, që preken nga realizimi i projektit, "Ndërtim Rruga Kthesa e Bërdicës - Ura e Baçallëkut"</dc:title>
  <dc:creator>Mirela Omeri</dc:creator>
  <cp:lastModifiedBy>Valeta Kaftalli</cp:lastModifiedBy>
  <cp:revision>11</cp:revision>
  <cp:lastPrinted>2025-10-10T08:42:00Z</cp:lastPrinted>
  <dcterms:created xsi:type="dcterms:W3CDTF">2025-10-15T08:21:00Z</dcterms:created>
  <dcterms:modified xsi:type="dcterms:W3CDTF">2025-10-15T10:30:00Z</dcterms:modified>
</cp:coreProperties>
</file>