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99D" w:rsidRPr="001B47CD" w:rsidRDefault="0029499D" w:rsidP="0029499D">
      <w:pPr>
        <w:pStyle w:val="Akti"/>
        <w:rPr>
          <w:lang w:val="sq-AL"/>
        </w:rPr>
      </w:pPr>
      <w:r w:rsidRPr="001B47CD">
        <w:rPr>
          <w:lang w:val="sq-AL"/>
        </w:rPr>
        <w:t>Kërkesë</w:t>
      </w:r>
    </w:p>
    <w:p w:rsidR="0029499D" w:rsidRPr="001B47CD" w:rsidRDefault="0029499D" w:rsidP="0029499D">
      <w:pPr>
        <w:pStyle w:val="NumriData"/>
        <w:rPr>
          <w:lang w:val="sq-AL"/>
        </w:rPr>
      </w:pPr>
      <w:r w:rsidRPr="001B47CD">
        <w:rPr>
          <w:lang w:val="sq-AL"/>
        </w:rPr>
        <w:t>Nr.</w:t>
      </w:r>
      <w:r>
        <w:rPr>
          <w:lang w:val="sq-AL"/>
        </w:rPr>
        <w:t xml:space="preserve"> </w:t>
      </w:r>
      <w:r w:rsidRPr="001B47CD">
        <w:rPr>
          <w:lang w:val="sq-AL"/>
        </w:rPr>
        <w:t>3460, datë 31.7.2014</w:t>
      </w:r>
    </w:p>
    <w:p w:rsidR="0029499D" w:rsidRPr="001B47CD" w:rsidRDefault="0029499D" w:rsidP="0029499D">
      <w:pPr>
        <w:pStyle w:val="Titulli"/>
        <w:rPr>
          <w:sz w:val="12"/>
          <w:lang w:val="sq-AL"/>
        </w:rPr>
      </w:pPr>
    </w:p>
    <w:p w:rsidR="0029499D" w:rsidRPr="001B47CD" w:rsidRDefault="0029499D" w:rsidP="0029499D">
      <w:pPr>
        <w:pStyle w:val="Titulli"/>
        <w:rPr>
          <w:lang w:val="sq-AL"/>
        </w:rPr>
      </w:pPr>
      <w:r w:rsidRPr="001B47CD">
        <w:rPr>
          <w:lang w:val="sq-AL"/>
        </w:rPr>
        <w:t>PËR SHPRONËSIM PUBLIK</w:t>
      </w:r>
    </w:p>
    <w:p w:rsidR="0029499D" w:rsidRPr="001B47CD" w:rsidRDefault="0029499D" w:rsidP="0029499D">
      <w:pPr>
        <w:pStyle w:val="Paragrafi"/>
        <w:rPr>
          <w:sz w:val="14"/>
          <w:lang w:val="sq-AL"/>
        </w:rPr>
      </w:pPr>
    </w:p>
    <w:p w:rsidR="0029499D" w:rsidRPr="001B47CD" w:rsidRDefault="0029499D" w:rsidP="0029499D">
      <w:pPr>
        <w:pStyle w:val="Paragrafi"/>
        <w:rPr>
          <w:lang w:val="sq-AL"/>
        </w:rPr>
      </w:pPr>
      <w:r w:rsidRPr="001B47CD">
        <w:rPr>
          <w:lang w:val="sq-AL"/>
        </w:rPr>
        <w:t>Ministria e Kulturës shpall kërkesën për shpronësim</w:t>
      </w:r>
      <w:r>
        <w:rPr>
          <w:lang w:val="sq-AL"/>
        </w:rPr>
        <w:t>,</w:t>
      </w:r>
      <w:r w:rsidRPr="001B47CD">
        <w:rPr>
          <w:lang w:val="sq-AL"/>
        </w:rPr>
        <w:t xml:space="preserve"> për interes publik</w:t>
      </w:r>
      <w:r>
        <w:rPr>
          <w:lang w:val="sq-AL"/>
        </w:rPr>
        <w:t>,</w:t>
      </w:r>
      <w:r w:rsidRPr="001B47CD">
        <w:rPr>
          <w:lang w:val="sq-AL"/>
        </w:rPr>
        <w:t xml:space="preserve"> të pasurive të paluajtshme pronë private, që preken nga zbatimi i projektit të miratuar me vendim të Këshillit Kombëtar të Restaurimeve nr. 27, datë 15.7.2014, “Për ndërhyrje të përkohshme dhe rehabilituese në sheshin “Nënë Tereza”.</w:t>
      </w:r>
    </w:p>
    <w:p w:rsidR="0029499D" w:rsidRPr="001B47CD" w:rsidRDefault="0029499D" w:rsidP="0029499D">
      <w:pPr>
        <w:pStyle w:val="Paragrafi"/>
        <w:rPr>
          <w:lang w:val="sq-AL"/>
        </w:rPr>
      </w:pPr>
      <w:r w:rsidRPr="001B47CD">
        <w:rPr>
          <w:lang w:val="sq-AL"/>
        </w:rPr>
        <w:t>Subjekti kërkues i këtij objekti është Drejtoria Rajonale e Kulturës Kombëtare Durrës. Me anë të këtij publikimi në shtyp, kërkojmë të vëmë në dijeni personat të cilët preken nga ky shpronësim. Vënia në dijeni konsiston në masën e vlerësimit të llogaritur në përputhje me vendimin e Këshillit të Ministrave nr.</w:t>
      </w:r>
      <w:r>
        <w:rPr>
          <w:lang w:val="sq-AL"/>
        </w:rPr>
        <w:t xml:space="preserve"> 138, datë</w:t>
      </w:r>
      <w:r w:rsidRPr="001B47CD">
        <w:rPr>
          <w:lang w:val="sq-AL"/>
        </w:rPr>
        <w:t xml:space="preserve"> 23.3.2000, “Për kriteret teknike të vlerësimit dhe përllogaritjes së masës së shpërblimit për pasuritë pronë private që shpronësohen, të pasurive që zhvlerësohen dhe të </w:t>
      </w:r>
      <w:proofErr w:type="spellStart"/>
      <w:r w:rsidRPr="001B47CD">
        <w:rPr>
          <w:lang w:val="sq-AL"/>
        </w:rPr>
        <w:t>të</w:t>
      </w:r>
      <w:proofErr w:type="spellEnd"/>
      <w:r w:rsidRPr="001B47CD">
        <w:rPr>
          <w:lang w:val="sq-AL"/>
        </w:rPr>
        <w:t xml:space="preserve"> drejtave të personave të tretë, për interes publik”, të ndryshuar dhe vendimin e Këshillit të Ministrave nr.</w:t>
      </w:r>
      <w:r>
        <w:rPr>
          <w:lang w:val="sq-AL"/>
        </w:rPr>
        <w:t xml:space="preserve"> </w:t>
      </w:r>
      <w:r w:rsidRPr="001B47CD">
        <w:rPr>
          <w:lang w:val="sq-AL"/>
        </w:rPr>
        <w:t>514, datë 30.7.2014</w:t>
      </w:r>
      <w:r>
        <w:rPr>
          <w:lang w:val="sq-AL"/>
        </w:rPr>
        <w:t>,</w:t>
      </w:r>
      <w:r w:rsidRPr="001B47CD">
        <w:rPr>
          <w:lang w:val="sq-AL"/>
        </w:rPr>
        <w:t xml:space="preserve"> “Për miratimin e vlerës së pronës për secilin qark të Republikës së Shqipërisë”.</w:t>
      </w:r>
    </w:p>
    <w:p w:rsidR="0029499D" w:rsidRPr="001B47CD" w:rsidRDefault="0029499D" w:rsidP="0029499D">
      <w:pPr>
        <w:pStyle w:val="Paragrafi"/>
        <w:rPr>
          <w:lang w:val="sq-AL"/>
        </w:rPr>
      </w:pPr>
      <w:r w:rsidRPr="001B47CD">
        <w:rPr>
          <w:lang w:val="sq-AL"/>
        </w:rPr>
        <w:lastRenderedPageBreak/>
        <w:t>Pronarët që kanë emrin në listën emërore dhe personat e tretë, brenda 15 ditëve nga plotësimi i këtij afati për publikim, kanë të drejtë të paraqesin pretendimet e tyre lidhur me çmimin, sipërfaqen, titullin e pronësisë apo llojin e pasurisë që kanë në pronësi, të shoqëruara me dokumentet përkatëse në Ministrinë e Kulturës.</w:t>
      </w:r>
    </w:p>
    <w:p w:rsidR="0029499D" w:rsidRPr="001B47CD" w:rsidRDefault="0029499D" w:rsidP="0029499D">
      <w:pPr>
        <w:pStyle w:val="Paragrafi"/>
        <w:rPr>
          <w:lang w:val="sq-AL"/>
        </w:rPr>
      </w:pPr>
      <w:r w:rsidRPr="001B47CD">
        <w:rPr>
          <w:lang w:val="sq-AL"/>
        </w:rPr>
        <w:t>Pronarët për të cilët është bërë shënimi “Konfirmuar nga ZVRPP”, do të likuidohen për efekt shpronësimi pas daljes së vendimit të Këshillit</w:t>
      </w:r>
      <w:r>
        <w:rPr>
          <w:lang w:val="sq-AL"/>
        </w:rPr>
        <w:t xml:space="preserve"> të Ministrave që do të miratojë</w:t>
      </w:r>
      <w:r w:rsidRPr="001B47CD">
        <w:rPr>
          <w:lang w:val="sq-AL"/>
        </w:rPr>
        <w:t xml:space="preserve"> kërkesën për shpronësim.</w:t>
      </w:r>
    </w:p>
    <w:p w:rsidR="0029499D" w:rsidRPr="001B47CD" w:rsidRDefault="0029499D" w:rsidP="0029499D">
      <w:pPr>
        <w:pStyle w:val="Paragrafi"/>
        <w:rPr>
          <w:lang w:val="sq-AL"/>
        </w:rPr>
      </w:pPr>
      <w:r w:rsidRPr="001B47CD">
        <w:rPr>
          <w:lang w:val="sq-AL"/>
        </w:rPr>
        <w:t>Vlera totale e shpronësimit është  36,107,184 (tridhjetë e gjashtë milion e njëqind e shtatë mijë e njëqind e tetëdhjetë e katër) lekësh.</w:t>
      </w:r>
    </w:p>
    <w:p w:rsidR="0029499D" w:rsidRPr="001B47CD" w:rsidRDefault="0029499D" w:rsidP="0029499D">
      <w:pPr>
        <w:pStyle w:val="Paragrafi"/>
        <w:rPr>
          <w:lang w:val="sq-AL"/>
        </w:rPr>
      </w:pPr>
    </w:p>
    <w:p w:rsidR="0029499D" w:rsidRPr="001B47CD" w:rsidRDefault="0029499D" w:rsidP="0029499D">
      <w:pPr>
        <w:pStyle w:val="Autoriteti"/>
        <w:rPr>
          <w:lang w:val="sq-AL"/>
        </w:rPr>
      </w:pPr>
      <w:r w:rsidRPr="001B47CD">
        <w:rPr>
          <w:lang w:val="sq-AL"/>
        </w:rPr>
        <w:t>ZËvendËsMinistri i kulturËs</w:t>
      </w:r>
    </w:p>
    <w:p w:rsidR="0029499D" w:rsidRPr="001B47CD" w:rsidRDefault="0029499D" w:rsidP="0029499D">
      <w:pPr>
        <w:pStyle w:val="AutoritetiEmer"/>
        <w:rPr>
          <w:lang w:val="sq-AL"/>
        </w:rPr>
      </w:pPr>
      <w:proofErr w:type="spellStart"/>
      <w:r w:rsidRPr="001B47CD">
        <w:rPr>
          <w:lang w:val="sq-AL"/>
        </w:rPr>
        <w:t>Zef</w:t>
      </w:r>
      <w:proofErr w:type="spellEnd"/>
      <w:r w:rsidRPr="001B47CD">
        <w:rPr>
          <w:lang w:val="sq-AL"/>
        </w:rPr>
        <w:t xml:space="preserve"> Çuni</w:t>
      </w:r>
    </w:p>
    <w:p w:rsidR="0029499D" w:rsidRPr="001B47CD" w:rsidRDefault="0029499D" w:rsidP="0029499D">
      <w:pPr>
        <w:pStyle w:val="Paragrafi"/>
        <w:rPr>
          <w:lang w:val="sq-AL"/>
        </w:rPr>
      </w:pPr>
    </w:p>
    <w:p w:rsidR="0029499D" w:rsidRPr="001B47CD" w:rsidRDefault="0029499D" w:rsidP="0029499D">
      <w:pPr>
        <w:pStyle w:val="Paragrafi"/>
        <w:rPr>
          <w:lang w:val="sq-AL"/>
        </w:rPr>
      </w:pPr>
    </w:p>
    <w:p w:rsidR="0029499D" w:rsidRPr="001B47CD" w:rsidRDefault="0029499D" w:rsidP="0029499D">
      <w:pPr>
        <w:pStyle w:val="Paragrafi"/>
        <w:rPr>
          <w:lang w:val="sq-AL"/>
        </w:rPr>
      </w:pPr>
    </w:p>
    <w:p w:rsidR="0029499D" w:rsidRPr="001B47CD" w:rsidRDefault="0029499D" w:rsidP="0029499D">
      <w:pPr>
        <w:pStyle w:val="Paragrafi"/>
        <w:rPr>
          <w:lang w:val="sq-AL"/>
        </w:rPr>
      </w:pPr>
    </w:p>
    <w:p w:rsidR="0029499D" w:rsidRPr="001B47CD" w:rsidRDefault="0029499D" w:rsidP="0029499D">
      <w:pPr>
        <w:pStyle w:val="Paragrafi"/>
        <w:rPr>
          <w:lang w:val="sq-AL"/>
        </w:rPr>
      </w:pPr>
    </w:p>
    <w:p w:rsidR="0029499D" w:rsidRPr="001B47CD" w:rsidRDefault="0029499D" w:rsidP="0029499D">
      <w:pPr>
        <w:pStyle w:val="Paragrafi"/>
        <w:rPr>
          <w:lang w:val="sq-AL"/>
        </w:rPr>
      </w:pPr>
    </w:p>
    <w:p w:rsidR="0029499D" w:rsidRPr="001B47CD" w:rsidRDefault="0029499D" w:rsidP="0029499D">
      <w:pPr>
        <w:pStyle w:val="Paragrafi"/>
        <w:rPr>
          <w:lang w:val="sq-AL"/>
        </w:rPr>
        <w:sectPr w:rsidR="0029499D" w:rsidRPr="001B47CD" w:rsidSect="0029499D">
          <w:pgSz w:w="11907" w:h="16840" w:code="9"/>
          <w:pgMar w:top="851" w:right="851" w:bottom="851" w:left="851" w:header="1134" w:footer="1134" w:gutter="0"/>
          <w:pgNumType w:start="5653"/>
          <w:cols w:num="2" w:space="454"/>
          <w:docGrid w:linePitch="360"/>
        </w:sectPr>
      </w:pPr>
    </w:p>
    <w:p w:rsidR="0029499D" w:rsidRPr="001B47CD" w:rsidRDefault="0029499D" w:rsidP="0029499D">
      <w:pPr>
        <w:pStyle w:val="Paragrafi"/>
        <w:rPr>
          <w:lang w:val="sq-AL"/>
        </w:rPr>
      </w:pPr>
    </w:p>
    <w:p w:rsidR="0029499D" w:rsidRPr="001B47CD" w:rsidRDefault="0029499D" w:rsidP="0029499D">
      <w:pPr>
        <w:pStyle w:val="Paragrafi"/>
        <w:rPr>
          <w:lang w:val="sq-AL"/>
        </w:rPr>
      </w:pPr>
    </w:p>
    <w:p w:rsidR="0029499D" w:rsidRPr="001B47CD" w:rsidRDefault="0029499D" w:rsidP="0029499D">
      <w:pPr>
        <w:pStyle w:val="Paragrafi"/>
        <w:rPr>
          <w:lang w:val="sq-AL"/>
        </w:rPr>
      </w:pPr>
    </w:p>
    <w:p w:rsidR="0029499D" w:rsidRPr="001B47CD" w:rsidRDefault="0029499D" w:rsidP="0029499D">
      <w:pPr>
        <w:pStyle w:val="Paragrafi"/>
        <w:rPr>
          <w:lang w:val="sq-AL"/>
        </w:rPr>
      </w:pPr>
      <w:r>
        <w:rPr>
          <w:noProof/>
        </w:rPr>
        <w:lastRenderedPageBreak/>
        <w:drawing>
          <wp:inline distT="0" distB="0" distL="0" distR="0">
            <wp:extent cx="5213350" cy="8252460"/>
            <wp:effectExtent l="19050" t="0" r="635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3350" cy="8252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499D" w:rsidRPr="001B47CD" w:rsidRDefault="0029499D" w:rsidP="0029499D">
      <w:pPr>
        <w:pStyle w:val="Paragrafi"/>
        <w:rPr>
          <w:lang w:val="sq-AL"/>
        </w:rPr>
      </w:pPr>
    </w:p>
    <w:p w:rsidR="0029499D" w:rsidRPr="001B47CD" w:rsidRDefault="0029499D" w:rsidP="0029499D">
      <w:pPr>
        <w:pStyle w:val="Paragrafi"/>
        <w:rPr>
          <w:lang w:val="sq-AL"/>
        </w:rPr>
      </w:pPr>
    </w:p>
    <w:p w:rsidR="0029499D" w:rsidRPr="001B47CD" w:rsidRDefault="0029499D" w:rsidP="0029499D">
      <w:pPr>
        <w:pStyle w:val="Paragrafi"/>
        <w:rPr>
          <w:lang w:val="sq-AL"/>
        </w:rPr>
      </w:pPr>
    </w:p>
    <w:p w:rsidR="0029499D" w:rsidRPr="001B47CD" w:rsidRDefault="0029499D" w:rsidP="0029499D">
      <w:pPr>
        <w:pStyle w:val="Paragrafi"/>
        <w:rPr>
          <w:lang w:val="sq-AL"/>
        </w:rPr>
      </w:pPr>
    </w:p>
    <w:p w:rsidR="0029499D" w:rsidRPr="001B47CD" w:rsidRDefault="0029499D" w:rsidP="0029499D">
      <w:pPr>
        <w:pStyle w:val="Paragrafi"/>
        <w:rPr>
          <w:lang w:val="sq-AL"/>
        </w:rPr>
      </w:pPr>
    </w:p>
    <w:p w:rsidR="0029499D" w:rsidRPr="001B47CD" w:rsidRDefault="0029499D" w:rsidP="0029499D">
      <w:pPr>
        <w:pStyle w:val="Paragrafi"/>
        <w:rPr>
          <w:lang w:val="sq-AL"/>
        </w:rPr>
      </w:pPr>
    </w:p>
    <w:p w:rsidR="0029499D" w:rsidRPr="001B47CD" w:rsidRDefault="0029499D" w:rsidP="0029499D">
      <w:pPr>
        <w:pStyle w:val="Paragrafi"/>
        <w:rPr>
          <w:lang w:val="sq-AL"/>
        </w:rPr>
      </w:pPr>
    </w:p>
    <w:p w:rsidR="0029499D" w:rsidRPr="001B47CD" w:rsidRDefault="0029499D" w:rsidP="0029499D">
      <w:pPr>
        <w:pStyle w:val="Paragrafi"/>
        <w:rPr>
          <w:lang w:val="sq-AL"/>
        </w:rPr>
      </w:pPr>
    </w:p>
    <w:p w:rsidR="0029499D" w:rsidRPr="001B47CD" w:rsidRDefault="0029499D" w:rsidP="0029499D">
      <w:pPr>
        <w:pStyle w:val="Paragrafi"/>
        <w:rPr>
          <w:lang w:val="sq-AL"/>
        </w:rPr>
      </w:pPr>
    </w:p>
    <w:p w:rsidR="0029499D" w:rsidRPr="001B47CD" w:rsidRDefault="0029499D" w:rsidP="0029499D">
      <w:pPr>
        <w:pStyle w:val="Paragrafi"/>
        <w:rPr>
          <w:lang w:val="sq-AL"/>
        </w:rPr>
      </w:pPr>
    </w:p>
    <w:p w:rsidR="0029499D" w:rsidRPr="001B47CD" w:rsidRDefault="0029499D" w:rsidP="0029499D">
      <w:pPr>
        <w:pStyle w:val="Paragrafi"/>
        <w:rPr>
          <w:lang w:val="sq-AL"/>
        </w:rPr>
      </w:pPr>
    </w:p>
    <w:p w:rsidR="0029499D" w:rsidRPr="001B47CD" w:rsidRDefault="0029499D" w:rsidP="0029499D">
      <w:pPr>
        <w:pStyle w:val="Paragrafi"/>
        <w:rPr>
          <w:lang w:val="sq-AL"/>
        </w:rPr>
      </w:pPr>
    </w:p>
    <w:p w:rsidR="0029499D" w:rsidRPr="001B47CD" w:rsidRDefault="0029499D" w:rsidP="0029499D">
      <w:pPr>
        <w:pStyle w:val="Paragrafi"/>
        <w:rPr>
          <w:lang w:val="sq-AL"/>
        </w:rPr>
      </w:pPr>
    </w:p>
    <w:p w:rsidR="0029499D" w:rsidRPr="001B47CD" w:rsidRDefault="0029499D" w:rsidP="0029499D">
      <w:pPr>
        <w:pStyle w:val="Paragrafi"/>
        <w:rPr>
          <w:lang w:val="sq-AL"/>
        </w:rPr>
      </w:pPr>
    </w:p>
    <w:p w:rsidR="0029499D" w:rsidRPr="001B47CD" w:rsidRDefault="0029499D" w:rsidP="0029499D">
      <w:pPr>
        <w:pStyle w:val="Paragrafi"/>
        <w:rPr>
          <w:lang w:val="sq-AL"/>
        </w:rPr>
      </w:pPr>
    </w:p>
    <w:p w:rsidR="0029499D" w:rsidRPr="001B47CD" w:rsidRDefault="0029499D" w:rsidP="0029499D">
      <w:pPr>
        <w:pStyle w:val="Paragrafi"/>
        <w:rPr>
          <w:lang w:val="sq-AL"/>
        </w:rPr>
      </w:pPr>
    </w:p>
    <w:p w:rsidR="0029499D" w:rsidRPr="001B47CD" w:rsidRDefault="0029499D" w:rsidP="0029499D">
      <w:pPr>
        <w:pStyle w:val="Paragrafi"/>
        <w:rPr>
          <w:lang w:val="sq-AL"/>
        </w:rPr>
      </w:pPr>
    </w:p>
    <w:p w:rsidR="0029499D" w:rsidRPr="001B47CD" w:rsidRDefault="0029499D" w:rsidP="0029499D">
      <w:pPr>
        <w:pStyle w:val="Paragrafi"/>
        <w:rPr>
          <w:lang w:val="sq-AL"/>
        </w:rPr>
      </w:pPr>
    </w:p>
    <w:p w:rsidR="0029499D" w:rsidRPr="001B47CD" w:rsidRDefault="0029499D" w:rsidP="0029499D">
      <w:pPr>
        <w:pStyle w:val="Paragrafi"/>
        <w:rPr>
          <w:lang w:val="sq-AL"/>
        </w:rPr>
      </w:pPr>
    </w:p>
    <w:p w:rsidR="0029499D" w:rsidRPr="001B47CD" w:rsidRDefault="0029499D" w:rsidP="0029499D">
      <w:pPr>
        <w:pStyle w:val="Paragrafi"/>
        <w:rPr>
          <w:lang w:val="sq-AL"/>
        </w:rPr>
      </w:pPr>
    </w:p>
    <w:p w:rsidR="0029499D" w:rsidRPr="001B47CD" w:rsidRDefault="0029499D" w:rsidP="0029499D">
      <w:pPr>
        <w:pStyle w:val="Paragrafi"/>
        <w:rPr>
          <w:lang w:val="sq-AL"/>
        </w:rPr>
      </w:pPr>
    </w:p>
    <w:p w:rsidR="0029499D" w:rsidRPr="001B47CD" w:rsidRDefault="0029499D" w:rsidP="0029499D">
      <w:pPr>
        <w:pStyle w:val="Paragrafi"/>
        <w:rPr>
          <w:lang w:val="sq-AL"/>
        </w:rPr>
      </w:pPr>
    </w:p>
    <w:p w:rsidR="0029499D" w:rsidRPr="001B47CD" w:rsidRDefault="0029499D" w:rsidP="0029499D">
      <w:pPr>
        <w:pStyle w:val="Paragrafi"/>
        <w:rPr>
          <w:lang w:val="sq-AL"/>
        </w:rPr>
      </w:pPr>
    </w:p>
    <w:p w:rsidR="0029499D" w:rsidRPr="001B47CD" w:rsidRDefault="0029499D" w:rsidP="0029499D">
      <w:pPr>
        <w:pStyle w:val="Paragrafi"/>
        <w:rPr>
          <w:lang w:val="sq-AL"/>
        </w:rPr>
      </w:pPr>
    </w:p>
    <w:p w:rsidR="0029499D" w:rsidRPr="001B47CD" w:rsidRDefault="0029499D" w:rsidP="0029499D">
      <w:pPr>
        <w:pStyle w:val="Paragrafi"/>
        <w:rPr>
          <w:lang w:val="sq-AL"/>
        </w:rPr>
      </w:pPr>
    </w:p>
    <w:p w:rsidR="0029499D" w:rsidRPr="001B47CD" w:rsidRDefault="0029499D" w:rsidP="0029499D">
      <w:pPr>
        <w:pStyle w:val="Paragrafi"/>
        <w:rPr>
          <w:lang w:val="sq-AL"/>
        </w:rPr>
      </w:pPr>
    </w:p>
    <w:p w:rsidR="0029499D" w:rsidRPr="001B47CD" w:rsidRDefault="0029499D" w:rsidP="0029499D">
      <w:pPr>
        <w:pStyle w:val="Paragrafi"/>
        <w:rPr>
          <w:lang w:val="sq-AL"/>
        </w:rPr>
      </w:pPr>
    </w:p>
    <w:p w:rsidR="0029499D" w:rsidRPr="001B47CD" w:rsidRDefault="0029499D" w:rsidP="0029499D">
      <w:pPr>
        <w:pStyle w:val="Paragrafi"/>
        <w:rPr>
          <w:lang w:val="sq-AL"/>
        </w:rPr>
      </w:pPr>
    </w:p>
    <w:p w:rsidR="0029499D" w:rsidRPr="001B47CD" w:rsidRDefault="0029499D" w:rsidP="0029499D">
      <w:pPr>
        <w:pStyle w:val="Paragrafi"/>
        <w:rPr>
          <w:lang w:val="sq-AL"/>
        </w:rPr>
      </w:pPr>
    </w:p>
    <w:p w:rsidR="0029499D" w:rsidRPr="001B47CD" w:rsidRDefault="0029499D" w:rsidP="0029499D">
      <w:pPr>
        <w:pStyle w:val="Paragrafi"/>
        <w:rPr>
          <w:lang w:val="sq-AL"/>
        </w:rPr>
      </w:pPr>
    </w:p>
    <w:p w:rsidR="0029499D" w:rsidRPr="001B47CD" w:rsidRDefault="0029499D" w:rsidP="0029499D">
      <w:pPr>
        <w:pStyle w:val="Paragrafi"/>
        <w:rPr>
          <w:lang w:val="sq-AL"/>
        </w:rPr>
      </w:pPr>
    </w:p>
    <w:p w:rsidR="0029499D" w:rsidRPr="001B47CD" w:rsidRDefault="0029499D" w:rsidP="0029499D">
      <w:pPr>
        <w:pStyle w:val="Paragrafi"/>
        <w:rPr>
          <w:lang w:val="sq-AL"/>
        </w:rPr>
      </w:pPr>
    </w:p>
    <w:p w:rsidR="0029499D" w:rsidRPr="001B47CD" w:rsidRDefault="0029499D" w:rsidP="0029499D">
      <w:pPr>
        <w:pStyle w:val="Paragrafi"/>
        <w:rPr>
          <w:lang w:val="sq-AL"/>
        </w:rPr>
      </w:pPr>
    </w:p>
    <w:p w:rsidR="0029499D" w:rsidRPr="001B47CD" w:rsidRDefault="0029499D" w:rsidP="0029499D">
      <w:pPr>
        <w:pStyle w:val="Paragrafi"/>
        <w:rPr>
          <w:lang w:val="sq-AL"/>
        </w:rPr>
      </w:pPr>
    </w:p>
    <w:p w:rsidR="0029499D" w:rsidRPr="001B47CD" w:rsidRDefault="0029499D" w:rsidP="0029499D">
      <w:pPr>
        <w:pStyle w:val="Paragrafi"/>
        <w:rPr>
          <w:lang w:val="sq-AL"/>
        </w:rPr>
      </w:pPr>
    </w:p>
    <w:p w:rsidR="0029499D" w:rsidRPr="001B47CD" w:rsidRDefault="0029499D" w:rsidP="0029499D">
      <w:pPr>
        <w:pStyle w:val="Paragrafi"/>
        <w:rPr>
          <w:lang w:val="sq-AL"/>
        </w:rPr>
      </w:pPr>
    </w:p>
    <w:p w:rsidR="0029499D" w:rsidRPr="001B47CD" w:rsidRDefault="0029499D" w:rsidP="0029499D">
      <w:pPr>
        <w:pStyle w:val="Paragrafi"/>
        <w:rPr>
          <w:lang w:val="sq-AL"/>
        </w:rPr>
      </w:pPr>
    </w:p>
    <w:p w:rsidR="0029499D" w:rsidRPr="001B47CD" w:rsidRDefault="0029499D" w:rsidP="0029499D">
      <w:pPr>
        <w:pStyle w:val="Paragrafi"/>
        <w:rPr>
          <w:lang w:val="sq-AL"/>
        </w:rPr>
      </w:pPr>
    </w:p>
    <w:p w:rsidR="0029499D" w:rsidRPr="001B47CD" w:rsidRDefault="0029499D" w:rsidP="0029499D">
      <w:pPr>
        <w:pStyle w:val="Paragrafi"/>
        <w:rPr>
          <w:lang w:val="sq-AL"/>
        </w:rPr>
      </w:pPr>
    </w:p>
    <w:p w:rsidR="0029499D" w:rsidRPr="001B47CD" w:rsidRDefault="0029499D" w:rsidP="0029499D">
      <w:pPr>
        <w:pStyle w:val="Paragrafi"/>
        <w:rPr>
          <w:lang w:val="sq-AL"/>
        </w:rPr>
      </w:pPr>
    </w:p>
    <w:p w:rsidR="0029499D" w:rsidRPr="001B47CD" w:rsidRDefault="0029499D" w:rsidP="0029499D">
      <w:pPr>
        <w:pStyle w:val="Paragrafi"/>
        <w:rPr>
          <w:lang w:val="sq-AL"/>
        </w:rPr>
      </w:pPr>
    </w:p>
    <w:p w:rsidR="0029499D" w:rsidRPr="001B47CD" w:rsidRDefault="0029499D" w:rsidP="0029499D">
      <w:pPr>
        <w:pStyle w:val="Paragrafi"/>
        <w:rPr>
          <w:lang w:val="sq-AL"/>
        </w:rPr>
      </w:pPr>
    </w:p>
    <w:p w:rsidR="0029499D" w:rsidRPr="001B47CD" w:rsidRDefault="0029499D" w:rsidP="0029499D">
      <w:pPr>
        <w:pStyle w:val="Paragrafi"/>
        <w:rPr>
          <w:lang w:val="sq-AL"/>
        </w:rPr>
      </w:pPr>
    </w:p>
    <w:p w:rsidR="0029499D" w:rsidRPr="001B47CD" w:rsidRDefault="0029499D" w:rsidP="0029499D">
      <w:pPr>
        <w:pStyle w:val="Paragrafi"/>
        <w:rPr>
          <w:lang w:val="sq-AL"/>
        </w:rPr>
      </w:pPr>
    </w:p>
    <w:p w:rsidR="0029499D" w:rsidRPr="001B47CD" w:rsidRDefault="0029499D" w:rsidP="0029499D">
      <w:pPr>
        <w:pStyle w:val="Paragrafi"/>
        <w:rPr>
          <w:lang w:val="sq-AL"/>
        </w:rPr>
      </w:pPr>
    </w:p>
    <w:p w:rsidR="0029499D" w:rsidRPr="001B47CD" w:rsidRDefault="0029499D" w:rsidP="0029499D">
      <w:pPr>
        <w:pStyle w:val="Paragrafi"/>
        <w:rPr>
          <w:lang w:val="sq-AL"/>
        </w:rPr>
      </w:pPr>
    </w:p>
    <w:p w:rsidR="0029499D" w:rsidRPr="001B47CD" w:rsidRDefault="0029499D" w:rsidP="0029499D">
      <w:pPr>
        <w:pStyle w:val="Paragrafi"/>
        <w:rPr>
          <w:lang w:val="sq-AL"/>
        </w:rPr>
        <w:sectPr w:rsidR="0029499D" w:rsidRPr="001B47CD" w:rsidSect="00064202">
          <w:type w:val="continuous"/>
          <w:pgSz w:w="11907" w:h="16840" w:code="9"/>
          <w:pgMar w:top="851" w:right="851" w:bottom="851" w:left="851" w:header="1134" w:footer="1134" w:gutter="0"/>
          <w:pgNumType w:start="5655"/>
          <w:cols w:space="454"/>
          <w:docGrid w:linePitch="360"/>
        </w:sectPr>
      </w:pPr>
    </w:p>
    <w:p w:rsidR="0029499D" w:rsidRPr="001B47CD" w:rsidRDefault="0029499D" w:rsidP="0029499D">
      <w:pPr>
        <w:pStyle w:val="Paragrafi"/>
        <w:rPr>
          <w:lang w:val="sq-AL"/>
        </w:rPr>
      </w:pPr>
    </w:p>
    <w:p w:rsidR="00000000" w:rsidRDefault="0029499D"/>
    <w:sectPr w:rsidR="00000000" w:rsidSect="00225B30">
      <w:pgSz w:w="16840" w:h="11907" w:orient="landscape" w:code="9"/>
      <w:pgMar w:top="851" w:right="851" w:bottom="851" w:left="851" w:header="1134" w:footer="1134" w:gutter="0"/>
      <w:pgNumType w:start="3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29499D"/>
    <w:rsid w:val="002949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9499D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29499D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29499D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29499D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29499D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29499D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29499D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29499D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TitulliChar">
    <w:name w:val="Titulli Char"/>
    <w:link w:val="Titulli"/>
    <w:rsid w:val="0029499D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29499D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29499D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29499D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272</Words>
  <Characters>1555</Characters>
  <Application>Microsoft Office Word</Application>
  <DocSecurity>0</DocSecurity>
  <Lines>12</Lines>
  <Paragraphs>3</Paragraphs>
  <ScaleCrop>false</ScaleCrop>
  <Company>Grizli777</Company>
  <LinksUpToDate>false</LinksUpToDate>
  <CharactersWithSpaces>1824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2014-10-02T10:00:00Z</dcterms:created>
  <dcterms:modified xsi:type="dcterms:W3CDTF">2014-10-02T10:00:00Z</dcterms:modified>
</cp:coreProperties>
</file>