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9CA312" w14:textId="77777777" w:rsidR="00CB0860" w:rsidRPr="00E37757" w:rsidRDefault="00C843E9" w:rsidP="00240D4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37757">
        <w:rPr>
          <w:rFonts w:ascii="Garamond" w:hAnsi="Garamond"/>
          <w:b/>
          <w:sz w:val="24"/>
          <w:szCs w:val="24"/>
          <w:lang w:val="sq-AL"/>
        </w:rPr>
        <w:t>KORRIGJIM GABIMI MATERIAL</w:t>
      </w:r>
    </w:p>
    <w:p w14:paraId="099CA313" w14:textId="77777777" w:rsidR="00EF21EE" w:rsidRPr="00E37757" w:rsidRDefault="00EF21EE" w:rsidP="00240D4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099CA314" w14:textId="24558D40" w:rsidR="00233591" w:rsidRPr="00E37757" w:rsidRDefault="000D17C0" w:rsidP="00240D4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37757">
        <w:rPr>
          <w:rFonts w:ascii="Garamond" w:eastAsia="Times New Roman" w:hAnsi="Garamond" w:cs="Times New Roman"/>
          <w:sz w:val="24"/>
          <w:szCs w:val="24"/>
          <w:lang w:val="sq-AL"/>
        </w:rPr>
        <w:t>N</w:t>
      </w:r>
      <w:r w:rsidR="00EF21EE" w:rsidRPr="00E37757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Pr="00E37757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bookmarkStart w:id="0" w:name="_Hlk73530307"/>
      <w:r w:rsidR="00EF21EE" w:rsidRPr="00E37757">
        <w:rPr>
          <w:rFonts w:ascii="Garamond" w:eastAsia="Times New Roman" w:hAnsi="Garamond" w:cs="Times New Roman"/>
          <w:sz w:val="24"/>
          <w:szCs w:val="24"/>
          <w:lang w:val="sq-AL"/>
        </w:rPr>
        <w:t>vendimin e</w:t>
      </w:r>
      <w:r w:rsidR="000D5FC6" w:rsidRPr="00E37757">
        <w:rPr>
          <w:rFonts w:ascii="Garamond" w:eastAsia="Times New Roman" w:hAnsi="Garamond" w:cs="Times New Roman"/>
          <w:sz w:val="24"/>
          <w:szCs w:val="24"/>
          <w:lang w:val="sq-AL"/>
        </w:rPr>
        <w:t xml:space="preserve"> Bordit të ERE-s nr. 279</w:t>
      </w:r>
      <w:r w:rsidRPr="00E37757">
        <w:rPr>
          <w:rFonts w:ascii="Garamond" w:eastAsia="Times New Roman" w:hAnsi="Garamond" w:cs="Times New Roman"/>
          <w:sz w:val="24"/>
          <w:szCs w:val="24"/>
          <w:lang w:val="sq-AL"/>
        </w:rPr>
        <w:t>, d</w:t>
      </w:r>
      <w:r w:rsidR="00EF21EE" w:rsidRPr="00E37757">
        <w:rPr>
          <w:rFonts w:ascii="Garamond" w:eastAsia="Times New Roman" w:hAnsi="Garamond" w:cs="Times New Roman"/>
          <w:sz w:val="24"/>
          <w:szCs w:val="24"/>
          <w:lang w:val="sq-AL"/>
        </w:rPr>
        <w:t xml:space="preserve">atë </w:t>
      </w:r>
      <w:bookmarkEnd w:id="0"/>
      <w:r w:rsidR="000D5FC6" w:rsidRPr="00E37757">
        <w:rPr>
          <w:rFonts w:ascii="Garamond" w:eastAsia="Times New Roman" w:hAnsi="Garamond" w:cs="Times New Roman"/>
          <w:sz w:val="24"/>
          <w:szCs w:val="24"/>
          <w:lang w:val="sq-AL"/>
        </w:rPr>
        <w:t>30.12.2024</w:t>
      </w:r>
      <w:r w:rsidRPr="00E37757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233591" w:rsidRPr="00E37757">
        <w:rPr>
          <w:rFonts w:ascii="Garamond" w:eastAsia="Times New Roman" w:hAnsi="Garamond" w:cs="Arial"/>
          <w:spacing w:val="-2"/>
          <w:sz w:val="24"/>
          <w:szCs w:val="24"/>
          <w:lang w:val="sq-AL"/>
        </w:rPr>
        <w:t xml:space="preserve"> “Mbi </w:t>
      </w:r>
      <w:r w:rsidR="000D5FC6" w:rsidRPr="00E37757">
        <w:rPr>
          <w:rFonts w:ascii="Garamond" w:eastAsia="Times New Roman" w:hAnsi="Garamond" w:cs="Arial"/>
          <w:spacing w:val="-2"/>
          <w:sz w:val="24"/>
          <w:szCs w:val="24"/>
          <w:lang w:val="sq-AL"/>
        </w:rPr>
        <w:t xml:space="preserve"> miratimin e tarifës së transmetimit të energjisë elektrike për periudhën 2025</w:t>
      </w:r>
      <w:r w:rsidR="00E37757" w:rsidRPr="00E37757">
        <w:rPr>
          <w:rFonts w:ascii="Garamond" w:eastAsia="Times New Roman" w:hAnsi="Garamond" w:cs="Arial"/>
          <w:spacing w:val="-2"/>
          <w:sz w:val="24"/>
          <w:szCs w:val="24"/>
          <w:lang w:val="sq-AL"/>
        </w:rPr>
        <w:t>–</w:t>
      </w:r>
      <w:r w:rsidR="000D5FC6" w:rsidRPr="00E37757">
        <w:rPr>
          <w:rFonts w:ascii="Garamond" w:eastAsia="Times New Roman" w:hAnsi="Garamond" w:cs="Arial"/>
          <w:spacing w:val="-2"/>
          <w:sz w:val="24"/>
          <w:szCs w:val="24"/>
          <w:lang w:val="sq-AL"/>
        </w:rPr>
        <w:t xml:space="preserve">2027”, botuar </w:t>
      </w:r>
      <w:r w:rsidR="00A135A3">
        <w:rPr>
          <w:rFonts w:ascii="Garamond" w:eastAsia="Times New Roman" w:hAnsi="Garamond" w:cs="Arial"/>
          <w:spacing w:val="-2"/>
          <w:sz w:val="24"/>
          <w:szCs w:val="24"/>
          <w:lang w:val="sq-AL"/>
        </w:rPr>
        <w:t xml:space="preserve">në </w:t>
      </w:r>
      <w:bookmarkStart w:id="1" w:name="_GoBack"/>
      <w:bookmarkEnd w:id="1"/>
      <w:r w:rsidR="00233591" w:rsidRPr="00E37757">
        <w:rPr>
          <w:rFonts w:ascii="Garamond" w:eastAsia="Times New Roman" w:hAnsi="Garamond" w:cs="Times New Roman"/>
          <w:sz w:val="24"/>
          <w:szCs w:val="24"/>
          <w:lang w:val="sq-AL"/>
        </w:rPr>
        <w:t>Fletoren Zyrtare nr.</w:t>
      </w:r>
      <w:r w:rsidR="00E37757" w:rsidRPr="00E37757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B94B5B" w:rsidRPr="00E37757">
        <w:rPr>
          <w:rFonts w:ascii="Garamond" w:eastAsia="Times New Roman" w:hAnsi="Garamond" w:cs="Times New Roman"/>
          <w:sz w:val="24"/>
          <w:szCs w:val="24"/>
          <w:lang w:val="sq-AL"/>
        </w:rPr>
        <w:t>225</w:t>
      </w:r>
      <w:r w:rsidR="00233591" w:rsidRPr="00E37757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B94B5B" w:rsidRPr="00E37757">
        <w:rPr>
          <w:rFonts w:ascii="Garamond" w:eastAsia="Times New Roman" w:hAnsi="Garamond" w:cs="Times New Roman"/>
          <w:sz w:val="24"/>
          <w:szCs w:val="24"/>
          <w:lang w:val="sq-AL"/>
        </w:rPr>
        <w:t xml:space="preserve"> datë 30.12.2024</w:t>
      </w:r>
      <w:r w:rsidR="00233591" w:rsidRPr="00E37757">
        <w:rPr>
          <w:rFonts w:ascii="Garamond" w:eastAsia="Times New Roman" w:hAnsi="Garamond" w:cs="Times New Roman"/>
          <w:sz w:val="24"/>
          <w:szCs w:val="24"/>
          <w:lang w:val="sq-AL"/>
        </w:rPr>
        <w:t xml:space="preserve">, bëhet korrigjimi </w:t>
      </w:r>
      <w:r w:rsidR="000D5FC6" w:rsidRPr="00E37757">
        <w:rPr>
          <w:rFonts w:ascii="Garamond" w:eastAsia="Times New Roman" w:hAnsi="Garamond" w:cs="Times New Roman"/>
          <w:sz w:val="24"/>
          <w:szCs w:val="24"/>
          <w:lang w:val="sq-AL"/>
        </w:rPr>
        <w:t xml:space="preserve">në datën e vendimit </w:t>
      </w:r>
      <w:r w:rsidR="00233591" w:rsidRPr="00E37757">
        <w:rPr>
          <w:rFonts w:ascii="Garamond" w:eastAsia="Times New Roman" w:hAnsi="Garamond" w:cs="Times New Roman"/>
          <w:sz w:val="24"/>
          <w:szCs w:val="24"/>
          <w:lang w:val="sq-AL"/>
        </w:rPr>
        <w:t>si më poshtë vijon:</w:t>
      </w:r>
    </w:p>
    <w:p w14:paraId="099CA315" w14:textId="7762F59D" w:rsidR="000D5FC6" w:rsidRPr="00E37757" w:rsidRDefault="000D5FC6" w:rsidP="00240D4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37757">
        <w:rPr>
          <w:rFonts w:ascii="Garamond" w:eastAsia="Times New Roman" w:hAnsi="Garamond" w:cs="Times New Roman"/>
          <w:b/>
          <w:sz w:val="24"/>
          <w:szCs w:val="24"/>
          <w:lang w:val="sq-AL"/>
        </w:rPr>
        <w:t>Ishte</w:t>
      </w:r>
      <w:r w:rsidR="00E37757" w:rsidRPr="00E37757">
        <w:rPr>
          <w:rFonts w:ascii="Garamond" w:eastAsia="Times New Roman" w:hAnsi="Garamond" w:cs="Times New Roman"/>
          <w:b/>
          <w:sz w:val="24"/>
          <w:szCs w:val="24"/>
          <w:lang w:val="sq-AL"/>
        </w:rPr>
        <w:t>:</w:t>
      </w:r>
      <w:r w:rsidRPr="00E37757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099CA316" w14:textId="467F39E1" w:rsidR="004C3AC6" w:rsidRPr="00E37757" w:rsidRDefault="00E37757" w:rsidP="00240D4B">
      <w:pPr>
        <w:spacing w:after="0" w:line="240" w:lineRule="auto"/>
        <w:ind w:firstLine="284"/>
        <w:jc w:val="both"/>
        <w:rPr>
          <w:rFonts w:ascii="Garamond" w:eastAsia="Times New Roman" w:hAnsi="Garamond" w:cs="Arial"/>
          <w:spacing w:val="-2"/>
          <w:sz w:val="24"/>
          <w:szCs w:val="24"/>
          <w:lang w:val="sq-AL"/>
        </w:rPr>
      </w:pPr>
      <w:r w:rsidRPr="00E37757">
        <w:rPr>
          <w:rFonts w:ascii="Garamond" w:eastAsia="Times New Roman" w:hAnsi="Garamond" w:cs="Times New Roman"/>
          <w:sz w:val="24"/>
          <w:szCs w:val="24"/>
          <w:lang w:val="sq-AL"/>
        </w:rPr>
        <w:t>V</w:t>
      </w:r>
      <w:r w:rsidR="000D5FC6" w:rsidRPr="00E37757">
        <w:rPr>
          <w:rFonts w:ascii="Garamond" w:eastAsia="Times New Roman" w:hAnsi="Garamond" w:cs="Times New Roman"/>
          <w:sz w:val="24"/>
          <w:szCs w:val="24"/>
          <w:lang w:val="sq-AL"/>
        </w:rPr>
        <w:t>endim nr.</w:t>
      </w:r>
      <w:r w:rsidRPr="00E37757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0D5FC6" w:rsidRPr="00E37757">
        <w:rPr>
          <w:rFonts w:ascii="Garamond" w:eastAsia="Times New Roman" w:hAnsi="Garamond" w:cs="Times New Roman"/>
          <w:sz w:val="24"/>
          <w:szCs w:val="24"/>
          <w:lang w:val="sq-AL"/>
        </w:rPr>
        <w:t xml:space="preserve">279, datë 30.12.2024 </w:t>
      </w:r>
      <w:r w:rsidRPr="00E37757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="000D5FC6" w:rsidRPr="00E37757">
        <w:rPr>
          <w:rFonts w:ascii="Garamond" w:eastAsia="Times New Roman" w:hAnsi="Garamond" w:cs="Arial"/>
          <w:spacing w:val="-2"/>
          <w:sz w:val="24"/>
          <w:szCs w:val="24"/>
          <w:lang w:val="sq-AL"/>
        </w:rPr>
        <w:t>Mbi  miratimin e tarifës së transmetimit të energjisë elektrike për periudhën 2025</w:t>
      </w:r>
      <w:r w:rsidRPr="00E37757">
        <w:rPr>
          <w:rFonts w:ascii="Garamond" w:eastAsia="Times New Roman" w:hAnsi="Garamond" w:cs="Arial"/>
          <w:spacing w:val="-2"/>
          <w:sz w:val="24"/>
          <w:szCs w:val="24"/>
          <w:lang w:val="sq-AL"/>
        </w:rPr>
        <w:t>–</w:t>
      </w:r>
      <w:r w:rsidR="000D5FC6" w:rsidRPr="00E37757">
        <w:rPr>
          <w:rFonts w:ascii="Garamond" w:eastAsia="Times New Roman" w:hAnsi="Garamond" w:cs="Arial"/>
          <w:spacing w:val="-2"/>
          <w:sz w:val="24"/>
          <w:szCs w:val="24"/>
          <w:lang w:val="sq-AL"/>
        </w:rPr>
        <w:t>2027”</w:t>
      </w:r>
      <w:r w:rsidRPr="00E37757">
        <w:rPr>
          <w:rFonts w:ascii="Garamond" w:eastAsia="Times New Roman" w:hAnsi="Garamond" w:cs="Arial"/>
          <w:spacing w:val="-2"/>
          <w:sz w:val="24"/>
          <w:szCs w:val="24"/>
          <w:lang w:val="sq-AL"/>
        </w:rPr>
        <w:t>,</w:t>
      </w:r>
    </w:p>
    <w:p w14:paraId="099CA318" w14:textId="77777777" w:rsidR="000D5FC6" w:rsidRPr="00E37757" w:rsidRDefault="000D5FC6" w:rsidP="00240D4B">
      <w:pPr>
        <w:spacing w:after="0" w:line="240" w:lineRule="auto"/>
        <w:ind w:firstLine="284"/>
        <w:jc w:val="both"/>
        <w:rPr>
          <w:rFonts w:ascii="Garamond" w:eastAsia="Times New Roman" w:hAnsi="Garamond" w:cs="Arial"/>
          <w:b/>
          <w:spacing w:val="-2"/>
          <w:sz w:val="24"/>
          <w:szCs w:val="24"/>
          <w:lang w:val="sq-AL"/>
        </w:rPr>
      </w:pPr>
      <w:r w:rsidRPr="00E37757">
        <w:rPr>
          <w:rFonts w:ascii="Garamond" w:eastAsia="Times New Roman" w:hAnsi="Garamond" w:cs="Arial"/>
          <w:b/>
          <w:spacing w:val="-2"/>
          <w:sz w:val="24"/>
          <w:szCs w:val="24"/>
          <w:lang w:val="sq-AL"/>
        </w:rPr>
        <w:t>Bëhet</w:t>
      </w:r>
    </w:p>
    <w:p w14:paraId="099CA319" w14:textId="1CCB229A" w:rsidR="000D5FC6" w:rsidRPr="00E37757" w:rsidRDefault="00E37757" w:rsidP="00240D4B">
      <w:pPr>
        <w:spacing w:after="0" w:line="240" w:lineRule="auto"/>
        <w:ind w:firstLine="284"/>
        <w:jc w:val="both"/>
        <w:rPr>
          <w:rFonts w:ascii="Garamond" w:eastAsia="Times New Roman" w:hAnsi="Garamond" w:cs="Arial"/>
          <w:spacing w:val="-2"/>
          <w:sz w:val="24"/>
          <w:szCs w:val="24"/>
          <w:lang w:val="sq-AL"/>
        </w:rPr>
      </w:pPr>
      <w:r w:rsidRPr="00E37757">
        <w:rPr>
          <w:rFonts w:ascii="Garamond" w:eastAsia="Times New Roman" w:hAnsi="Garamond" w:cs="Times New Roman"/>
          <w:sz w:val="24"/>
          <w:szCs w:val="24"/>
          <w:lang w:val="sq-AL"/>
        </w:rPr>
        <w:t>V</w:t>
      </w:r>
      <w:r w:rsidR="000D5FC6" w:rsidRPr="00E37757">
        <w:rPr>
          <w:rFonts w:ascii="Garamond" w:eastAsia="Times New Roman" w:hAnsi="Garamond" w:cs="Times New Roman"/>
          <w:sz w:val="24"/>
          <w:szCs w:val="24"/>
          <w:lang w:val="sq-AL"/>
        </w:rPr>
        <w:t>endim</w:t>
      </w:r>
      <w:r w:rsidRPr="00E37757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0D5FC6" w:rsidRPr="00E37757">
        <w:rPr>
          <w:rFonts w:ascii="Garamond" w:eastAsia="Times New Roman" w:hAnsi="Garamond" w:cs="Times New Roman"/>
          <w:sz w:val="24"/>
          <w:szCs w:val="24"/>
          <w:lang w:val="sq-AL"/>
        </w:rPr>
        <w:t>nr.</w:t>
      </w:r>
      <w:r w:rsidRPr="00E37757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0D5FC6" w:rsidRPr="00E37757">
        <w:rPr>
          <w:rFonts w:ascii="Garamond" w:eastAsia="Times New Roman" w:hAnsi="Garamond" w:cs="Times New Roman"/>
          <w:sz w:val="24"/>
          <w:szCs w:val="24"/>
          <w:lang w:val="sq-AL"/>
        </w:rPr>
        <w:t xml:space="preserve">279, datë 16.12.2024 </w:t>
      </w:r>
      <w:r w:rsidRPr="00E37757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="000D5FC6" w:rsidRPr="00E37757">
        <w:rPr>
          <w:rFonts w:ascii="Garamond" w:eastAsia="Times New Roman" w:hAnsi="Garamond" w:cs="Arial"/>
          <w:spacing w:val="-2"/>
          <w:sz w:val="24"/>
          <w:szCs w:val="24"/>
          <w:lang w:val="sq-AL"/>
        </w:rPr>
        <w:t>Mbi  miratimin e tarifës së transmetimit të energjisë elektrike për periudhën 2025</w:t>
      </w:r>
      <w:r w:rsidRPr="00E37757">
        <w:rPr>
          <w:rFonts w:ascii="Garamond" w:eastAsia="Times New Roman" w:hAnsi="Garamond" w:cs="Arial"/>
          <w:spacing w:val="-2"/>
          <w:sz w:val="24"/>
          <w:szCs w:val="24"/>
          <w:lang w:val="sq-AL"/>
        </w:rPr>
        <w:t>–</w:t>
      </w:r>
      <w:r w:rsidR="000D5FC6" w:rsidRPr="00E37757">
        <w:rPr>
          <w:rFonts w:ascii="Garamond" w:eastAsia="Times New Roman" w:hAnsi="Garamond" w:cs="Arial"/>
          <w:spacing w:val="-2"/>
          <w:sz w:val="24"/>
          <w:szCs w:val="24"/>
          <w:lang w:val="sq-AL"/>
        </w:rPr>
        <w:t>2027”</w:t>
      </w:r>
      <w:r w:rsidRPr="00E37757">
        <w:rPr>
          <w:rFonts w:ascii="Garamond" w:eastAsia="Times New Roman" w:hAnsi="Garamond" w:cs="Arial"/>
          <w:spacing w:val="-2"/>
          <w:sz w:val="24"/>
          <w:szCs w:val="24"/>
          <w:lang w:val="sq-AL"/>
        </w:rPr>
        <w:t>.</w:t>
      </w:r>
    </w:p>
    <w:p w14:paraId="099CA31A" w14:textId="77777777" w:rsidR="000D5FC6" w:rsidRPr="00E37757" w:rsidRDefault="000D5FC6" w:rsidP="00240D4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099CA31B" w14:textId="77777777" w:rsidR="000D17C0" w:rsidRPr="00E37757" w:rsidRDefault="000D17C0" w:rsidP="00240D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0D17C0" w:rsidRPr="00E377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EB249C"/>
    <w:multiLevelType w:val="hybridMultilevel"/>
    <w:tmpl w:val="8D2E7E7A"/>
    <w:lvl w:ilvl="0" w:tplc="2B3AB476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AA0"/>
    <w:rsid w:val="000048A1"/>
    <w:rsid w:val="000D17C0"/>
    <w:rsid w:val="000D5FC6"/>
    <w:rsid w:val="00233591"/>
    <w:rsid w:val="00240D4B"/>
    <w:rsid w:val="002B5336"/>
    <w:rsid w:val="00373A01"/>
    <w:rsid w:val="003F3F26"/>
    <w:rsid w:val="004C0C39"/>
    <w:rsid w:val="004C3AC6"/>
    <w:rsid w:val="006D5768"/>
    <w:rsid w:val="006F0AA0"/>
    <w:rsid w:val="00725991"/>
    <w:rsid w:val="00937229"/>
    <w:rsid w:val="00A135A3"/>
    <w:rsid w:val="00B94B5B"/>
    <w:rsid w:val="00C843E9"/>
    <w:rsid w:val="00CB0860"/>
    <w:rsid w:val="00CC63EC"/>
    <w:rsid w:val="00D63CED"/>
    <w:rsid w:val="00E37757"/>
    <w:rsid w:val="00E72885"/>
    <w:rsid w:val="00EF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CA312"/>
  <w15:docId w15:val="{4D52DFAE-01F3-4B01-BFDD-89CA37CD2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59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96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0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8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2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84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</Nr_x002e__x0020_akti>
    <Data_x0020_e_x0020_Krijimit xmlns="0e656187-b300-4fb0-8bf4-3a50f872073c">2025-02-04T08:56:54Z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Ndreqje gabimi</Lloji_x0020_i_x0020_aktit>
    <Tipi_x0020_i_x0020_aktit xmlns="0e656187-b300-4fb0-8bf4-3a50f872073c">http://qbz.gov.al/resource/authority/document-type/korrigjim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2025-01-09T00:00:00Z</Date_x0020_protokolli>
    <Titulli xmlns="0e656187-b300-4fb0-8bf4-3a50f872073c">Korrigjim gabimi material në  vendimin e Bordit të ERE-s nr. 279, datë 30.12.2024, “Mbi  miratimin e tarifës së transmetimit të energjisë elektrike për periudhën 2025–2027”, botuar Fletoren Zyrtare nr. 225, datë 30.12.2024</Titulli>
    <Modifikuesi xmlns="0e656187-b300-4fb0-8bf4-3a50f872073c">entela.suli</Modifikuesi>
    <Nr_x002e__x0020_prot_x0020_QBZ xmlns="0e656187-b300-4fb0-8bf4-3a50f872073c">21</Nr_x002e__x0020_prot_x0020_QBZ>
    <Data_x0020_e_x0020_Modifikimit xmlns="0e656187-b300-4fb0-8bf4-3a50f872073c">2025-02-04T12:03:21Z</Data_x0020_e_x0020_Modifikimit>
    <Dekretuar xmlns="0e656187-b300-4fb0-8bf4-3a50f872073c">false</Dekretuar>
    <Data xmlns="0e656187-b300-4fb0-8bf4-3a50f872073c">2025-01-07T00:00:00Z</Data>
    <Nr_x002e__x0020_protokolli_x0020_i_x0020_aktit xmlns="0e656187-b300-4fb0-8bf4-3a50f872073c">29-1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03E53A138B4E72B1F930A7D1DFA7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03E53A138B4E72B1F930A7D1DFA7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577132A-3595-43CB-8AFE-7DF62C4AC8FA}">
  <ds:schemaRefs>
    <ds:schemaRef ds:uri="0e656187-b300-4fb0-8bf4-3a50f872073c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E0A5A24-3C98-4083-85D6-AC286F2647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F3C96B-827B-4EC4-BE60-BBAF7FEB60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76A8052-D070-4412-AFA6-CEC1985CFDD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5B253BC-B3C1-47C4-A5E7-E866F2AA45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Korrigjim gabimi material në Vendimin e Bordit të ERE-s nr. 279, datë 16.12.2024.</vt:lpstr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Korrigjim gabimi material në Vendimin e Bordit të ERE-s nr. 279, datë 16.12.2024.</dc:title>
  <dc:creator>Entela Suli</dc:creator>
  <cp:lastModifiedBy>Ermira Bukaci</cp:lastModifiedBy>
  <cp:revision>6</cp:revision>
  <dcterms:created xsi:type="dcterms:W3CDTF">2025-02-04T08:00:00Z</dcterms:created>
  <dcterms:modified xsi:type="dcterms:W3CDTF">2025-02-04T14:41:00Z</dcterms:modified>
</cp:coreProperties>
</file>