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0F1" w:rsidRPr="00111480" w:rsidRDefault="009010F1" w:rsidP="009010F1">
      <w:pPr>
        <w:pStyle w:val="Paragrafi"/>
      </w:pPr>
      <w:bookmarkStart w:id="0" w:name="_GoBack"/>
      <w:bookmarkEnd w:id="0"/>
    </w:p>
    <w:p w:rsidR="009010F1" w:rsidRPr="00111480" w:rsidRDefault="009010F1" w:rsidP="009010F1">
      <w:pPr>
        <w:pStyle w:val="Akti"/>
      </w:pPr>
      <w:r w:rsidRPr="00111480">
        <w:t xml:space="preserve">LICENCË </w:t>
      </w:r>
    </w:p>
    <w:p w:rsidR="009010F1" w:rsidRPr="00111480" w:rsidRDefault="009010F1" w:rsidP="009010F1">
      <w:pPr>
        <w:pStyle w:val="NumriData"/>
      </w:pPr>
      <w:r w:rsidRPr="00111480">
        <w:t xml:space="preserve">Nr.9, datë 20.2.1997 </w:t>
      </w:r>
    </w:p>
    <w:p w:rsidR="009010F1" w:rsidRPr="00111480" w:rsidRDefault="009010F1" w:rsidP="009010F1">
      <w:pPr>
        <w:pStyle w:val="Paragrafi"/>
      </w:pPr>
    </w:p>
    <w:p w:rsidR="009010F1" w:rsidRPr="00111480" w:rsidRDefault="009010F1" w:rsidP="009010F1">
      <w:pPr>
        <w:pStyle w:val="Titulli"/>
      </w:pPr>
      <w:r w:rsidRPr="00111480">
        <w:t>E BANKËS SË SHQIPËRISË DHËNË B</w:t>
      </w:r>
      <w:r w:rsidR="00437D51">
        <w:t>ANKËS NDËRKOMBËTARE TREGTARE SHA</w:t>
      </w:r>
    </w:p>
    <w:p w:rsidR="009010F1" w:rsidRPr="00111480" w:rsidRDefault="009010F1" w:rsidP="009010F1">
      <w:pPr>
        <w:pStyle w:val="Paragrafi"/>
      </w:pPr>
    </w:p>
    <w:p w:rsidR="00C61394" w:rsidRDefault="009010F1" w:rsidP="009010F1">
      <w:pPr>
        <w:pStyle w:val="Paragrafi"/>
      </w:pPr>
      <w:r w:rsidRPr="00111480">
        <w:t>Banka e Shqipërisë në mbështetje të ligjit nr.8075, datë 22.2.1996 "Për Sistemin Bankar në Republikën e Shqipërisë</w:t>
      </w:r>
      <w:r w:rsidR="0030040F">
        <w:t>"</w:t>
      </w:r>
      <w:r w:rsidR="00C61394">
        <w:t>, nenet 7 dhe 10 të ligjit nr</w:t>
      </w:r>
      <w:r w:rsidRPr="00111480">
        <w:t xml:space="preserve">.8076, datë 22.2.1996 "Për Bankën e Shqipërise", nenet 6 dhe 13 dhe të vendimit nr.9, datë 30.4.1996 të Këshillit  Mbikëqyrës të Bankës së Shqipërisë, Bankës Ndërkombëtare </w:t>
      </w:r>
      <w:r w:rsidR="0030040F">
        <w:t>sh.a</w:t>
      </w:r>
      <w:r w:rsidRPr="00111480">
        <w:t xml:space="preserve">. iu dha licencë për të </w:t>
      </w:r>
      <w:r w:rsidR="00C61394">
        <w:t xml:space="preserve"> </w:t>
      </w:r>
      <w:r w:rsidRPr="00111480">
        <w:t xml:space="preserve">vepruar si bankë në Republikën e Shqipërisë. </w:t>
      </w:r>
    </w:p>
    <w:p w:rsidR="00C61394" w:rsidRDefault="00C61394" w:rsidP="009010F1">
      <w:pPr>
        <w:pStyle w:val="Paragrafi"/>
      </w:pPr>
      <w:r>
        <w:t>Licenc</w:t>
      </w:r>
      <w:r w:rsidR="009010F1" w:rsidRPr="00111480">
        <w:t>a ka numër 9, datë 20.2.1997</w:t>
      </w:r>
      <w:r>
        <w:t>.</w:t>
      </w:r>
      <w:r w:rsidR="009010F1" w:rsidRPr="00111480">
        <w:t xml:space="preserve"> </w:t>
      </w:r>
    </w:p>
    <w:p w:rsidR="009010F1" w:rsidRPr="00111480" w:rsidRDefault="009010F1" w:rsidP="009010F1">
      <w:pPr>
        <w:pStyle w:val="Paragrafi"/>
      </w:pPr>
      <w:r w:rsidRPr="00111480">
        <w:t>Ajo e lejon Bankën Ndërkomb</w:t>
      </w:r>
      <w:r w:rsidR="00C61394">
        <w:t>ëtare Tregtare sh.a. të kryejë v</w:t>
      </w:r>
      <w:r w:rsidRPr="00111480">
        <w:t xml:space="preserve">eprimtaritë e  mëposhtme. </w:t>
      </w:r>
    </w:p>
    <w:p w:rsidR="009010F1" w:rsidRPr="00111480" w:rsidRDefault="00C61394" w:rsidP="009010F1">
      <w:pPr>
        <w:pStyle w:val="Paragrafi"/>
      </w:pPr>
      <w:r>
        <w:t>1</w:t>
      </w:r>
      <w:r w:rsidR="009010F1" w:rsidRPr="00111480">
        <w:t xml:space="preserve">. Pranimin e depozitave (në formën e depozitave pa afat, depozitave me afat ose  formave të tjera të depozitave), për të cilat paguan ose jo interes. </w:t>
      </w:r>
    </w:p>
    <w:p w:rsidR="009010F1" w:rsidRPr="00111480" w:rsidRDefault="009010F1" w:rsidP="009010F1">
      <w:pPr>
        <w:pStyle w:val="Paragrafi"/>
      </w:pPr>
      <w:r w:rsidRPr="00111480">
        <w:t xml:space="preserve">2. Dhënie kredish, duke përfshirë kredi konsumatore dhe hipotekare, faktoringun më ose pa burime ndihmë dhe financimin e transaksioneve tregtare. </w:t>
      </w:r>
    </w:p>
    <w:p w:rsidR="009010F1" w:rsidRPr="00111480" w:rsidRDefault="009010F1" w:rsidP="009010F1">
      <w:pPr>
        <w:pStyle w:val="Paragrafi"/>
      </w:pPr>
      <w:r w:rsidRPr="00111480">
        <w:t xml:space="preserve">3. Marrje hua të fondeve dhe blerje ose shitje për llogari të saj a për llogari të  klientëvë. </w:t>
      </w:r>
    </w:p>
    <w:p w:rsidR="009010F1" w:rsidRPr="00111480" w:rsidRDefault="009010F1" w:rsidP="009010F1">
      <w:pPr>
        <w:pStyle w:val="Paragrafi"/>
      </w:pPr>
      <w:r w:rsidRPr="00111480">
        <w:t>a) të instrumen</w:t>
      </w:r>
      <w:r w:rsidR="00F13812">
        <w:t>te</w:t>
      </w:r>
      <w:r w:rsidRPr="00111480">
        <w:t>ve të tregut monetar (</w:t>
      </w:r>
      <w:r w:rsidR="00F13812">
        <w:t>duke përfshirë, ndër të tjera, ç</w:t>
      </w:r>
      <w:r w:rsidRPr="00111480">
        <w:t xml:space="preserve">eqet, kambialet  dhe certifikatat e depozitave); </w:t>
      </w:r>
    </w:p>
    <w:p w:rsidR="009010F1" w:rsidRPr="00111480" w:rsidRDefault="009010F1" w:rsidP="009010F1">
      <w:pPr>
        <w:pStyle w:val="Paragrafi"/>
      </w:pPr>
      <w:r w:rsidRPr="00111480">
        <w:t xml:space="preserve">b) të letrave me vlerë të borxhit; </w:t>
      </w:r>
    </w:p>
    <w:p w:rsidR="009010F1" w:rsidRPr="00111480" w:rsidRDefault="009010F1" w:rsidP="009010F1">
      <w:pPr>
        <w:pStyle w:val="Paragrafi"/>
      </w:pPr>
      <w:r w:rsidRPr="00111480">
        <w:t xml:space="preserve">c) të kontratave të "së ardhmes" dhe kontratat "e mundësive" , që lidhen më letrat me  vlerë të borxhit ose normat e interesit; </w:t>
      </w:r>
    </w:p>
    <w:p w:rsidR="009010F1" w:rsidRPr="00111480" w:rsidRDefault="009010F1" w:rsidP="009010F1">
      <w:pPr>
        <w:pStyle w:val="Paragrafi"/>
      </w:pPr>
      <w:r w:rsidRPr="00111480">
        <w:t>d) të instrumentave të normës së interesit</w:t>
      </w:r>
      <w:r w:rsidR="00C61394">
        <w:t>.</w:t>
      </w:r>
    </w:p>
    <w:p w:rsidR="009010F1" w:rsidRPr="00111480" w:rsidRDefault="009010F1" w:rsidP="009010F1">
      <w:pPr>
        <w:pStyle w:val="Paragrafi"/>
      </w:pPr>
      <w:r w:rsidRPr="00111480">
        <w:t xml:space="preserve">4. Kryerjen e shërbimit të pagesës. </w:t>
      </w:r>
    </w:p>
    <w:p w:rsidR="009010F1" w:rsidRPr="00111480" w:rsidRDefault="009010F1" w:rsidP="009010F1">
      <w:pPr>
        <w:pStyle w:val="Paragrafi"/>
      </w:pPr>
      <w:r w:rsidRPr="00111480">
        <w:t xml:space="preserve">5. Emetimin dhe administrimin e mjeteve të pagesës (duke përfshirë ndër të tjera, </w:t>
      </w:r>
      <w:r w:rsidR="00C61394">
        <w:t xml:space="preserve"> </w:t>
      </w:r>
      <w:r w:rsidRPr="00111480">
        <w:t xml:space="preserve">pagesat me kanë, me ceqet e udhëtarit dhe ceqet e bankierit). </w:t>
      </w:r>
    </w:p>
    <w:p w:rsidR="009010F1" w:rsidRPr="00111480" w:rsidRDefault="009010F1" w:rsidP="009010F1">
      <w:pPr>
        <w:pStyle w:val="Paragrafi"/>
      </w:pPr>
      <w:r w:rsidRPr="00111480">
        <w:t xml:space="preserve">6. Ndërmjetësim pa operacione monetare (duke përfshirë valutat). </w:t>
      </w:r>
    </w:p>
    <w:p w:rsidR="009010F1" w:rsidRPr="00111480" w:rsidRDefault="009010F1" w:rsidP="009010F1">
      <w:pPr>
        <w:pStyle w:val="Paragrafi"/>
      </w:pPr>
      <w:r w:rsidRPr="00111480">
        <w:t xml:space="preserve">7. Lisingu financiar. </w:t>
      </w:r>
    </w:p>
    <w:p w:rsidR="009010F1" w:rsidRPr="00111480" w:rsidRDefault="009010F1" w:rsidP="009010F1">
      <w:pPr>
        <w:pStyle w:val="Paragrafi"/>
      </w:pPr>
      <w:r w:rsidRPr="00111480">
        <w:t xml:space="preserve">8. Kryerjen e shërbimeve si agjent financiar ose si këshil1tar financiar (jo për shërbime  të përshkruara në pikën 1 dhe 2) </w:t>
      </w:r>
    </w:p>
    <w:p w:rsidR="00C61394" w:rsidRDefault="00F13812" w:rsidP="009010F1">
      <w:pPr>
        <w:pStyle w:val="Paragrafi"/>
      </w:pPr>
      <w:r>
        <w:t>Licenc</w:t>
      </w:r>
      <w:r w:rsidR="009010F1" w:rsidRPr="00111480">
        <w:t xml:space="preserve">a është e pakufizuar në kohë dhe nuk është e transferueshme. </w:t>
      </w:r>
    </w:p>
    <w:p w:rsidR="009010F1" w:rsidRPr="00111480" w:rsidRDefault="009010F1" w:rsidP="009010F1">
      <w:pPr>
        <w:pStyle w:val="Paragrafi"/>
      </w:pPr>
      <w:r w:rsidRPr="00111480">
        <w:t xml:space="preserve">Veprimtaria fillon menjëherë. </w:t>
      </w:r>
    </w:p>
    <w:p w:rsidR="009010F1" w:rsidRPr="00111480" w:rsidRDefault="009010F1" w:rsidP="009010F1">
      <w:pPr>
        <w:pStyle w:val="Paragrafi"/>
      </w:pPr>
    </w:p>
    <w:p w:rsidR="009010F1" w:rsidRPr="00111480" w:rsidRDefault="009010F1" w:rsidP="009010F1">
      <w:pPr>
        <w:pStyle w:val="Autoriteti"/>
      </w:pPr>
      <w:r w:rsidRPr="00111480">
        <w:t xml:space="preserve">GUVERNATORI </w:t>
      </w:r>
    </w:p>
    <w:p w:rsidR="009010F1" w:rsidRPr="00111480" w:rsidRDefault="009010F1" w:rsidP="009010F1">
      <w:pPr>
        <w:pStyle w:val="AutoritetiEmer"/>
      </w:pPr>
      <w:r w:rsidRPr="00111480">
        <w:t xml:space="preserve">Kristaq Luniku </w:t>
      </w:r>
    </w:p>
    <w:p w:rsidR="009010F1" w:rsidRPr="00111480" w:rsidRDefault="009010F1" w:rsidP="009010F1">
      <w:pPr>
        <w:pStyle w:val="Paragrafi"/>
      </w:pPr>
    </w:p>
    <w:p w:rsidR="00A0784B" w:rsidRPr="003941D1" w:rsidRDefault="00A0784B" w:rsidP="009010F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040F"/>
    <w:rsid w:val="00304413"/>
    <w:rsid w:val="00354A65"/>
    <w:rsid w:val="00383FD5"/>
    <w:rsid w:val="003941D1"/>
    <w:rsid w:val="003E06F6"/>
    <w:rsid w:val="003F043A"/>
    <w:rsid w:val="004107B9"/>
    <w:rsid w:val="00411E6E"/>
    <w:rsid w:val="00437D51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10F1"/>
    <w:rsid w:val="009164C8"/>
    <w:rsid w:val="009564F9"/>
    <w:rsid w:val="0099468E"/>
    <w:rsid w:val="009C29DF"/>
    <w:rsid w:val="009F72BC"/>
    <w:rsid w:val="00A003DA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1394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381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1B10E8-876D-485B-97D5-8A7F127F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0F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