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29FB" w:rsidRPr="007D0AE7" w:rsidRDefault="00BB29FB" w:rsidP="00BB29FB">
      <w:pPr>
        <w:pStyle w:val="Paragrafi"/>
        <w:rPr>
          <w:lang w:val="it-IT"/>
        </w:rPr>
      </w:pPr>
      <w:bookmarkStart w:id="0" w:name="_GoBack"/>
      <w:bookmarkEnd w:id="0"/>
    </w:p>
    <w:p w:rsidR="00BB29FB" w:rsidRPr="007D0AE7" w:rsidRDefault="00BB29FB" w:rsidP="00BB29FB">
      <w:pPr>
        <w:pStyle w:val="Akti"/>
        <w:rPr>
          <w:lang w:val="it-IT"/>
        </w:rPr>
      </w:pPr>
      <w:r w:rsidRPr="007D0AE7">
        <w:rPr>
          <w:lang w:val="it-IT"/>
        </w:rPr>
        <w:t>LIGJ</w:t>
      </w:r>
    </w:p>
    <w:p w:rsidR="00BB29FB" w:rsidRPr="007D0AE7" w:rsidRDefault="00BB29FB" w:rsidP="00BB29FB">
      <w:pPr>
        <w:pStyle w:val="NumriData"/>
        <w:rPr>
          <w:lang w:val="it-IT"/>
        </w:rPr>
      </w:pPr>
      <w:r w:rsidRPr="007D0AE7">
        <w:rPr>
          <w:lang w:val="it-IT"/>
        </w:rPr>
        <w:t>Nr.7384, datë 8.5.1990</w:t>
      </w:r>
    </w:p>
    <w:p w:rsidR="00BB29FB" w:rsidRPr="007D0AE7" w:rsidRDefault="00BB29FB" w:rsidP="00BB29FB">
      <w:pPr>
        <w:pStyle w:val="Paragrafi"/>
        <w:rPr>
          <w:lang w:val="it-IT"/>
        </w:rPr>
      </w:pPr>
    </w:p>
    <w:p w:rsidR="00BB29FB" w:rsidRPr="007D0AE7" w:rsidRDefault="00BB29FB" w:rsidP="00BB29FB">
      <w:pPr>
        <w:pStyle w:val="Titulli"/>
        <w:rPr>
          <w:lang w:val="it-IT"/>
        </w:rPr>
      </w:pPr>
      <w:r w:rsidRPr="007D0AE7">
        <w:rPr>
          <w:lang w:val="it-IT"/>
        </w:rPr>
        <w:t>PËR DISAS NDRYSHIME NË DEKRETIN NR.7174,</w:t>
      </w:r>
      <w:r w:rsidR="002F54D5">
        <w:rPr>
          <w:lang w:val="it-IT"/>
        </w:rPr>
        <w:t xml:space="preserve"> DATË 20.11.1987 “PËR ORGANIZIM</w:t>
      </w:r>
      <w:r w:rsidRPr="007D0AE7">
        <w:rPr>
          <w:lang w:val="it-IT"/>
        </w:rPr>
        <w:t>IN GJYQËSOR TË REPUBLIKËS POPULLORE SOCIALISTE TË SHQIPËRISË”</w:t>
      </w:r>
    </w:p>
    <w:p w:rsidR="00BB29FB" w:rsidRPr="007D0AE7" w:rsidRDefault="00BB29FB" w:rsidP="00BB29FB">
      <w:pPr>
        <w:pStyle w:val="Paragrafi"/>
        <w:rPr>
          <w:lang w:val="it-IT"/>
        </w:rPr>
      </w:pPr>
    </w:p>
    <w:p w:rsidR="00BB29FB" w:rsidRPr="007D0AE7" w:rsidRDefault="0046350E" w:rsidP="00BB29FB">
      <w:pPr>
        <w:pStyle w:val="BazLigjPropozues"/>
        <w:rPr>
          <w:lang w:val="it-IT"/>
        </w:rPr>
      </w:pPr>
      <w:r>
        <w:rPr>
          <w:lang w:val="it-IT"/>
        </w:rPr>
        <w:t>Në mbështetje të nenit 67 të K</w:t>
      </w:r>
      <w:r w:rsidR="00BB29FB" w:rsidRPr="007D0AE7">
        <w:rPr>
          <w:lang w:val="it-IT"/>
        </w:rPr>
        <w:t>ushtetutës, me pro</w:t>
      </w:r>
      <w:r>
        <w:rPr>
          <w:lang w:val="it-IT"/>
        </w:rPr>
        <w:t>pozimin e Këshillit të Ministrav</w:t>
      </w:r>
      <w:r w:rsidR="00BB29FB" w:rsidRPr="007D0AE7">
        <w:rPr>
          <w:lang w:val="it-IT"/>
        </w:rPr>
        <w:t>e</w:t>
      </w:r>
    </w:p>
    <w:p w:rsidR="00BB29FB" w:rsidRPr="007D0AE7" w:rsidRDefault="00BB29FB" w:rsidP="00BB29FB">
      <w:pPr>
        <w:pStyle w:val="Paragrafi"/>
        <w:rPr>
          <w:lang w:val="it-IT"/>
        </w:rPr>
      </w:pPr>
    </w:p>
    <w:p w:rsidR="002F54D5" w:rsidRDefault="00BB29FB" w:rsidP="00BB29FB">
      <w:pPr>
        <w:pStyle w:val="VENDOSI"/>
        <w:rPr>
          <w:lang w:val="it-IT"/>
        </w:rPr>
      </w:pPr>
      <w:r w:rsidRPr="007D0AE7">
        <w:rPr>
          <w:lang w:val="it-IT"/>
        </w:rPr>
        <w:t xml:space="preserve">KUVENDI POPULLOR </w:t>
      </w:r>
    </w:p>
    <w:p w:rsidR="00BB29FB" w:rsidRPr="007D0AE7" w:rsidRDefault="00BB29FB" w:rsidP="00BB29FB">
      <w:pPr>
        <w:pStyle w:val="VENDOSI"/>
        <w:rPr>
          <w:lang w:val="it-IT"/>
        </w:rPr>
      </w:pPr>
      <w:r w:rsidRPr="007D0AE7">
        <w:rPr>
          <w:lang w:val="it-IT"/>
        </w:rPr>
        <w:t>I REPUBLIKËS POPULLORE SOCIALISTE TË SHQIPËRISË</w:t>
      </w:r>
    </w:p>
    <w:p w:rsidR="00BB29FB" w:rsidRPr="007D0AE7" w:rsidRDefault="00BB29FB" w:rsidP="00BB29FB">
      <w:pPr>
        <w:pStyle w:val="VENDOSI"/>
        <w:rPr>
          <w:lang w:val="it-IT"/>
        </w:rPr>
      </w:pPr>
    </w:p>
    <w:p w:rsidR="00BB29FB" w:rsidRPr="007D0AE7" w:rsidRDefault="00BB29FB" w:rsidP="00BB29FB">
      <w:pPr>
        <w:pStyle w:val="VENDOSI"/>
        <w:rPr>
          <w:lang w:val="it-IT"/>
        </w:rPr>
      </w:pPr>
      <w:r w:rsidRPr="007D0AE7">
        <w:rPr>
          <w:lang w:val="it-IT"/>
        </w:rPr>
        <w:t>VENDOSI:</w:t>
      </w:r>
    </w:p>
    <w:p w:rsidR="00BB29FB" w:rsidRPr="007D0AE7" w:rsidRDefault="00BB29FB" w:rsidP="00BB29FB">
      <w:pPr>
        <w:pStyle w:val="Paragrafi"/>
        <w:rPr>
          <w:lang w:val="it-IT"/>
        </w:rPr>
      </w:pPr>
    </w:p>
    <w:p w:rsidR="00BB29FB" w:rsidRPr="007D0AE7" w:rsidRDefault="00BB29FB" w:rsidP="00BB29FB">
      <w:pPr>
        <w:pStyle w:val="Paragrafi"/>
        <w:rPr>
          <w:lang w:val="it-IT"/>
        </w:rPr>
      </w:pPr>
      <w:r w:rsidRPr="007D0AE7">
        <w:rPr>
          <w:lang w:val="it-IT"/>
        </w:rPr>
        <w:t>Në dekr</w:t>
      </w:r>
      <w:r w:rsidR="002F54D5">
        <w:rPr>
          <w:lang w:val="it-IT"/>
        </w:rPr>
        <w:t>etin nr.7174,</w:t>
      </w:r>
      <w:r w:rsidR="0046350E">
        <w:rPr>
          <w:lang w:val="it-IT"/>
        </w:rPr>
        <w:t xml:space="preserve"> datë 20.11.1987 “P</w:t>
      </w:r>
      <w:r w:rsidRPr="007D0AE7">
        <w:rPr>
          <w:lang w:val="it-IT"/>
        </w:rPr>
        <w:t>ër organizimin gjyqësor të RPSSH, bëhen këto ndryshime:</w:t>
      </w:r>
    </w:p>
    <w:p w:rsidR="00BB29FB" w:rsidRPr="007D0AE7" w:rsidRDefault="00BB29FB" w:rsidP="00BB29FB">
      <w:pPr>
        <w:pStyle w:val="Paragrafi"/>
        <w:rPr>
          <w:lang w:val="it-IT"/>
        </w:rPr>
      </w:pPr>
      <w:r w:rsidRPr="007D0AE7">
        <w:rPr>
          <w:lang w:val="it-IT"/>
        </w:rPr>
        <w:t>Në nenin 12 pas fjalës “përbëhet” hiqen fjalët “nga gjykatat e fshatrave, të qyteteve dhe të lagjeve të qyteteve”.</w:t>
      </w:r>
    </w:p>
    <w:p w:rsidR="00BB29FB" w:rsidRPr="007D0AE7" w:rsidRDefault="00BB29FB" w:rsidP="00BB29FB">
      <w:pPr>
        <w:pStyle w:val="Paragrafi"/>
        <w:rPr>
          <w:lang w:val="it-IT"/>
        </w:rPr>
      </w:pPr>
    </w:p>
    <w:p w:rsidR="00BB29FB" w:rsidRPr="007D0AE7" w:rsidRDefault="00BB29FB" w:rsidP="00BB29FB">
      <w:pPr>
        <w:pStyle w:val="NeniNr"/>
        <w:rPr>
          <w:lang w:val="it-IT"/>
        </w:rPr>
      </w:pPr>
      <w:r w:rsidRPr="007D0AE7">
        <w:rPr>
          <w:lang w:val="it-IT"/>
        </w:rPr>
        <w:t>Neni 2</w:t>
      </w:r>
    </w:p>
    <w:p w:rsidR="00BB29FB" w:rsidRPr="007D0AE7" w:rsidRDefault="00BB29FB" w:rsidP="00BB29FB">
      <w:pPr>
        <w:pStyle w:val="Paragrafi"/>
        <w:rPr>
          <w:lang w:val="it-IT"/>
        </w:rPr>
      </w:pPr>
    </w:p>
    <w:p w:rsidR="00BB29FB" w:rsidRPr="007D0AE7" w:rsidRDefault="00BB29FB" w:rsidP="00BB29FB">
      <w:pPr>
        <w:pStyle w:val="Paragrafi"/>
        <w:rPr>
          <w:lang w:val="it-IT"/>
        </w:rPr>
      </w:pPr>
      <w:r w:rsidRPr="007D0AE7">
        <w:rPr>
          <w:lang w:val="it-IT"/>
        </w:rPr>
        <w:t>Në</w:t>
      </w:r>
      <w:r w:rsidR="0046350E">
        <w:rPr>
          <w:lang w:val="it-IT"/>
        </w:rPr>
        <w:t xml:space="preserve"> nenin 15, në paragrafin e parë,</w:t>
      </w:r>
      <w:r w:rsidRPr="007D0AE7">
        <w:rPr>
          <w:lang w:val="it-IT"/>
        </w:rPr>
        <w:t xml:space="preserve"> pas fjalëve “çështjet penale e civile”, hiqen fjalët “me përjashtim të atyre që me ligj janë lënë në kompetencë të gjykatave të fshatrave, të qyteteve dhe lagjeve të qyteteve”, kurse paragrafi i dytë i këtij neni</w:t>
      </w:r>
      <w:r w:rsidR="002F54D5">
        <w:rPr>
          <w:lang w:val="it-IT"/>
        </w:rPr>
        <w:t>,</w:t>
      </w:r>
      <w:r w:rsidRPr="007D0AE7">
        <w:rPr>
          <w:lang w:val="it-IT"/>
        </w:rPr>
        <w:t xml:space="preserve"> shfuqizohet.</w:t>
      </w:r>
    </w:p>
    <w:p w:rsidR="00BB29FB" w:rsidRPr="007D0AE7" w:rsidRDefault="00BB29FB" w:rsidP="00BB29FB">
      <w:pPr>
        <w:pStyle w:val="Paragrafi"/>
        <w:rPr>
          <w:lang w:val="it-IT"/>
        </w:rPr>
      </w:pPr>
    </w:p>
    <w:p w:rsidR="00BB29FB" w:rsidRPr="007D0AE7" w:rsidRDefault="00BB29FB" w:rsidP="00BB29FB">
      <w:pPr>
        <w:pStyle w:val="NeniNr"/>
        <w:rPr>
          <w:lang w:val="it-IT"/>
        </w:rPr>
      </w:pPr>
      <w:r w:rsidRPr="007D0AE7">
        <w:rPr>
          <w:lang w:val="it-IT"/>
        </w:rPr>
        <w:t>Neni 3</w:t>
      </w:r>
    </w:p>
    <w:p w:rsidR="00BB29FB" w:rsidRPr="007D0AE7" w:rsidRDefault="00BB29FB" w:rsidP="00BB29FB">
      <w:pPr>
        <w:pStyle w:val="Paragrafi"/>
        <w:rPr>
          <w:lang w:val="it-IT"/>
        </w:rPr>
      </w:pPr>
    </w:p>
    <w:p w:rsidR="00BB29FB" w:rsidRPr="007D0AE7" w:rsidRDefault="00BB29FB" w:rsidP="00BB29FB">
      <w:pPr>
        <w:pStyle w:val="Paragrafi"/>
        <w:rPr>
          <w:lang w:val="it-IT"/>
        </w:rPr>
      </w:pPr>
      <w:r w:rsidRPr="007D0AE7">
        <w:rPr>
          <w:lang w:val="it-IT"/>
        </w:rPr>
        <w:t>Nenet 13 dhe 14</w:t>
      </w:r>
      <w:r w:rsidR="002F54D5">
        <w:rPr>
          <w:lang w:val="it-IT"/>
        </w:rPr>
        <w:t>,</w:t>
      </w:r>
      <w:r w:rsidRPr="007D0AE7">
        <w:rPr>
          <w:lang w:val="it-IT"/>
        </w:rPr>
        <w:t xml:space="preserve"> shfuqizohen.</w:t>
      </w:r>
    </w:p>
    <w:p w:rsidR="00BB29FB" w:rsidRPr="007D0AE7" w:rsidRDefault="00BB29FB" w:rsidP="00BB29FB">
      <w:pPr>
        <w:pStyle w:val="Paragrafi"/>
        <w:rPr>
          <w:lang w:val="it-IT"/>
        </w:rPr>
      </w:pPr>
    </w:p>
    <w:p w:rsidR="00BB29FB" w:rsidRPr="007D0AE7" w:rsidRDefault="00BB29FB" w:rsidP="00BB29FB">
      <w:pPr>
        <w:pStyle w:val="NeniNr"/>
        <w:rPr>
          <w:lang w:val="it-IT"/>
        </w:rPr>
      </w:pPr>
      <w:r w:rsidRPr="007D0AE7">
        <w:rPr>
          <w:lang w:val="it-IT"/>
        </w:rPr>
        <w:t>Neni 4</w:t>
      </w:r>
    </w:p>
    <w:p w:rsidR="00BB29FB" w:rsidRPr="007D0AE7" w:rsidRDefault="00BB29FB" w:rsidP="00BB29FB">
      <w:pPr>
        <w:pStyle w:val="Paragrafi"/>
        <w:rPr>
          <w:lang w:val="it-IT"/>
        </w:rPr>
      </w:pPr>
    </w:p>
    <w:p w:rsidR="00BB29FB" w:rsidRPr="007D0AE7" w:rsidRDefault="00BB29FB" w:rsidP="00BB29FB">
      <w:pPr>
        <w:pStyle w:val="Paragrafi"/>
        <w:rPr>
          <w:lang w:val="it-IT"/>
        </w:rPr>
      </w:pPr>
      <w:r w:rsidRPr="007D0AE7">
        <w:rPr>
          <w:lang w:val="it-IT"/>
        </w:rPr>
        <w:t>Ky ligj hyn në fuqi më 1 nëntor 1990.</w:t>
      </w:r>
    </w:p>
    <w:p w:rsidR="00BB29FB" w:rsidRPr="007D0AE7" w:rsidRDefault="00BB29FB" w:rsidP="00BB29FB">
      <w:pPr>
        <w:pStyle w:val="Paragrafi"/>
        <w:rPr>
          <w:lang w:val="it-IT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5"/>
        <w:gridCol w:w="4605"/>
      </w:tblGrid>
      <w:tr w:rsidR="00BB29FB" w:rsidRPr="007D0AE7">
        <w:tblPrEx>
          <w:tblCellMar>
            <w:top w:w="0" w:type="dxa"/>
            <w:bottom w:w="0" w:type="dxa"/>
          </w:tblCellMar>
        </w:tblPrEx>
        <w:tc>
          <w:tcPr>
            <w:tcW w:w="4605" w:type="dxa"/>
          </w:tcPr>
          <w:p w:rsidR="00BB29FB" w:rsidRPr="007D0AE7" w:rsidRDefault="00BB29FB" w:rsidP="00BB29FB">
            <w:pPr>
              <w:pStyle w:val="Autoriteti"/>
            </w:pPr>
            <w:r w:rsidRPr="007D0AE7">
              <w:t>SEKRETARI I PRESIDIUMIT TË KUVENDIT POPULLOR TË REPUBLIKËS POPULLORE SOCIALISTE TË SHQIPËRISË</w:t>
            </w:r>
          </w:p>
          <w:p w:rsidR="00BB29FB" w:rsidRPr="007D0AE7" w:rsidRDefault="00BB29FB" w:rsidP="00BB29FB">
            <w:pPr>
              <w:pStyle w:val="AutoritetiEmer"/>
              <w:rPr>
                <w:lang w:val="it-IT"/>
              </w:rPr>
            </w:pPr>
            <w:r w:rsidRPr="007D0AE7">
              <w:rPr>
                <w:lang w:val="it-IT"/>
              </w:rPr>
              <w:t>SIHAT TOZAJ</w:t>
            </w:r>
          </w:p>
        </w:tc>
        <w:tc>
          <w:tcPr>
            <w:tcW w:w="4605" w:type="dxa"/>
          </w:tcPr>
          <w:p w:rsidR="00BB29FB" w:rsidRPr="007D0AE7" w:rsidRDefault="00BB29FB" w:rsidP="00BB29FB">
            <w:pPr>
              <w:pStyle w:val="Autoriteti"/>
            </w:pPr>
            <w:r w:rsidRPr="007D0AE7">
              <w:t>KRYETARI I PRESIDIUMIT TË KUVENDIT POPULLOR TË REPUBLIKËS POPULLORE SOCIALISTE TË SHQIPËRISË</w:t>
            </w:r>
          </w:p>
          <w:p w:rsidR="00BB29FB" w:rsidRPr="007D0AE7" w:rsidRDefault="00BB29FB" w:rsidP="00BB29FB">
            <w:pPr>
              <w:pStyle w:val="AutoritetiEmer"/>
              <w:rPr>
                <w:lang w:val="it-IT"/>
              </w:rPr>
            </w:pPr>
            <w:r w:rsidRPr="007D0AE7">
              <w:rPr>
                <w:lang w:val="it-IT"/>
              </w:rPr>
              <w:t>RAMIZ ALIA</w:t>
            </w:r>
          </w:p>
        </w:tc>
      </w:tr>
    </w:tbl>
    <w:p w:rsidR="00BB29FB" w:rsidRPr="007D0AE7" w:rsidRDefault="00BB29FB" w:rsidP="00BB29FB">
      <w:pPr>
        <w:pStyle w:val="Paragrafi"/>
        <w:rPr>
          <w:lang w:val="it-IT"/>
        </w:rPr>
      </w:pPr>
    </w:p>
    <w:p w:rsidR="00A0784B" w:rsidRPr="00AA3124" w:rsidRDefault="00A0784B" w:rsidP="00116978">
      <w:pPr>
        <w:pStyle w:val="Paragraf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40F76"/>
    <w:rsid w:val="00046FF9"/>
    <w:rsid w:val="000637B6"/>
    <w:rsid w:val="00074162"/>
    <w:rsid w:val="00075BF5"/>
    <w:rsid w:val="000B29AB"/>
    <w:rsid w:val="00116978"/>
    <w:rsid w:val="00134ADF"/>
    <w:rsid w:val="00187855"/>
    <w:rsid w:val="001A58B2"/>
    <w:rsid w:val="001C7978"/>
    <w:rsid w:val="0022170D"/>
    <w:rsid w:val="002C6BAB"/>
    <w:rsid w:val="002F54D5"/>
    <w:rsid w:val="00304413"/>
    <w:rsid w:val="00383FD5"/>
    <w:rsid w:val="003E06F6"/>
    <w:rsid w:val="003F043A"/>
    <w:rsid w:val="004107B9"/>
    <w:rsid w:val="0046350E"/>
    <w:rsid w:val="00470F9C"/>
    <w:rsid w:val="0050367C"/>
    <w:rsid w:val="00504A56"/>
    <w:rsid w:val="00507AF2"/>
    <w:rsid w:val="00543147"/>
    <w:rsid w:val="00544065"/>
    <w:rsid w:val="00545117"/>
    <w:rsid w:val="00555021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12961"/>
    <w:rsid w:val="009C29DF"/>
    <w:rsid w:val="009F72BC"/>
    <w:rsid w:val="00A0784B"/>
    <w:rsid w:val="00A246D1"/>
    <w:rsid w:val="00A33493"/>
    <w:rsid w:val="00A923BE"/>
    <w:rsid w:val="00AA3124"/>
    <w:rsid w:val="00AA4D4B"/>
    <w:rsid w:val="00AA5B50"/>
    <w:rsid w:val="00B533E4"/>
    <w:rsid w:val="00BB29FB"/>
    <w:rsid w:val="00BB5AB5"/>
    <w:rsid w:val="00BC6B73"/>
    <w:rsid w:val="00C22BA7"/>
    <w:rsid w:val="00C36B40"/>
    <w:rsid w:val="00C76FF8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18FD160-C3A8-4C6A-9C03-4AABF2866E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B29FB"/>
    <w:rPr>
      <w:rFonts w:eastAsia="MS Mincho"/>
      <w:sz w:val="24"/>
      <w:lang w:val="en-GB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link w:val="NeniNrChar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NeniNrChar">
    <w:name w:val="Neni_Nr Char"/>
    <w:basedOn w:val="DefaultParagraphFont"/>
    <w:link w:val="NeniNr"/>
    <w:rsid w:val="00BB29FB"/>
    <w:rPr>
      <w:rFonts w:ascii="CG Times" w:hAnsi="CG Times"/>
      <w:sz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BB29FB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164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1103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QBZ Admin</cp:lastModifiedBy>
  <cp:revision>2</cp:revision>
  <dcterms:created xsi:type="dcterms:W3CDTF">2019-03-27T08:09:00Z</dcterms:created>
  <dcterms:modified xsi:type="dcterms:W3CDTF">2019-03-27T08:09:00Z</dcterms:modified>
</cp:coreProperties>
</file>