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18" w:rsidRPr="007D0AE7" w:rsidRDefault="00EE2618" w:rsidP="00EE2618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LIGJ</w:t>
      </w:r>
    </w:p>
    <w:p w:rsidR="00EE2618" w:rsidRPr="007D0AE7" w:rsidRDefault="00EE2618" w:rsidP="00EE2618">
      <w:pPr>
        <w:pStyle w:val="NumriData"/>
        <w:rPr>
          <w:lang w:val="it-IT"/>
        </w:rPr>
      </w:pPr>
      <w:r w:rsidRPr="007D0AE7">
        <w:rPr>
          <w:lang w:val="it-IT"/>
        </w:rPr>
        <w:t>Nr.7389, datë 8.5.1990</w:t>
      </w:r>
    </w:p>
    <w:p w:rsidR="00EE2618" w:rsidRDefault="00EE2618" w:rsidP="00EE2618">
      <w:pPr>
        <w:pStyle w:val="Paragrafi"/>
        <w:rPr>
          <w:lang w:val="it-IT"/>
        </w:rPr>
      </w:pPr>
    </w:p>
    <w:p w:rsidR="00EE2618" w:rsidRPr="007D0AE7" w:rsidRDefault="00EE2618" w:rsidP="00EE2618">
      <w:pPr>
        <w:pStyle w:val="Titulli"/>
        <w:rPr>
          <w:lang w:val="it-IT"/>
        </w:rPr>
      </w:pPr>
      <w:r w:rsidRPr="007D0AE7">
        <w:rPr>
          <w:lang w:val="it-IT"/>
        </w:rPr>
        <w:t>PËR MIRATIMIN E DEKRETEVE TË PRESIDIUMIT TË KUVENDIT POPULLOR TË REPUBLIKËS POPULLORE SOCIALISTE TË SHQIPËRISË</w:t>
      </w:r>
    </w:p>
    <w:p w:rsidR="00EE2618" w:rsidRPr="007D0AE7" w:rsidRDefault="00EE2618" w:rsidP="00EE2618">
      <w:pPr>
        <w:pStyle w:val="Paragrafi"/>
        <w:rPr>
          <w:lang w:val="it-IT"/>
        </w:rPr>
      </w:pPr>
    </w:p>
    <w:p w:rsidR="00EE2618" w:rsidRPr="007D0AE7" w:rsidRDefault="00EE2618" w:rsidP="00EE2618">
      <w:pPr>
        <w:pStyle w:val="BazLigjPropozues"/>
        <w:rPr>
          <w:lang w:val="it-IT"/>
        </w:rPr>
      </w:pPr>
      <w:r w:rsidRPr="007D0AE7">
        <w:rPr>
          <w:lang w:val="it-IT"/>
        </w:rPr>
        <w:t>Në m</w:t>
      </w:r>
      <w:r w:rsidR="00B907AA">
        <w:rPr>
          <w:lang w:val="it-IT"/>
        </w:rPr>
        <w:t>bështejte të neneve 67 e 68 të K</w:t>
      </w:r>
      <w:r w:rsidRPr="007D0AE7">
        <w:rPr>
          <w:lang w:val="it-IT"/>
        </w:rPr>
        <w:t>ushtetutës,</w:t>
      </w:r>
    </w:p>
    <w:p w:rsidR="00EE2618" w:rsidRPr="007D0AE7" w:rsidRDefault="00EE2618" w:rsidP="00EE2618">
      <w:pPr>
        <w:pStyle w:val="Paragrafi"/>
        <w:rPr>
          <w:lang w:val="it-IT"/>
        </w:rPr>
      </w:pPr>
    </w:p>
    <w:p w:rsidR="00B907AA" w:rsidRDefault="00EE2618" w:rsidP="00EE2618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EE2618" w:rsidRPr="007D0AE7" w:rsidRDefault="00EE2618" w:rsidP="00EE2618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EE2618" w:rsidRPr="007D0AE7" w:rsidRDefault="00EE2618" w:rsidP="00EE2618">
      <w:pPr>
        <w:pStyle w:val="VENDOSI"/>
        <w:rPr>
          <w:lang w:val="it-IT"/>
        </w:rPr>
      </w:pPr>
    </w:p>
    <w:p w:rsidR="00EE2618" w:rsidRPr="007D0AE7" w:rsidRDefault="00EE2618" w:rsidP="00EE2618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EE2618" w:rsidRPr="007D0AE7" w:rsidRDefault="00EE2618" w:rsidP="00EE2618">
      <w:pPr>
        <w:pStyle w:val="Paragrafi"/>
        <w:rPr>
          <w:lang w:val="it-IT"/>
        </w:rPr>
      </w:pP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1. Miratohen pa ndryshime dekretet: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1.</w:t>
      </w:r>
      <w:r w:rsidR="00B722BC">
        <w:rPr>
          <w:lang w:val="it-IT"/>
        </w:rPr>
        <w:t xml:space="preserve"> </w:t>
      </w:r>
      <w:r w:rsidRPr="007D0AE7">
        <w:rPr>
          <w:lang w:val="it-IT"/>
        </w:rPr>
        <w:t>Dekretet nr.7364, datë 24.3.1990 “Për dias ndryshime në ligje e dekrete”.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2.</w:t>
      </w:r>
      <w:r w:rsidR="00B722BC">
        <w:rPr>
          <w:lang w:val="it-IT"/>
        </w:rPr>
        <w:t xml:space="preserve"> </w:t>
      </w:r>
      <w:r w:rsidRPr="007D0AE7">
        <w:rPr>
          <w:lang w:val="it-IT"/>
        </w:rPr>
        <w:t>Dekret nr.7366, datë 24.3.1990 “Për një ndryshim në dekretin nr.4650, datë 9.3.1970 “Për kufirin shtetëror të RPSSH”.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3.</w:t>
      </w:r>
      <w:r w:rsidR="00B907AA">
        <w:rPr>
          <w:lang w:val="it-IT"/>
        </w:rPr>
        <w:t xml:space="preserve"> </w:t>
      </w:r>
      <w:r w:rsidRPr="007D0AE7">
        <w:rPr>
          <w:lang w:val="it-IT"/>
        </w:rPr>
        <w:t>Dekret nr.7371, datë 24.4.</w:t>
      </w:r>
      <w:r w:rsidR="00B907AA">
        <w:rPr>
          <w:lang w:val="it-IT"/>
        </w:rPr>
        <w:t>1999 “Për një ndryshim në dekre</w:t>
      </w:r>
      <w:r w:rsidRPr="007D0AE7">
        <w:rPr>
          <w:lang w:val="it-IT"/>
        </w:rPr>
        <w:t>tin nr.4541, datë 6.9.1969 “Për prodhimin dhe tatimin e rakisë”.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II.</w:t>
      </w:r>
      <w:r w:rsidR="00B722BC">
        <w:rPr>
          <w:lang w:val="it-IT"/>
        </w:rPr>
        <w:t xml:space="preserve"> </w:t>
      </w:r>
      <w:r w:rsidRPr="007D0AE7">
        <w:rPr>
          <w:lang w:val="it-IT"/>
        </w:rPr>
        <w:t>Miratohet dekreti nr.7353, datë 13.1.1990 “Për disa ndryshime në ligjin nr.4625, datë 24.12.1969 “</w:t>
      </w:r>
      <w:r w:rsidR="00B907AA">
        <w:rPr>
          <w:lang w:val="it-IT"/>
        </w:rPr>
        <w:t>P</w:t>
      </w:r>
      <w:r w:rsidRPr="007D0AE7">
        <w:rPr>
          <w:lang w:val="it-IT"/>
        </w:rPr>
        <w:t>ër shërbimin veterinar”, me këtë ndryshim: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Neni 13/a që shtohet, të formulohet në këtë mënyrë: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 xml:space="preserve"> “Inspektorët e shërbimit veterinar dhe organet e policisë popullore, kontrollojnë lëvizjen e kafshëve e të shpendëve brenda rrethit.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Inspektorët e shërbimit veterinar bllokojnë kafshët pa certifikata veterinare dhe i dorëzojnë në ndërmarrjet e grumbullimit të mishit, kurse shpendët pa këto certif</w:t>
      </w:r>
      <w:r w:rsidR="00B722BC">
        <w:rPr>
          <w:lang w:val="it-IT"/>
        </w:rPr>
        <w:t>ikata theren në vend dhe i jepen</w:t>
      </w:r>
      <w:r w:rsidRPr="007D0AE7">
        <w:rPr>
          <w:lang w:val="it-IT"/>
        </w:rPr>
        <w:t xml:space="preserve"> pronarit për konsum”.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>III.</w:t>
      </w:r>
      <w:r w:rsidR="00B907AA">
        <w:rPr>
          <w:lang w:val="it-IT"/>
        </w:rPr>
        <w:t xml:space="preserve"> </w:t>
      </w:r>
      <w:r w:rsidRPr="007D0AE7">
        <w:rPr>
          <w:lang w:val="it-IT"/>
        </w:rPr>
        <w:t>Ky ligj hyn në fuqi menjëherë.</w:t>
      </w:r>
    </w:p>
    <w:p w:rsidR="00EE2618" w:rsidRPr="007D0AE7" w:rsidRDefault="00EE2618" w:rsidP="00EE2618">
      <w:pPr>
        <w:pStyle w:val="Paragrafi"/>
        <w:rPr>
          <w:lang w:val="it-IT"/>
        </w:rPr>
      </w:pPr>
      <w:r w:rsidRPr="007D0AE7">
        <w:rPr>
          <w:lang w:val="it-IT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EE2618" w:rsidRPr="007D0AE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EE2618" w:rsidRPr="007D0AE7" w:rsidRDefault="00EE2618" w:rsidP="00EE2618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EE2618" w:rsidRPr="007D0AE7" w:rsidRDefault="00EE2618" w:rsidP="00EE2618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SIHAT TOZAJ</w:t>
            </w:r>
          </w:p>
        </w:tc>
        <w:tc>
          <w:tcPr>
            <w:tcW w:w="4605" w:type="dxa"/>
          </w:tcPr>
          <w:p w:rsidR="00EE2618" w:rsidRPr="007D0AE7" w:rsidRDefault="00EE2618" w:rsidP="00EE2618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EE2618" w:rsidRPr="007D0AE7" w:rsidRDefault="00EE2618" w:rsidP="00EE2618">
            <w:pPr>
              <w:pStyle w:val="AutoritetiEmer"/>
              <w:rPr>
                <w:lang w:val="it-IT"/>
              </w:rPr>
            </w:pPr>
            <w:r w:rsidRPr="007D0AE7">
              <w:rPr>
                <w:lang w:val="it-IT"/>
              </w:rPr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5644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722BC"/>
    <w:rsid w:val="00B907AA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618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4BEDAA-7366-4DAC-BD1E-44C9970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18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EE261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