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AEA" w:rsidRPr="007D0AE7" w:rsidRDefault="00007AEA" w:rsidP="00007AEA">
      <w:pPr>
        <w:pStyle w:val="Akti"/>
        <w:rPr>
          <w:lang w:val="it-IT"/>
        </w:rPr>
      </w:pPr>
      <w:bookmarkStart w:id="0" w:name="_GoBack"/>
      <w:bookmarkEnd w:id="0"/>
      <w:r w:rsidRPr="007D0AE7">
        <w:rPr>
          <w:lang w:val="it-IT"/>
        </w:rPr>
        <w:t>LIGJ</w:t>
      </w:r>
    </w:p>
    <w:p w:rsidR="00007AEA" w:rsidRPr="007D0AE7" w:rsidRDefault="00007AEA" w:rsidP="00007AEA">
      <w:pPr>
        <w:pStyle w:val="NumriData"/>
        <w:rPr>
          <w:lang w:val="it-IT"/>
        </w:rPr>
      </w:pPr>
      <w:r w:rsidRPr="007D0AE7">
        <w:rPr>
          <w:lang w:val="it-IT"/>
        </w:rPr>
        <w:t>Nr.7381, datë 9.5.1990</w:t>
      </w:r>
    </w:p>
    <w:p w:rsidR="00007AEA" w:rsidRPr="007D0AE7" w:rsidRDefault="00007AEA" w:rsidP="00007AEA">
      <w:pPr>
        <w:pStyle w:val="Paragrafi"/>
        <w:rPr>
          <w:lang w:val="it-IT"/>
        </w:rPr>
      </w:pPr>
    </w:p>
    <w:p w:rsidR="00007AEA" w:rsidRPr="007D0AE7" w:rsidRDefault="00007AEA" w:rsidP="00007AEA">
      <w:pPr>
        <w:pStyle w:val="Titulli"/>
        <w:rPr>
          <w:lang w:val="it-IT"/>
        </w:rPr>
      </w:pPr>
      <w:r w:rsidRPr="007D0AE7">
        <w:rPr>
          <w:lang w:val="it-IT"/>
        </w:rPr>
        <w:t>PËR KRIJIMIN E MINISTRISË SË DREJTËSISË</w:t>
      </w:r>
    </w:p>
    <w:p w:rsidR="00007AEA" w:rsidRPr="007D0AE7" w:rsidRDefault="00007AEA" w:rsidP="00007AEA">
      <w:pPr>
        <w:pStyle w:val="Paragrafi"/>
        <w:rPr>
          <w:lang w:val="it-IT"/>
        </w:rPr>
      </w:pPr>
    </w:p>
    <w:p w:rsidR="00007AEA" w:rsidRPr="007D0AE7" w:rsidRDefault="00007AEA" w:rsidP="00007AEA">
      <w:pPr>
        <w:pStyle w:val="Paragrafi"/>
        <w:rPr>
          <w:lang w:val="it-IT"/>
        </w:rPr>
      </w:pPr>
      <w:r w:rsidRPr="007D0AE7">
        <w:rPr>
          <w:lang w:val="it-IT"/>
        </w:rPr>
        <w:t>Duke marrë parasysh nevojat që shtron zhvillimi i vendit për thellimin e demokracisë socialiste dhe përsosjen e mëtejshme të legjislacionit e të sistemit të organeve shtetërore</w:t>
      </w:r>
      <w:r w:rsidR="00CD4B96">
        <w:rPr>
          <w:lang w:val="it-IT"/>
        </w:rPr>
        <w:t>,</w:t>
      </w:r>
      <w:r w:rsidRPr="007D0AE7">
        <w:rPr>
          <w:lang w:val="it-IT"/>
        </w:rPr>
        <w:t xml:space="preserve"> si dhe për forcimin e vazhdueshëm të ligjshmërisë socialiste,</w:t>
      </w:r>
    </w:p>
    <w:p w:rsidR="00007AEA" w:rsidRPr="007D0AE7" w:rsidRDefault="00007AEA" w:rsidP="00007AEA">
      <w:pPr>
        <w:pStyle w:val="Paragrafi"/>
        <w:rPr>
          <w:lang w:val="it-IT"/>
        </w:rPr>
      </w:pPr>
      <w:r w:rsidRPr="007D0AE7">
        <w:rPr>
          <w:lang w:val="it-IT"/>
        </w:rPr>
        <w:t>Në mbështetje të nenit 67 të Kushtetutës, me propozimin e Këshillit të Ministrave</w:t>
      </w:r>
    </w:p>
    <w:p w:rsidR="00007AEA" w:rsidRPr="007D0AE7" w:rsidRDefault="00007AEA" w:rsidP="00007AEA">
      <w:pPr>
        <w:pStyle w:val="Paragrafi"/>
        <w:rPr>
          <w:lang w:val="it-IT"/>
        </w:rPr>
      </w:pPr>
    </w:p>
    <w:p w:rsidR="00CD4B96" w:rsidRDefault="00007AEA" w:rsidP="00007AEA">
      <w:pPr>
        <w:pStyle w:val="VENDOSI"/>
        <w:rPr>
          <w:lang w:val="it-IT"/>
        </w:rPr>
      </w:pPr>
      <w:r w:rsidRPr="007D0AE7">
        <w:rPr>
          <w:lang w:val="it-IT"/>
        </w:rPr>
        <w:t xml:space="preserve">KUVENDI POPULLOR </w:t>
      </w:r>
    </w:p>
    <w:p w:rsidR="00007AEA" w:rsidRPr="007D0AE7" w:rsidRDefault="00007AEA" w:rsidP="00007AEA">
      <w:pPr>
        <w:pStyle w:val="VENDOSI"/>
        <w:rPr>
          <w:lang w:val="it-IT"/>
        </w:rPr>
      </w:pPr>
      <w:r w:rsidRPr="007D0AE7">
        <w:rPr>
          <w:lang w:val="it-IT"/>
        </w:rPr>
        <w:t>I REPUBLIKËS POPULLORE SOCIALISTE TË SHQIPËRISË</w:t>
      </w:r>
    </w:p>
    <w:p w:rsidR="00007AEA" w:rsidRPr="007D0AE7" w:rsidRDefault="00007AEA" w:rsidP="00007AEA">
      <w:pPr>
        <w:pStyle w:val="VENDOSI"/>
        <w:rPr>
          <w:lang w:val="it-IT"/>
        </w:rPr>
      </w:pPr>
    </w:p>
    <w:p w:rsidR="00007AEA" w:rsidRPr="007D0AE7" w:rsidRDefault="00007AEA" w:rsidP="00007AEA">
      <w:pPr>
        <w:pStyle w:val="VENDOSI"/>
        <w:rPr>
          <w:lang w:val="it-IT"/>
        </w:rPr>
      </w:pPr>
      <w:r w:rsidRPr="007D0AE7">
        <w:rPr>
          <w:lang w:val="it-IT"/>
        </w:rPr>
        <w:t>VENDOSI:</w:t>
      </w:r>
    </w:p>
    <w:p w:rsidR="00007AEA" w:rsidRPr="007D0AE7" w:rsidRDefault="00007AEA" w:rsidP="00007AEA">
      <w:pPr>
        <w:pStyle w:val="Paragrafi"/>
        <w:rPr>
          <w:lang w:val="it-IT"/>
        </w:rPr>
      </w:pPr>
    </w:p>
    <w:p w:rsidR="00007AEA" w:rsidRPr="007D0AE7" w:rsidRDefault="00007AEA" w:rsidP="00007AEA">
      <w:pPr>
        <w:pStyle w:val="Paragrafi"/>
        <w:rPr>
          <w:lang w:val="it-IT"/>
        </w:rPr>
      </w:pPr>
      <w:r w:rsidRPr="007D0AE7">
        <w:rPr>
          <w:lang w:val="it-IT"/>
        </w:rPr>
        <w:t>Krijimin e Ministrisë së Drejtësisë me këto kompetenca:</w:t>
      </w:r>
    </w:p>
    <w:p w:rsidR="00007AEA" w:rsidRPr="007D0AE7" w:rsidRDefault="00007AEA" w:rsidP="00007AEA">
      <w:pPr>
        <w:pStyle w:val="Paragrafi"/>
        <w:rPr>
          <w:lang w:val="it-IT"/>
        </w:rPr>
      </w:pPr>
      <w:r w:rsidRPr="007D0AE7">
        <w:rPr>
          <w:lang w:val="it-IT"/>
        </w:rPr>
        <w:t>a)</w:t>
      </w:r>
      <w:r>
        <w:rPr>
          <w:lang w:val="it-IT"/>
        </w:rPr>
        <w:t xml:space="preserve"> </w:t>
      </w:r>
      <w:r w:rsidRPr="007D0AE7">
        <w:rPr>
          <w:lang w:val="it-IT"/>
        </w:rPr>
        <w:t>Kujdeset për organizimin dhe funksionimin e gjykatave të rretheve e të zonave, si dhe të avokatisë.</w:t>
      </w:r>
    </w:p>
    <w:p w:rsidR="00007AEA" w:rsidRPr="007D0AE7" w:rsidRDefault="00007AEA" w:rsidP="00007AEA">
      <w:pPr>
        <w:pStyle w:val="Paragrafi"/>
        <w:rPr>
          <w:lang w:val="it-IT"/>
        </w:rPr>
      </w:pPr>
      <w:r w:rsidRPr="007D0AE7">
        <w:rPr>
          <w:lang w:val="it-IT"/>
        </w:rPr>
        <w:t>b) Drejton dhe kontrollo</w:t>
      </w:r>
      <w:r w:rsidR="00C13AE0">
        <w:rPr>
          <w:lang w:val="it-IT"/>
        </w:rPr>
        <w:t xml:space="preserve">n veprimtarinë e administratës </w:t>
      </w:r>
      <w:r w:rsidRPr="007D0AE7">
        <w:rPr>
          <w:lang w:val="it-IT"/>
        </w:rPr>
        <w:t>gjyqësore, zyrën e gjendjes gjyqësore, përmbarimin, noterinë dhe zyrat e regjistrimit të pronësisë së ndërtesave vetjake për banim; administron veprimtarinë e shërbimit unik statistikor të organeve gjyqësore, të hetuesisë, të prokurorsë e të arbitrazhit shtetëror.</w:t>
      </w:r>
    </w:p>
    <w:p w:rsidR="00007AEA" w:rsidRPr="007D0AE7" w:rsidRDefault="00007AEA" w:rsidP="00007AEA">
      <w:pPr>
        <w:pStyle w:val="Paragrafi"/>
        <w:rPr>
          <w:lang w:val="it-IT"/>
        </w:rPr>
      </w:pPr>
      <w:r w:rsidRPr="007D0AE7">
        <w:rPr>
          <w:lang w:val="it-IT"/>
        </w:rPr>
        <w:t>c)</w:t>
      </w:r>
      <w:r>
        <w:rPr>
          <w:lang w:val="it-IT"/>
        </w:rPr>
        <w:t xml:space="preserve"> </w:t>
      </w:r>
      <w:r w:rsidRPr="007D0AE7">
        <w:rPr>
          <w:lang w:val="it-IT"/>
        </w:rPr>
        <w:t>Vepron si organ qendror i specializuar për rishikimin dhe përsosjen e legjislacionit. Përgatit projektet e kodeve, të ligjeve e të dekreteve, të vendimeve e të urdhëresave të Këshillit të Ministrave për çështje që kanë të bëjnë me organizimin dhe veprimtarinë e organeve gjyqësore, sheh legji</w:t>
      </w:r>
      <w:r w:rsidR="00CD4B96">
        <w:rPr>
          <w:lang w:val="it-IT"/>
        </w:rPr>
        <w:t>timitetin</w:t>
      </w:r>
      <w:r w:rsidRPr="007D0AE7">
        <w:rPr>
          <w:lang w:val="it-IT"/>
        </w:rPr>
        <w:t xml:space="preserve"> dhe shfaq mendim për projektet e kodeve, të ligjeve e të dekreteve, të vendimeve e të urdhëresave të tjera.</w:t>
      </w:r>
    </w:p>
    <w:p w:rsidR="00007AEA" w:rsidRPr="007D0AE7" w:rsidRDefault="00007AEA" w:rsidP="00007AEA">
      <w:pPr>
        <w:pStyle w:val="Paragrafi"/>
        <w:rPr>
          <w:lang w:val="it-IT"/>
        </w:rPr>
      </w:pPr>
      <w:r w:rsidRPr="007D0AE7">
        <w:rPr>
          <w:lang w:val="it-IT"/>
        </w:rPr>
        <w:t>ç) Bashkërendon veprimtarinë e organeve gjyqësore, të prokurorisë, të hetuesisë, të avokatisë e të administratës shtetërore për propagandimin e ligjeve.</w:t>
      </w:r>
    </w:p>
    <w:p w:rsidR="00007AEA" w:rsidRDefault="00007AEA" w:rsidP="00007AEA">
      <w:pPr>
        <w:pStyle w:val="Paragrafi"/>
        <w:rPr>
          <w:lang w:val="it-IT"/>
        </w:rPr>
      </w:pPr>
      <w:r w:rsidRPr="007D0AE7">
        <w:rPr>
          <w:lang w:val="it-IT"/>
        </w:rPr>
        <w:t>d) Drejton punën për kualifikimin e jursitëve të gjykatave të rretheve e të zonave, të avokatisë dhe të organeve të administratës shetërore.</w:t>
      </w:r>
    </w:p>
    <w:p w:rsidR="00A40374" w:rsidRPr="007D0AE7" w:rsidRDefault="00A40374" w:rsidP="00007AEA">
      <w:pPr>
        <w:pStyle w:val="Paragrafi"/>
        <w:rPr>
          <w:lang w:val="it-IT"/>
        </w:rPr>
      </w:pPr>
      <w:r>
        <w:rPr>
          <w:lang w:val="it-IT"/>
        </w:rPr>
        <w:t>dh) Drejton metodologjikisht veprimtarinë e zyrave të gjendjes civile.</w:t>
      </w:r>
    </w:p>
    <w:p w:rsidR="00007AEA" w:rsidRPr="007D0AE7" w:rsidRDefault="00A40374" w:rsidP="00007AEA">
      <w:pPr>
        <w:pStyle w:val="Paragrafi"/>
        <w:rPr>
          <w:lang w:val="it-IT"/>
        </w:rPr>
      </w:pPr>
      <w:r>
        <w:rPr>
          <w:lang w:val="it-IT"/>
        </w:rPr>
        <w:t>e</w:t>
      </w:r>
      <w:r w:rsidR="00007AEA" w:rsidRPr="007D0AE7">
        <w:rPr>
          <w:lang w:val="it-IT"/>
        </w:rPr>
        <w:t>) Drejton shërbimin kriminalistik dhe të mjekësisë ligjore.</w:t>
      </w:r>
    </w:p>
    <w:p w:rsidR="00007AEA" w:rsidRPr="007D0AE7" w:rsidRDefault="00007AEA" w:rsidP="00007AEA">
      <w:pPr>
        <w:pStyle w:val="Paragrafi"/>
        <w:rPr>
          <w:lang w:val="it-IT"/>
        </w:rPr>
      </w:pPr>
      <w:r w:rsidRPr="007D0AE7">
        <w:rPr>
          <w:lang w:val="it-IT"/>
        </w:rPr>
        <w:t>f) Përfaqëson vendin tonë në marrëdhëniet me organizatat juridike ndërkombëtare.</w:t>
      </w:r>
    </w:p>
    <w:p w:rsidR="00007AEA" w:rsidRPr="007D0AE7" w:rsidRDefault="00007AEA" w:rsidP="00007AEA">
      <w:pPr>
        <w:pStyle w:val="Paragrafi"/>
        <w:rPr>
          <w:lang w:val="it-IT"/>
        </w:rPr>
      </w:pPr>
    </w:p>
    <w:p w:rsidR="00007AEA" w:rsidRPr="007D0AE7" w:rsidRDefault="00007AEA" w:rsidP="00007AEA">
      <w:pPr>
        <w:pStyle w:val="NeniNr"/>
        <w:rPr>
          <w:lang w:val="it-IT"/>
        </w:rPr>
      </w:pPr>
      <w:r w:rsidRPr="007D0AE7">
        <w:rPr>
          <w:lang w:val="it-IT"/>
        </w:rPr>
        <w:t>Neni 2</w:t>
      </w:r>
    </w:p>
    <w:p w:rsidR="00007AEA" w:rsidRPr="007D0AE7" w:rsidRDefault="00007AEA" w:rsidP="00007AEA">
      <w:pPr>
        <w:pStyle w:val="Paragrafi"/>
        <w:rPr>
          <w:lang w:val="it-IT"/>
        </w:rPr>
      </w:pPr>
    </w:p>
    <w:p w:rsidR="00007AEA" w:rsidRPr="007D0AE7" w:rsidRDefault="00007AEA" w:rsidP="00007AEA">
      <w:pPr>
        <w:pStyle w:val="Paragrafi"/>
        <w:rPr>
          <w:lang w:val="it-IT"/>
        </w:rPr>
      </w:pPr>
      <w:r w:rsidRPr="007D0AE7">
        <w:rPr>
          <w:lang w:val="it-IT"/>
        </w:rPr>
        <w:t>Në zbatim të këtij ligji, Këshi</w:t>
      </w:r>
      <w:r w:rsidR="00C13AE0">
        <w:rPr>
          <w:lang w:val="it-IT"/>
        </w:rPr>
        <w:t>lli i Ministrave ngarkohet të nxjerrë vendimin përka</w:t>
      </w:r>
      <w:r w:rsidRPr="007D0AE7">
        <w:rPr>
          <w:lang w:val="it-IT"/>
        </w:rPr>
        <w:t>tës.</w:t>
      </w:r>
    </w:p>
    <w:p w:rsidR="00007AEA" w:rsidRPr="007D0AE7" w:rsidRDefault="00007AEA" w:rsidP="00007AEA">
      <w:pPr>
        <w:pStyle w:val="Paragrafi"/>
        <w:rPr>
          <w:lang w:val="it-IT"/>
        </w:rPr>
      </w:pPr>
    </w:p>
    <w:p w:rsidR="00007AEA" w:rsidRPr="007D0AE7" w:rsidRDefault="00007AEA" w:rsidP="00007AEA">
      <w:pPr>
        <w:pStyle w:val="NeniNr"/>
        <w:rPr>
          <w:lang w:val="it-IT"/>
        </w:rPr>
      </w:pPr>
      <w:r w:rsidRPr="007D0AE7">
        <w:rPr>
          <w:lang w:val="it-IT"/>
        </w:rPr>
        <w:t>Neni 3</w:t>
      </w:r>
    </w:p>
    <w:p w:rsidR="00007AEA" w:rsidRPr="007D0AE7" w:rsidRDefault="00007AEA" w:rsidP="00007AEA">
      <w:pPr>
        <w:pStyle w:val="Paragrafi"/>
        <w:rPr>
          <w:lang w:val="it-IT"/>
        </w:rPr>
      </w:pPr>
    </w:p>
    <w:p w:rsidR="00007AEA" w:rsidRPr="007D0AE7" w:rsidRDefault="00007AEA" w:rsidP="00007AEA">
      <w:pPr>
        <w:pStyle w:val="Paragrafi"/>
        <w:rPr>
          <w:lang w:val="it-IT"/>
        </w:rPr>
      </w:pPr>
      <w:r w:rsidRPr="007D0AE7">
        <w:rPr>
          <w:lang w:val="it-IT"/>
        </w:rPr>
        <w:t>Me hyrjen në fuqi të këtij ligji, nenet 29-38 të dekr</w:t>
      </w:r>
      <w:r w:rsidR="00A40374">
        <w:rPr>
          <w:lang w:val="it-IT"/>
        </w:rPr>
        <w:t>etit nr.7174, datë 20.11.1987 “P</w:t>
      </w:r>
      <w:r w:rsidRPr="007D0AE7">
        <w:rPr>
          <w:lang w:val="it-IT"/>
        </w:rPr>
        <w:t>ër organizimin gjyqësor të RPSSH”, si dhe çdo dispozitë tjetër që vjen në kundërshtim me këtë ligj, shfuqizohen.</w:t>
      </w:r>
    </w:p>
    <w:p w:rsidR="00007AEA" w:rsidRPr="007D0AE7" w:rsidRDefault="00007AEA" w:rsidP="00007AEA">
      <w:pPr>
        <w:pStyle w:val="Paragrafi"/>
        <w:rPr>
          <w:lang w:val="it-IT"/>
        </w:rPr>
      </w:pPr>
    </w:p>
    <w:p w:rsidR="00007AEA" w:rsidRPr="007D0AE7" w:rsidRDefault="00007AEA" w:rsidP="00007AEA">
      <w:pPr>
        <w:pStyle w:val="NeniNr"/>
        <w:rPr>
          <w:lang w:val="it-IT"/>
        </w:rPr>
      </w:pPr>
      <w:r w:rsidRPr="007D0AE7">
        <w:rPr>
          <w:lang w:val="it-IT"/>
        </w:rPr>
        <w:t>Neni 4</w:t>
      </w:r>
    </w:p>
    <w:p w:rsidR="00007AEA" w:rsidRPr="007D0AE7" w:rsidRDefault="00007AEA" w:rsidP="00007AEA">
      <w:pPr>
        <w:pStyle w:val="Paragrafi"/>
        <w:rPr>
          <w:lang w:val="it-IT"/>
        </w:rPr>
      </w:pPr>
    </w:p>
    <w:p w:rsidR="00007AEA" w:rsidRPr="007D0AE7" w:rsidRDefault="00007AEA" w:rsidP="00007AEA">
      <w:pPr>
        <w:pStyle w:val="Paragrafi"/>
        <w:rPr>
          <w:lang w:val="it-IT"/>
        </w:rPr>
      </w:pPr>
      <w:r w:rsidRPr="007D0AE7">
        <w:rPr>
          <w:lang w:val="it-IT"/>
        </w:rPr>
        <w:t>Ky ligj hyn në fuqi menjëherë.</w:t>
      </w:r>
    </w:p>
    <w:p w:rsidR="00007AEA" w:rsidRPr="007D0AE7" w:rsidRDefault="00007AEA" w:rsidP="00007AEA">
      <w:pPr>
        <w:pStyle w:val="Paragrafi"/>
        <w:rPr>
          <w:lang w:val="it-I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007AEA" w:rsidRPr="007D0AE7">
        <w:tblPrEx>
          <w:tblCellMar>
            <w:top w:w="0" w:type="dxa"/>
            <w:bottom w:w="0" w:type="dxa"/>
          </w:tblCellMar>
        </w:tblPrEx>
        <w:tc>
          <w:tcPr>
            <w:tcW w:w="4605" w:type="dxa"/>
          </w:tcPr>
          <w:p w:rsidR="00007AEA" w:rsidRPr="007D0AE7" w:rsidRDefault="00007AEA" w:rsidP="00007AEA">
            <w:pPr>
              <w:pStyle w:val="Autoriteti"/>
            </w:pPr>
            <w:r w:rsidRPr="007D0AE7">
              <w:t>SEKRETARI I PRESIDIUMIT TË KUVENDIT POPULLOR TË REPUBLIKËS POPULLORE SOCIALISTE TË SHQIPËRISË</w:t>
            </w:r>
          </w:p>
          <w:p w:rsidR="00007AEA" w:rsidRPr="007D0AE7" w:rsidRDefault="00007AEA" w:rsidP="00007AEA">
            <w:pPr>
              <w:pStyle w:val="AutoritetiEmer"/>
              <w:rPr>
                <w:lang w:val="it-IT"/>
              </w:rPr>
            </w:pPr>
            <w:r w:rsidRPr="007D0AE7">
              <w:rPr>
                <w:lang w:val="it-IT"/>
              </w:rPr>
              <w:t>SIHAT TOZAJ</w:t>
            </w:r>
          </w:p>
        </w:tc>
        <w:tc>
          <w:tcPr>
            <w:tcW w:w="4605" w:type="dxa"/>
          </w:tcPr>
          <w:p w:rsidR="00007AEA" w:rsidRPr="007D0AE7" w:rsidRDefault="00007AEA" w:rsidP="00007AEA">
            <w:pPr>
              <w:pStyle w:val="Autoriteti"/>
            </w:pPr>
            <w:r w:rsidRPr="007D0AE7">
              <w:t>KRYETARI I PRESIDIUMIT TË KUVENDIT POPULLOR TË REPUBLIKËS POPULLORE SOCIALISTE TË SHQIPËRISË</w:t>
            </w:r>
          </w:p>
          <w:p w:rsidR="00007AEA" w:rsidRPr="007D0AE7" w:rsidRDefault="00007AEA" w:rsidP="00007AEA">
            <w:pPr>
              <w:pStyle w:val="AutoritetiEmer"/>
              <w:rPr>
                <w:lang w:val="it-IT"/>
              </w:rPr>
            </w:pPr>
            <w:r w:rsidRPr="007D0AE7">
              <w:rPr>
                <w:lang w:val="it-IT"/>
              </w:rPr>
              <w:t>RAMIZ ALIA</w:t>
            </w:r>
          </w:p>
        </w:tc>
      </w:tr>
    </w:tbl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07AEA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40374"/>
    <w:rsid w:val="00A923BE"/>
    <w:rsid w:val="00AA3124"/>
    <w:rsid w:val="00AA4D4B"/>
    <w:rsid w:val="00AA5B50"/>
    <w:rsid w:val="00B30510"/>
    <w:rsid w:val="00B533E4"/>
    <w:rsid w:val="00BB5AB5"/>
    <w:rsid w:val="00BC6B73"/>
    <w:rsid w:val="00C13AE0"/>
    <w:rsid w:val="00C22BA7"/>
    <w:rsid w:val="00C36B40"/>
    <w:rsid w:val="00C76FF8"/>
    <w:rsid w:val="00C7710C"/>
    <w:rsid w:val="00CD4B96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6A01773-E40A-4798-B711-D8EB48E5A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7AEA"/>
    <w:rPr>
      <w:rFonts w:eastAsia="MS Mincho"/>
      <w:sz w:val="24"/>
      <w:lang w:val="en-GB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007AEA"/>
    <w:rPr>
      <w:rFonts w:ascii="CG Times" w:hAnsi="CG Times"/>
      <w:sz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007AEA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2019-03-27T08:09:00Z</dcterms:created>
  <dcterms:modified xsi:type="dcterms:W3CDTF">2019-03-27T08:09:00Z</dcterms:modified>
</cp:coreProperties>
</file>