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A46" w:rsidRPr="00AC42FD" w:rsidRDefault="00001A46" w:rsidP="00001A46">
      <w:pPr>
        <w:pStyle w:val="Akti"/>
      </w:pPr>
      <w:bookmarkStart w:id="0" w:name="_GoBack"/>
      <w:bookmarkEnd w:id="0"/>
      <w:r w:rsidRPr="00AC42FD">
        <w:t>LIGJ</w:t>
      </w:r>
    </w:p>
    <w:p w:rsidR="00001A46" w:rsidRPr="00AC42FD" w:rsidRDefault="00001A46" w:rsidP="00001A46">
      <w:pPr>
        <w:pStyle w:val="NumriData"/>
      </w:pPr>
      <w:r w:rsidRPr="00AC42FD">
        <w:t>Nr.7562, datë 30.4.1992</w:t>
      </w:r>
    </w:p>
    <w:p w:rsidR="00001A46" w:rsidRPr="00AC42FD" w:rsidRDefault="00001A46" w:rsidP="00001A46">
      <w:pPr>
        <w:pStyle w:val="Paragrafi"/>
      </w:pPr>
    </w:p>
    <w:p w:rsidR="00001A46" w:rsidRPr="00AC42FD" w:rsidRDefault="00AA25DA" w:rsidP="00001A46">
      <w:pPr>
        <w:pStyle w:val="Titulli"/>
      </w:pPr>
      <w:r>
        <w:t>PËR NJË SHTESË NË LIGJIN NR.</w:t>
      </w:r>
      <w:r w:rsidR="00001A46" w:rsidRPr="00AC42FD">
        <w:t>7526, DATË. 3.12.1991</w:t>
      </w:r>
      <w:r w:rsidR="00001A46">
        <w:t xml:space="preserve"> </w:t>
      </w:r>
      <w:r w:rsidR="00001A46" w:rsidRPr="00AC42FD">
        <w:t>"PËR MARRËDHËNIET E PUNËS"</w:t>
      </w:r>
    </w:p>
    <w:p w:rsidR="00001A46" w:rsidRPr="00AC42FD" w:rsidRDefault="00001A46" w:rsidP="00001A46">
      <w:pPr>
        <w:pStyle w:val="Paragrafi"/>
      </w:pPr>
    </w:p>
    <w:p w:rsidR="00001A46" w:rsidRPr="00AC42FD" w:rsidRDefault="00001A46" w:rsidP="00001A46">
      <w:pPr>
        <w:pStyle w:val="Paragrafi"/>
      </w:pPr>
      <w:r w:rsidRPr="00AC42FD">
        <w:t xml:space="preserve">Në mbështetje të nenit 16 të ligjit nr.7491, </w:t>
      </w:r>
      <w:r w:rsidR="00AA25DA">
        <w:t>datë</w:t>
      </w:r>
      <w:r w:rsidRPr="00AC42FD">
        <w:t xml:space="preserve"> 29.4.1991 "Për dispozitat kryesore kushtetuese", me propozimin e  Këshillit  të Ministrave,</w:t>
      </w:r>
    </w:p>
    <w:p w:rsidR="00001A46" w:rsidRPr="00AC42FD" w:rsidRDefault="00001A46" w:rsidP="00001A46">
      <w:pPr>
        <w:pStyle w:val="Paragrafi"/>
      </w:pPr>
    </w:p>
    <w:p w:rsidR="00001A46" w:rsidRPr="00AC42FD" w:rsidRDefault="00001A46" w:rsidP="00001A46">
      <w:pPr>
        <w:pStyle w:val="Institucioni"/>
      </w:pPr>
      <w:r w:rsidRPr="00AC42FD">
        <w:t>KUVENDI POPULLOR</w:t>
      </w:r>
    </w:p>
    <w:p w:rsidR="00001A46" w:rsidRPr="00AC42FD" w:rsidRDefault="00001A46" w:rsidP="00001A46">
      <w:pPr>
        <w:pStyle w:val="Institucioni"/>
      </w:pPr>
      <w:r w:rsidRPr="00AC42FD">
        <w:t>I REPUBLIKËS SË SHQIPËRISË</w:t>
      </w:r>
    </w:p>
    <w:p w:rsidR="00001A46" w:rsidRPr="00AC42FD" w:rsidRDefault="00001A46" w:rsidP="00001A46">
      <w:pPr>
        <w:pStyle w:val="Paragrafi"/>
      </w:pPr>
    </w:p>
    <w:p w:rsidR="00001A46" w:rsidRPr="00AC42FD" w:rsidRDefault="00001A46" w:rsidP="00001A46">
      <w:pPr>
        <w:pStyle w:val="VENDOSI"/>
      </w:pPr>
      <w:r w:rsidRPr="00AC42FD">
        <w:t>V E N D O S I</w:t>
      </w:r>
    </w:p>
    <w:p w:rsidR="00001A46" w:rsidRPr="00AC42FD" w:rsidRDefault="00001A46" w:rsidP="00001A46">
      <w:pPr>
        <w:pStyle w:val="Paragrafi"/>
      </w:pPr>
    </w:p>
    <w:p w:rsidR="00001A46" w:rsidRPr="00AC42FD" w:rsidRDefault="00001A46" w:rsidP="00001A46">
      <w:pPr>
        <w:pStyle w:val="NeniNr"/>
      </w:pPr>
      <w:r w:rsidRPr="00AC42FD">
        <w:t>Neni 1</w:t>
      </w:r>
    </w:p>
    <w:p w:rsidR="00001A46" w:rsidRPr="00AC42FD" w:rsidRDefault="00001A46" w:rsidP="00001A46">
      <w:pPr>
        <w:pStyle w:val="Paragrafi"/>
      </w:pPr>
      <w:r w:rsidRPr="00AC42FD">
        <w:t xml:space="preserve">           </w:t>
      </w:r>
    </w:p>
    <w:p w:rsidR="00001A46" w:rsidRPr="00AC42FD" w:rsidRDefault="00AA25DA" w:rsidP="00001A46">
      <w:pPr>
        <w:pStyle w:val="Paragrafi"/>
      </w:pPr>
      <w:r>
        <w:t xml:space="preserve"> Në ligjin nr.</w:t>
      </w:r>
      <w:r w:rsidR="00001A46" w:rsidRPr="00AC42FD">
        <w:t>7526, datë 3.12.1991  "Për marrëdhëniet e punës", pas nenit 24 shtohet neni 24/1 me kete permbajtje:</w:t>
      </w:r>
    </w:p>
    <w:p w:rsidR="00001A46" w:rsidRPr="00AC42FD" w:rsidRDefault="00001A46" w:rsidP="00001A46">
      <w:pPr>
        <w:pStyle w:val="Paragrafi"/>
      </w:pPr>
      <w:r w:rsidRPr="00AC42FD">
        <w:t xml:space="preserve">"Për nevoja të veçanta që lidhen me përmirësimin e funksioneve të strukturave të aparatit shtetëror, për vënien në jetë të reformës organi kompetent ka të drejtë të transferojë nëpunësin në një vend tjetër pune brenda profesionit të tij.            </w:t>
      </w:r>
    </w:p>
    <w:p w:rsidR="00001A46" w:rsidRPr="00AC42FD" w:rsidRDefault="00001A46" w:rsidP="00001A46">
      <w:pPr>
        <w:pStyle w:val="Paragrafi"/>
      </w:pPr>
      <w:r w:rsidRPr="00AC42FD">
        <w:t>Kur gjetja e vendit tjetër të punës është objektivisht  e pamundur e kalon atë në një punë tjetër ose në asistencë sociale".</w:t>
      </w:r>
    </w:p>
    <w:p w:rsidR="00001A46" w:rsidRPr="00AC42FD" w:rsidRDefault="00001A46" w:rsidP="00001A46">
      <w:pPr>
        <w:pStyle w:val="Paragrafi"/>
      </w:pPr>
    </w:p>
    <w:p w:rsidR="00001A46" w:rsidRPr="00AC42FD" w:rsidRDefault="00001A46" w:rsidP="00001A46">
      <w:pPr>
        <w:pStyle w:val="NeniNr"/>
      </w:pPr>
      <w:r w:rsidRPr="00AC42FD">
        <w:t>Neni 2</w:t>
      </w:r>
    </w:p>
    <w:p w:rsidR="00001A46" w:rsidRDefault="00001A46" w:rsidP="00001A46">
      <w:pPr>
        <w:pStyle w:val="Paragrafi"/>
      </w:pPr>
    </w:p>
    <w:p w:rsidR="00001A46" w:rsidRPr="00AC42FD" w:rsidRDefault="00001A46" w:rsidP="00001A46">
      <w:pPr>
        <w:pStyle w:val="Paragrafi"/>
      </w:pPr>
      <w:r w:rsidRPr="00AC42FD">
        <w:t xml:space="preserve"> Ky ligj hyn në fuqi menjëherë.</w:t>
      </w:r>
    </w:p>
    <w:p w:rsidR="00001A46" w:rsidRPr="00AC42FD" w:rsidRDefault="00001A46" w:rsidP="00001A46">
      <w:pPr>
        <w:pStyle w:val="Paragrafi"/>
      </w:pPr>
    </w:p>
    <w:p w:rsidR="00001A46" w:rsidRPr="00AC42FD" w:rsidRDefault="00001A46" w:rsidP="00001A46">
      <w:pPr>
        <w:pStyle w:val="Shpallja"/>
      </w:pPr>
      <w:r w:rsidRPr="00AC42FD">
        <w:t>Shpallur me dekretin nr.174, datë 4.5.1992 të Presidentit të Republikës së Shqipërisë, Sali Berisha</w:t>
      </w:r>
    </w:p>
    <w:p w:rsidR="00001A46" w:rsidRPr="00AC42FD" w:rsidRDefault="00001A46" w:rsidP="00001A46">
      <w:pPr>
        <w:pStyle w:val="Paragrafi"/>
      </w:pPr>
    </w:p>
    <w:p w:rsidR="00001A46" w:rsidRPr="003941D1" w:rsidRDefault="00001A46" w:rsidP="00001A4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A46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25DA"/>
    <w:rsid w:val="00AA3124"/>
    <w:rsid w:val="00AA4D4B"/>
    <w:rsid w:val="00AF5B4A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0FF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869FA0-66C0-4315-9E7D-335E75E9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