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EB4" w:rsidRPr="009373BA" w:rsidRDefault="001E7EB4" w:rsidP="001E7EB4">
      <w:pPr>
        <w:pStyle w:val="Akti"/>
      </w:pPr>
      <w:bookmarkStart w:id="0" w:name="_GoBack"/>
      <w:bookmarkEnd w:id="0"/>
      <w:r w:rsidRPr="009373BA">
        <w:t>LIGJ</w:t>
      </w:r>
    </w:p>
    <w:p w:rsidR="001E7EB4" w:rsidRPr="009373BA" w:rsidRDefault="001E7EB4" w:rsidP="001E7EB4">
      <w:pPr>
        <w:pStyle w:val="NumriData"/>
      </w:pPr>
      <w:r w:rsidRPr="009373BA">
        <w:t>Nr.7579, datë 2.7.1992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Titulli"/>
      </w:pPr>
      <w:r w:rsidRPr="009373BA">
        <w:t>PËR DISA NDRYSHIME NË LIGJIN NR.7521, DATË 30.10.1991</w:t>
      </w:r>
      <w:r>
        <w:t xml:space="preserve"> </w:t>
      </w:r>
      <w:r w:rsidRPr="009373BA">
        <w:t>"PËR PËRKRAHJEN SOCIALE PËR PERSONAT QË DALIN TË</w:t>
      </w:r>
      <w:r>
        <w:t xml:space="preserve"> </w:t>
      </w:r>
      <w:r w:rsidRPr="009373BA">
        <w:t>PAPUNË NGA ZBATIMI I REFORMËS EKONOMIKE"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BazLigjPropozues"/>
      </w:pPr>
      <w:r w:rsidRPr="009373BA">
        <w:t>Në mbështetje të nenit 16 të ligjit nr.7491, datë 29.4.1991 "Për dispozitat kryesore kushtetuese", me propozimin e Këshillit të Ministrave,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Institucioni"/>
      </w:pPr>
      <w:r w:rsidRPr="009373BA">
        <w:t>KUVENDI POPULLOR</w:t>
      </w:r>
    </w:p>
    <w:p w:rsidR="001E7EB4" w:rsidRPr="009373BA" w:rsidRDefault="001E7EB4" w:rsidP="001E7EB4">
      <w:pPr>
        <w:pStyle w:val="Institucioni"/>
      </w:pPr>
      <w:r w:rsidRPr="009373BA">
        <w:t>I REPUBLIKËS SË SHQIPËRISË</w:t>
      </w:r>
    </w:p>
    <w:p w:rsidR="001E7EB4" w:rsidRPr="009373BA" w:rsidRDefault="001E7EB4" w:rsidP="001E7EB4">
      <w:pPr>
        <w:pStyle w:val="Institucioni"/>
      </w:pPr>
    </w:p>
    <w:p w:rsidR="001E7EB4" w:rsidRPr="009373BA" w:rsidRDefault="00294901" w:rsidP="001E7EB4">
      <w:pPr>
        <w:pStyle w:val="VENDOSI"/>
      </w:pPr>
      <w:r>
        <w:t>V E N D O S I</w:t>
      </w:r>
      <w:r w:rsidR="001E7EB4" w:rsidRPr="009373BA">
        <w:t>: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1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Neni 2 i ligjit ekzistues të ketë këtë përmbajtje:           </w:t>
      </w:r>
    </w:p>
    <w:p w:rsidR="001E7EB4" w:rsidRPr="009373BA" w:rsidRDefault="001E7EB4" w:rsidP="001E7EB4">
      <w:pPr>
        <w:pStyle w:val="Paragrafi"/>
      </w:pPr>
      <w:r w:rsidRPr="009373BA">
        <w:t xml:space="preserve">Përfitojnë të drejtën e përkrahjes sociale:                  </w:t>
      </w:r>
    </w:p>
    <w:p w:rsidR="001E7EB4" w:rsidRPr="009373BA" w:rsidRDefault="001E7EB4" w:rsidP="001E7EB4">
      <w:pPr>
        <w:pStyle w:val="Paragrafi"/>
      </w:pPr>
      <w:r w:rsidRPr="009373BA">
        <w:t>a) Personat e marrë në punë me kon</w:t>
      </w:r>
      <w:r w:rsidR="009323D0">
        <w:t>tratë për një kohë të pacaktuar</w:t>
      </w:r>
      <w:r w:rsidRPr="009373BA">
        <w:t>, që mbeten pa punë nga mbyllja, zvogëlimi e riorganizimi i veprimtarisë s</w:t>
      </w:r>
      <w:r w:rsidR="009323D0">
        <w:t>ë ndërmarrjeve, institucioneve,</w:t>
      </w:r>
      <w:r w:rsidRPr="009373BA">
        <w:t xml:space="preserve"> organeve shtetërore, të ndërmarrjeve e shoqërive private, ndërmarrjeve e shoqërive të përbashkëta me punonjës shqiptarë, si dhe ata të partive e organizatave politike e shoqërore të njohura me ligj dhe që kanë jo më pak se 3 muaj vjetërsi pune të pandërprerë nga data e mbetjes pa punë. </w:t>
      </w:r>
    </w:p>
    <w:p w:rsidR="001E7EB4" w:rsidRPr="009373BA" w:rsidRDefault="001E7EB4" w:rsidP="001E7EB4">
      <w:pPr>
        <w:pStyle w:val="Paragrafi"/>
      </w:pPr>
      <w:r w:rsidRPr="009373BA">
        <w:t xml:space="preserve">b) Personat e marrë në punë për një kohë të caktuar ose përkryerjen e një pune të caktuar, që kanë humbur vendet e punës pas datës 30.6.1991 dhe që kanë jo më pak se 12 muaj vjetërsi pune të përgjithshme në ndërmarrje gjatë 3 vjetëve të fundit.             </w:t>
      </w:r>
    </w:p>
    <w:p w:rsidR="001E7EB4" w:rsidRPr="009373BA" w:rsidRDefault="001E7EB4" w:rsidP="001E7EB4">
      <w:pPr>
        <w:pStyle w:val="Paragrafi"/>
      </w:pPr>
      <w:r w:rsidRPr="009373BA">
        <w:t xml:space="preserve">c) Ish-të dënuarit dhe të dëbuarit politikë që janë të papunë me banim në qytete, qendra të banuara e ndërmarrje bujqësore, si dhe ata me banim në fshatra, familjet e të cilëve  nuk kanë tokë.  </w:t>
      </w:r>
    </w:p>
    <w:p w:rsidR="001E7EB4" w:rsidRDefault="001E7EB4" w:rsidP="001E7EB4">
      <w:pPr>
        <w:pStyle w:val="Paragrafi"/>
      </w:pPr>
      <w:r w:rsidRPr="009373BA">
        <w:t xml:space="preserve">ç) Ushtarakët që lirohen nga detyra para kohe, si pasojë e riorganizimit të strukturave të Forcave të Armatosura dhe që nuk përfitojnë nga akte të tjera ligjore dhe nënligjore.                  </w:t>
      </w:r>
    </w:p>
    <w:p w:rsidR="001E7EB4" w:rsidRPr="009373BA" w:rsidRDefault="001E7EB4" w:rsidP="001E7EB4">
      <w:pPr>
        <w:pStyle w:val="Paragrafi"/>
      </w:pPr>
      <w:r w:rsidRPr="009373BA">
        <w:t xml:space="preserve">d) Ushtarët e liruar nga ushtria në vitin 1991 e këtej, që mbeten pa punë, e që para kryerjes së shërbimit ushtarak kanë qenë të punësuar, me banim në qytete, qendra të banuara e ndërmarrje bujqësore dhe që ndërprerjen e punës e kanë për shkak se shkojnë ushtar. </w:t>
      </w:r>
    </w:p>
    <w:p w:rsidR="001E7EB4" w:rsidRPr="009373BA" w:rsidRDefault="001E7EB4" w:rsidP="001E7EB4">
      <w:pPr>
        <w:pStyle w:val="Paragrafi"/>
      </w:pPr>
      <w:r w:rsidRPr="009373BA">
        <w:t xml:space="preserve">dh) Specialistët e lartë e të mesëm, të cilët punonin në kooperativat bujqësore e që kanë dalë të papunë nga prishja e tyre dhe që në kohën e prishjes së kooperativës kanë qenë me banim në qytete, qendra të banuara e ndërmarrje bujqësore, si dhe specialistët e lartë me banim në fshat.                                        </w:t>
      </w:r>
    </w:p>
    <w:p w:rsidR="001E7EB4" w:rsidRPr="009373BA" w:rsidRDefault="001E7EB4" w:rsidP="001E7EB4">
      <w:pPr>
        <w:pStyle w:val="Paragrafi"/>
      </w:pPr>
      <w:r w:rsidRPr="009373BA">
        <w:t>e) Studentët që kanë mbaruar arsimin e lartë me shkëputje nga puna në vitin 1990 e këtej dhe që 90 ditë pas mbarimit të shkollës mbeten pa punë.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2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Neni 3 ndryshohet si vijon: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Përkrahja sociale dhe ndihma shoqërore për personat që mbeten të papunë nga zbatimi i reformës mbështeten në pagën minimale të miratuar nga Këshilli i Ministrave, në pagën mesatare mujore të vitit të fundit të punës e në numrin e pjesëtarëve të familjes që kanë në ngarkim, dhe caktohen si vijon: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1. 50 % të pagës minimale mujore të miratuar për personat që kanë vjetërsi pune nga 3 muaj gjer në 1 vit, si dhe për personat e parashikuar në nenin 1, pikat "b" dhe "e" të këtij ligji.         </w:t>
      </w:r>
    </w:p>
    <w:p w:rsidR="001E7EB4" w:rsidRPr="009373BA" w:rsidRDefault="001E7EB4" w:rsidP="001E7EB4">
      <w:pPr>
        <w:pStyle w:val="Paragrafi"/>
      </w:pPr>
      <w:r w:rsidRPr="009373BA">
        <w:t xml:space="preserve">2. 70 % të pagës mesatare mujore të vitit të fundit të punës për personat që kanë vjetërsi të përgjithshme pune mbi një vit.   </w:t>
      </w:r>
    </w:p>
    <w:p w:rsidR="001E7EB4" w:rsidRPr="009373BA" w:rsidRDefault="001E7EB4" w:rsidP="001E7EB4">
      <w:pPr>
        <w:pStyle w:val="Paragrafi"/>
      </w:pPr>
      <w:r w:rsidRPr="009373BA">
        <w:t>Për këtë kategori të papunësh kufiri më i ulët i masës së</w:t>
      </w:r>
      <w:r w:rsidR="009323D0">
        <w:t xml:space="preserve"> </w:t>
      </w:r>
      <w:r w:rsidRPr="009373BA">
        <w:t>përkrahjes</w:t>
      </w:r>
      <w:r w:rsidR="009323D0">
        <w:t xml:space="preserve"> </w:t>
      </w:r>
      <w:r w:rsidRPr="009373BA">
        <w:t>sociale do të jetë 90 % të pagës minimale dhe kufiri mëi lartë 120 % të pagës minimale.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lastRenderedPageBreak/>
        <w:t>Neni 3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>Neni 4 ndahet në dy nene si vijon: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4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Për personat e papunë, familjet e të cilëve kanë tokë masa e përkrahjes sociale do të jetë: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Në zonat malore e kodrinore 10 % më e vogël se masa e përcaktuar në nenin 2 të këtij ligji, për personat, që kanë marrë deri 1 dynym tokë për frymë; ndërsa për ata që kanë marrë mbi 1 dynym tokë për frymë 20 % më e vogël.                                        </w:t>
      </w:r>
    </w:p>
    <w:p w:rsidR="001E7EB4" w:rsidRPr="009373BA" w:rsidRDefault="001E7EB4" w:rsidP="001E7EB4">
      <w:pPr>
        <w:pStyle w:val="Paragrafi"/>
      </w:pPr>
      <w:r w:rsidRPr="009373BA">
        <w:t>Në zonat fushore 25 % më e vogël, për personat, që kanë marrë deri 1 dynym tokë për frymë; ndërsa për ata që kanë marrë mbi 1 dynym tokë për frymë 40 % më e vogël.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4/a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>Kur të dy mbajtësit e familjes me banim në qytete, qendra të</w:t>
      </w:r>
      <w:r w:rsidR="009323D0">
        <w:t xml:space="preserve"> </w:t>
      </w:r>
      <w:r w:rsidRPr="009373BA">
        <w:t>banuar</w:t>
      </w:r>
      <w:r w:rsidR="009323D0">
        <w:t>a e NB mbeten të papunë, ose një</w:t>
      </w:r>
      <w:r w:rsidRPr="009373BA">
        <w:t>ri mbetet  i papunë dh</w:t>
      </w:r>
      <w:r w:rsidR="009323D0">
        <w:t>e tjetri është i papunë, apo një</w:t>
      </w:r>
      <w:r w:rsidRPr="009373BA">
        <w:t xml:space="preserve">ri mbetet pa punë dhe tjetri është në pension, për çdo person që ata kanë në ngarkim, jepet një ndihmë shoqërore në masën 20 % të pagës minimale të miratuar. </w:t>
      </w:r>
      <w:r w:rsidR="009323D0">
        <w:t>Këtë ndihmë e merr vetëm një</w:t>
      </w:r>
      <w:r w:rsidRPr="009373BA">
        <w:t xml:space="preserve">ri nga mbajtësit e familjes, kryesisht kryefamiljari. </w:t>
      </w:r>
    </w:p>
    <w:p w:rsidR="001E7EB4" w:rsidRPr="009373BA" w:rsidRDefault="001E7EB4" w:rsidP="001E7EB4">
      <w:pPr>
        <w:pStyle w:val="Paragrafi"/>
      </w:pPr>
      <w:r w:rsidRPr="009373BA">
        <w:t xml:space="preserve">Personave me banim në fshat që janë të paaftë fizikisht dhe që nuk kanë në familje asnjë krah të aftë për punë, u jepet ndihmë shoqërore në masën 50 % të pagës minimale.                        </w:t>
      </w:r>
    </w:p>
    <w:p w:rsidR="001E7EB4" w:rsidRPr="009373BA" w:rsidRDefault="001E7EB4" w:rsidP="001E7EB4">
      <w:pPr>
        <w:pStyle w:val="Paragrafi"/>
      </w:pPr>
      <w:r w:rsidRPr="009373BA">
        <w:t>Ndihmë shoqërore marrin në masën 60 % të pagës minimale edhe</w:t>
      </w:r>
      <w:r w:rsidR="009323D0">
        <w:t xml:space="preserve"> </w:t>
      </w:r>
      <w:r w:rsidRPr="009373BA">
        <w:t>jetimët që kanë mbushur moshën e punës e janë pa punë, në qoftë se nuk marrin ndihma të tjera me akte nënligjore.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4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Në fund të nenit 7 të shtohet:                               </w:t>
      </w:r>
    </w:p>
    <w:p w:rsidR="001E7EB4" w:rsidRPr="009373BA" w:rsidRDefault="001E7EB4" w:rsidP="001E7EB4">
      <w:pPr>
        <w:pStyle w:val="Paragrafi"/>
      </w:pPr>
      <w:r w:rsidRPr="009373BA">
        <w:t>Vonesat tej këtij afati zbriten nga kohëzgjatja e përfitimit</w:t>
      </w:r>
      <w:r w:rsidR="009323D0">
        <w:t xml:space="preserve"> </w:t>
      </w:r>
      <w:r w:rsidRPr="009373BA">
        <w:t>të përkrahjes sociale. Në këto raste e drejta e përfitimit të për  krahjes sociale fillon nga data e paraqitjes së dokumenteve të plota.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5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Në nenin 9 të bëhet shtesa:                                  </w:t>
      </w:r>
    </w:p>
    <w:p w:rsidR="001E7EB4" w:rsidRPr="009373BA" w:rsidRDefault="001E7EB4" w:rsidP="001E7EB4">
      <w:pPr>
        <w:pStyle w:val="Paragrafi"/>
      </w:pPr>
      <w:r w:rsidRPr="009373BA">
        <w:t>... dhe pasqyrohet në librezën e punës.</w:t>
      </w:r>
    </w:p>
    <w:p w:rsidR="001E7EB4" w:rsidRPr="009373BA" w:rsidRDefault="001E7EB4" w:rsidP="001E7EB4">
      <w:pPr>
        <w:pStyle w:val="NeniNr"/>
      </w:pPr>
      <w:r w:rsidRPr="009373BA">
        <w:t>Neni 6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Në fund të paragrafit të parë të nenit 10 bëhet shtesa:      </w:t>
      </w:r>
    </w:p>
    <w:p w:rsidR="001E7EB4" w:rsidRPr="009373BA" w:rsidRDefault="001E7EB4" w:rsidP="001E7EB4">
      <w:pPr>
        <w:pStyle w:val="Paragrafi"/>
      </w:pPr>
      <w:r w:rsidRPr="009373BA">
        <w:t>... si dhe kompensim veshmbathje për personat që e kanë përfituar sipas ligjit.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7</w:t>
      </w:r>
    </w:p>
    <w:p w:rsidR="0082342E" w:rsidRDefault="0082342E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Pas paragrafit të dytë të nenit 11 shtohet:                  </w:t>
      </w:r>
    </w:p>
    <w:p w:rsidR="001E7EB4" w:rsidRPr="009373BA" w:rsidRDefault="001E7EB4" w:rsidP="001E7EB4">
      <w:pPr>
        <w:pStyle w:val="Paragrafi"/>
      </w:pPr>
      <w:r w:rsidRPr="009373BA">
        <w:t>Leja e ushtrimit të veprimtarisë private t'u jepet personave</w:t>
      </w:r>
      <w:r w:rsidR="00823604">
        <w:t xml:space="preserve"> </w:t>
      </w:r>
      <w:r w:rsidRPr="009373BA">
        <w:t>nga organi kompetent, pasi të jetë marrë vërtetimi nga zyrat e punës, emigracionit, përkrahjes sociale dhe të përndjekurve politikë. Vërtetimi të merret edhe për ata persona që u është dhënë  leja para daljes së këtij ligji. Me marrjen e lejes së ushtrimit të veprimtarisë private, përkrahja sociale ndërpritet.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8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>Neni 12 shfuqizohet.</w:t>
      </w:r>
    </w:p>
    <w:p w:rsidR="001E7EB4" w:rsidRPr="009373BA" w:rsidRDefault="001E7EB4" w:rsidP="001E7EB4">
      <w:pPr>
        <w:pStyle w:val="NeniNr"/>
      </w:pPr>
    </w:p>
    <w:p w:rsidR="001E7EB4" w:rsidRPr="009373BA" w:rsidRDefault="001E7EB4" w:rsidP="001E7EB4">
      <w:pPr>
        <w:pStyle w:val="NeniNr"/>
      </w:pPr>
      <w:r w:rsidRPr="009373BA">
        <w:t>Neni 9</w:t>
      </w:r>
    </w:p>
    <w:p w:rsidR="001E7EB4" w:rsidRPr="009373BA" w:rsidRDefault="001E7EB4" w:rsidP="001E7EB4">
      <w:pPr>
        <w:pStyle w:val="NeniNr"/>
      </w:pPr>
    </w:p>
    <w:p w:rsidR="001E7EB4" w:rsidRPr="009373BA" w:rsidRDefault="001E7EB4" w:rsidP="001E7EB4">
      <w:pPr>
        <w:pStyle w:val="Paragrafi"/>
      </w:pPr>
      <w:r w:rsidRPr="009373BA">
        <w:t xml:space="preserve">Neni 13 formulohet si vijon:                                 </w:t>
      </w:r>
    </w:p>
    <w:p w:rsidR="001E7EB4" w:rsidRPr="009373BA" w:rsidRDefault="001E7EB4" w:rsidP="001E7EB4">
      <w:pPr>
        <w:pStyle w:val="Paragrafi"/>
      </w:pPr>
      <w:r w:rsidRPr="009373BA">
        <w:lastRenderedPageBreak/>
        <w:t xml:space="preserve">Përkrahja sociale dhe ndihma shoqërore caktohen mujore dhe paguhen përpjestimisht me numrin e ditëve kalendarike, për kohën që personi ka të drejtë ta marrë atë përkrahje sociale ose ndihmë.   </w:t>
      </w:r>
    </w:p>
    <w:p w:rsidR="001E7EB4" w:rsidRPr="009373BA" w:rsidRDefault="001E7EB4" w:rsidP="001E7EB4">
      <w:pPr>
        <w:pStyle w:val="Paragrafi"/>
      </w:pPr>
      <w:r w:rsidRPr="009373BA">
        <w:t xml:space="preserve">Deri më datën 31.12.1992, pagesa e përkrahjes sociale dhe e ndihmës shoqërore bëhet: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a) pranë qendrës së punës për personat që mbeten pa punë nga zvogëlimi ose riorganizimi i qendrës së punës;                    </w:t>
      </w:r>
    </w:p>
    <w:p w:rsidR="001E7EB4" w:rsidRPr="009373BA" w:rsidRDefault="001E7EB4" w:rsidP="001E7EB4">
      <w:pPr>
        <w:pStyle w:val="Paragrafi"/>
      </w:pPr>
      <w:r w:rsidRPr="009373BA">
        <w:t>b) pranë komunave e bashkive për specialistët e mesëm dhe të lartë që kanë dalë të papunë nga prishja e kooperativave bujqësore</w:t>
      </w:r>
      <w:r w:rsidR="00823604">
        <w:t>,</w:t>
      </w:r>
      <w:r w:rsidRPr="009373BA">
        <w:t xml:space="preserve"> si dhe për personat që përfshihen në nenin 4/a, paragrafi i dytë i këtij ligji;            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c) pranë zyrave të punës, emigracionit, përkrahjes sociale dhe të përndjekurve politikë për: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-  ish-të përndjekurit politikë sipas nenit 2 pika "c";   </w:t>
      </w:r>
    </w:p>
    <w:p w:rsidR="001E7EB4" w:rsidRPr="009373BA" w:rsidRDefault="001E7EB4" w:rsidP="001E7EB4">
      <w:pPr>
        <w:pStyle w:val="Paragrafi"/>
      </w:pPr>
      <w:r w:rsidRPr="009373BA">
        <w:t xml:space="preserve">-  ushtarakët sipas nenit 2 pika "ç";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-  ushtarët e liruar nga ushtria sipas nenit 2 pika "d";  </w:t>
      </w:r>
    </w:p>
    <w:p w:rsidR="001E7EB4" w:rsidRPr="009373BA" w:rsidRDefault="001E7EB4" w:rsidP="001E7EB4">
      <w:pPr>
        <w:pStyle w:val="Paragrafi"/>
      </w:pPr>
      <w:r w:rsidRPr="009373BA">
        <w:t>- studentët që kanë mbaruar arsimin e lartë sipas nenit 2</w:t>
      </w:r>
      <w:r w:rsidR="0082342E">
        <w:t xml:space="preserve"> </w:t>
      </w:r>
      <w:r w:rsidRPr="009373BA">
        <w:t xml:space="preserve">pika "e", si dhe personat që përfshihen në paragrafin e fundit të nenit 4a;               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-  personat që mbeten pa punë nga mbyllja e qendrave të punës.                    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>Pas datës 31.12.1992 pagesa e përkrahjes sociale dhe e ndihmës shoqërore do të bëhet pranë zyrave të punës, emigracionit, përkrahjes sociale dhe të përndjekurve politikë.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10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Shtohet neni 13a me këtë përmbajtje:                         </w:t>
      </w:r>
    </w:p>
    <w:p w:rsidR="001E7EB4" w:rsidRPr="009373BA" w:rsidRDefault="001E7EB4" w:rsidP="001E7EB4">
      <w:pPr>
        <w:pStyle w:val="Paragrafi"/>
      </w:pPr>
      <w:r w:rsidRPr="009373BA">
        <w:t>"Përkrahja sociale dhe ndihma shoqërore nuk tatohen".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11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Në nenin 14 bëhen këto ndryshime: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Në paragrafin e parë fjala "ndalohet" zëvendësohet me fjalët "nuk jepet".            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>Në pikën "c", kur thuhet "për shkaqe të përligjura", të zëvendësohet me fjalët "pa shkaqe të përligjura".</w:t>
      </w:r>
    </w:p>
    <w:p w:rsidR="001E7EB4" w:rsidRPr="009373BA" w:rsidRDefault="001E7EB4" w:rsidP="001E7EB4">
      <w:pPr>
        <w:pStyle w:val="NeniNr"/>
      </w:pPr>
    </w:p>
    <w:p w:rsidR="001E7EB4" w:rsidRPr="009373BA" w:rsidRDefault="001E7EB4" w:rsidP="001E7EB4">
      <w:pPr>
        <w:pStyle w:val="NeniNr"/>
      </w:pPr>
      <w:r w:rsidRPr="009373BA">
        <w:t>Neni 12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 xml:space="preserve">Neni 16 ndryshohet si vijon: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Fondi i nevojshëm për pagesën e përkrahjes sociale e të ndihmës shoqërore krijohet nga shuma e këtyre burimeve:               </w:t>
      </w:r>
    </w:p>
    <w:p w:rsidR="001E7EB4" w:rsidRPr="009373BA" w:rsidRDefault="00373473" w:rsidP="001E7EB4">
      <w:pPr>
        <w:pStyle w:val="Paragrafi"/>
      </w:pPr>
      <w:r>
        <w:t>a) Nga kuota prej 6</w:t>
      </w:r>
      <w:r w:rsidR="001E7EB4" w:rsidRPr="009373BA">
        <w:t>% mbi fondin e pagave të realizuara çdomuaj nga veprimtaria e ndërmarrjeve, institucioneve, organeve shtetërore, ndërmarrjeve e shoqërive private dhe ndërmarrjeve e shoqërive të përbashkëta, që kanë në strukturën e tyre punonjës shqiptarë</w:t>
      </w:r>
      <w:r>
        <w:t>,</w:t>
      </w:r>
      <w:r w:rsidR="001E7EB4" w:rsidRPr="009373BA">
        <w:t xml:space="preserve"> si dhe e punëdhënësve të tjerë.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Degët e bankave në rrethe e rajone të mos bëjnë pagesën e rrogave pa u derdhur më parë kontributi i përkrahjes sociale.        </w:t>
      </w:r>
    </w:p>
    <w:p w:rsidR="001E7EB4" w:rsidRPr="009373BA" w:rsidRDefault="001E7EB4" w:rsidP="001E7EB4">
      <w:pPr>
        <w:pStyle w:val="Paragrafi"/>
      </w:pPr>
      <w:r w:rsidRPr="009373BA">
        <w:t>b) Nga buxheti i shtetit, kur burimi sipas shkronjës "a" të këtij neni nuk mbulon pagesat e detyruara.</w:t>
      </w:r>
    </w:p>
    <w:p w:rsidR="001E7EB4" w:rsidRPr="009373BA" w:rsidRDefault="001E7EB4" w:rsidP="001E7EB4">
      <w:pPr>
        <w:pStyle w:val="NeniNr"/>
      </w:pPr>
    </w:p>
    <w:p w:rsidR="001E7EB4" w:rsidRPr="009373BA" w:rsidRDefault="001E7EB4" w:rsidP="001E7EB4">
      <w:pPr>
        <w:pStyle w:val="NeniNr"/>
      </w:pPr>
      <w:r w:rsidRPr="009373BA">
        <w:t>Neni 13</w:t>
      </w:r>
    </w:p>
    <w:p w:rsidR="001E7EB4" w:rsidRPr="009373BA" w:rsidRDefault="001E7EB4" w:rsidP="001E7EB4">
      <w:pPr>
        <w:pStyle w:val="NeniNr"/>
      </w:pPr>
    </w:p>
    <w:p w:rsidR="001E7EB4" w:rsidRPr="009373BA" w:rsidRDefault="001E7EB4" w:rsidP="001E7EB4">
      <w:pPr>
        <w:pStyle w:val="Paragrafi"/>
      </w:pPr>
      <w:r w:rsidRPr="009373BA">
        <w:t xml:space="preserve">Neni 20 formulohet si vijon: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Punëdhënësit shtetërorë ose privatë kanë për detyrë të njoftojnë në zyrat e punës, emigracionit, përkrahjes sociale dhe të përndjekurve politikë, për të gjitha vendet e lira të punës, brenda 10 ditëve nga krijimi i tyre.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Punëdhënësit shtetërorë a privatë kanë për detyrë të regjistrojnë në zyrat e punës, të emigracionit, përkrahjes sociale dhe të përndjekurve politikë, punonjësit që kanë marrë e marrin në marrëdhënie pune.              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Zyrat e punës, të emigracionit, përkrahjes sociale dhe të përndjekurve politikë kanë për detyrë </w:t>
      </w:r>
      <w:r w:rsidRPr="009373BA">
        <w:lastRenderedPageBreak/>
        <w:t xml:space="preserve">të mbajnë evidenca e t'i shpallin vendet e lira të punës.                                        </w:t>
      </w:r>
    </w:p>
    <w:p w:rsidR="001E7EB4" w:rsidRPr="009373BA" w:rsidRDefault="001E7EB4" w:rsidP="001E7EB4">
      <w:pPr>
        <w:pStyle w:val="Paragrafi"/>
      </w:pPr>
      <w:r w:rsidRPr="009373BA">
        <w:t xml:space="preserve">Shkelja e rregullave të paragrafit të parë dhe të dytë të këtij neni, dënohet nga përgjegjësi i zyrës së punës, emigracionit, përkrahjes sociale dhe të përndjekurve politikë, si kundërvajtje, me gjobë 5 mijë deri në 10 mijë lekë.                             </w:t>
      </w:r>
    </w:p>
    <w:p w:rsidR="001E7EB4" w:rsidRPr="009373BA" w:rsidRDefault="001E7EB4" w:rsidP="001E7EB4">
      <w:pPr>
        <w:pStyle w:val="Paragrafi"/>
      </w:pPr>
      <w:r w:rsidRPr="009373BA">
        <w:t>Kundër vendimit të përgjegjësit të zyrës së punës, emigracionit, përkrahjes sociale dhe të përndjekurve politikë bëhet ankimi te ministri i punës, emigracionit, përkrahjes sociale dhe të përndjekurve politikë brenda 15 ditëve, akti i të cilit është i formës së prerë.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14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>Në nenet ku është përdorur emërtimi "Komiteti i Punës dhe i Përkrahjes Sociale" të zëvëndë</w:t>
      </w:r>
      <w:r w:rsidR="00505E30">
        <w:t>sohet me emërtimin "Ministria e</w:t>
      </w:r>
      <w:r w:rsidRPr="009373BA">
        <w:t xml:space="preserve"> Punës, Emigracionit, Përkrahje</w:t>
      </w:r>
      <w:r w:rsidR="00505E30">
        <w:t>s Sociale dhe e të Përndjekurve</w:t>
      </w:r>
      <w:r w:rsidRPr="009373BA">
        <w:t xml:space="preserve"> Politikë" dhe, atje ku është përdorur emërtimi "Zyrat e punës e të përkrahjes sociale" të zëvendësohet me emërtimin "Zyrat e punës, emigracionit, përkrahjes sociale dhe të përndjekurve politikë".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NeniNr"/>
      </w:pPr>
      <w:r w:rsidRPr="009373BA">
        <w:t>Neni 15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Paragrafi"/>
      </w:pPr>
      <w:r w:rsidRPr="009373BA">
        <w:t>Ky ligj hyn në fuqi menjëherë.</w:t>
      </w:r>
    </w:p>
    <w:p w:rsidR="001E7EB4" w:rsidRPr="009373BA" w:rsidRDefault="001E7EB4" w:rsidP="001E7EB4">
      <w:pPr>
        <w:pStyle w:val="Paragrafi"/>
      </w:pPr>
    </w:p>
    <w:p w:rsidR="001E7EB4" w:rsidRPr="009373BA" w:rsidRDefault="001E7EB4" w:rsidP="001E7EB4">
      <w:pPr>
        <w:pStyle w:val="Shpallja"/>
      </w:pPr>
      <w:r w:rsidRPr="009373BA">
        <w:t>Shpallur me dekretin nr.242, datë 7.7.1992 të Presidentit të Republikës së Shqipërisë, Sali Berisha</w:t>
      </w:r>
    </w:p>
    <w:p w:rsidR="001E7EB4" w:rsidRDefault="001E7EB4" w:rsidP="001E7EB4">
      <w:pPr>
        <w:pStyle w:val="Paragrafi"/>
      </w:pPr>
    </w:p>
    <w:p w:rsidR="001E7EB4" w:rsidRDefault="001E7EB4" w:rsidP="001E7EB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E50F2"/>
    <w:rsid w:val="001E7EB4"/>
    <w:rsid w:val="0022170D"/>
    <w:rsid w:val="00294901"/>
    <w:rsid w:val="002C6BAB"/>
    <w:rsid w:val="002D303F"/>
    <w:rsid w:val="00304413"/>
    <w:rsid w:val="00354A65"/>
    <w:rsid w:val="00373473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5E30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2342E"/>
    <w:rsid w:val="00823604"/>
    <w:rsid w:val="00841EC5"/>
    <w:rsid w:val="008521B4"/>
    <w:rsid w:val="008656D4"/>
    <w:rsid w:val="00872000"/>
    <w:rsid w:val="00877240"/>
    <w:rsid w:val="00881600"/>
    <w:rsid w:val="009164C8"/>
    <w:rsid w:val="009323D0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B66459-AF06-41D5-8B23-85AFADFC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