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C5A" w:rsidRPr="009373BA" w:rsidRDefault="00FB6C5A" w:rsidP="00FB6C5A">
      <w:pPr>
        <w:pStyle w:val="Akti"/>
      </w:pPr>
      <w:bookmarkStart w:id="0" w:name="_GoBack"/>
      <w:bookmarkEnd w:id="0"/>
      <w:r w:rsidRPr="009373BA">
        <w:t>LIGJ</w:t>
      </w:r>
    </w:p>
    <w:p w:rsidR="00FB6C5A" w:rsidRPr="009373BA" w:rsidRDefault="00FB6C5A" w:rsidP="00FB6C5A">
      <w:pPr>
        <w:pStyle w:val="NumriData"/>
      </w:pPr>
      <w:r w:rsidRPr="009373BA">
        <w:t>Nr.7594, datë 4.8.1992</w:t>
      </w:r>
    </w:p>
    <w:p w:rsidR="00FB6C5A" w:rsidRPr="009373BA" w:rsidRDefault="00FB6C5A" w:rsidP="00FB6C5A">
      <w:pPr>
        <w:pStyle w:val="Paragrafi"/>
      </w:pPr>
    </w:p>
    <w:p w:rsidR="00FB6C5A" w:rsidRPr="009373BA" w:rsidRDefault="00FB6C5A" w:rsidP="00FB6C5A">
      <w:pPr>
        <w:pStyle w:val="Titulli"/>
      </w:pPr>
      <w:r w:rsidRPr="009373BA">
        <w:t>PËR INVESTIMET E HUAJA</w:t>
      </w:r>
    </w:p>
    <w:p w:rsidR="00FB6C5A" w:rsidRPr="009373BA" w:rsidRDefault="00FB6C5A" w:rsidP="00FB6C5A">
      <w:pPr>
        <w:pStyle w:val="Paragrafi"/>
      </w:pPr>
    </w:p>
    <w:p w:rsidR="00FB6C5A" w:rsidRPr="009373BA" w:rsidRDefault="00FB6C5A" w:rsidP="00FB6C5A">
      <w:pPr>
        <w:pStyle w:val="BazLigjPropozues"/>
      </w:pPr>
      <w:r w:rsidRPr="009373BA">
        <w:t>Në mbështetje të nenit 16 të ligjit nr.7491, d</w:t>
      </w:r>
      <w:r w:rsidR="00B87839">
        <w:t>atë</w:t>
      </w:r>
      <w:r w:rsidRPr="009373BA">
        <w:t xml:space="preserve"> 29.4.1991 "Për dispozitat kryesore kushtetuese", me propozimin e Këshillit  të Ministrave,</w:t>
      </w:r>
    </w:p>
    <w:p w:rsidR="00FB6C5A" w:rsidRPr="009373BA" w:rsidRDefault="00FB6C5A" w:rsidP="00FB6C5A">
      <w:pPr>
        <w:pStyle w:val="Paragrafi"/>
      </w:pPr>
    </w:p>
    <w:p w:rsidR="00FB6C5A" w:rsidRPr="009373BA" w:rsidRDefault="00FB6C5A" w:rsidP="00FB6C5A">
      <w:pPr>
        <w:pStyle w:val="Institucioni"/>
      </w:pPr>
      <w:r w:rsidRPr="009373BA">
        <w:t>KUVENDI POPULLOR</w:t>
      </w:r>
    </w:p>
    <w:p w:rsidR="00FB6C5A" w:rsidRPr="009373BA" w:rsidRDefault="00FB6C5A" w:rsidP="00FB6C5A">
      <w:pPr>
        <w:pStyle w:val="Institucioni"/>
      </w:pPr>
      <w:r w:rsidRPr="009373BA">
        <w:t>I REPUBLIKËS SË SHQIPËRISË</w:t>
      </w:r>
    </w:p>
    <w:p w:rsidR="00FB6C5A" w:rsidRPr="009373BA" w:rsidRDefault="00FB6C5A" w:rsidP="00FB6C5A">
      <w:pPr>
        <w:pStyle w:val="Paragrafi"/>
      </w:pPr>
    </w:p>
    <w:p w:rsidR="00FB6C5A" w:rsidRPr="009373BA" w:rsidRDefault="00FB6C5A" w:rsidP="00FB6C5A">
      <w:pPr>
        <w:pStyle w:val="VENDOSI"/>
      </w:pPr>
      <w:r w:rsidRPr="009373BA">
        <w:t xml:space="preserve">V E N D O S </w:t>
      </w:r>
      <w:r w:rsidR="00A53015">
        <w:t>I</w:t>
      </w:r>
      <w:r w:rsidRPr="009373BA">
        <w:t>:</w:t>
      </w:r>
    </w:p>
    <w:p w:rsidR="00FB6C5A" w:rsidRPr="009373BA" w:rsidRDefault="00FB6C5A" w:rsidP="00FB6C5A">
      <w:pPr>
        <w:pStyle w:val="Paragrafi"/>
      </w:pPr>
    </w:p>
    <w:p w:rsidR="00FB6C5A" w:rsidRPr="009373BA" w:rsidRDefault="00FB6C5A" w:rsidP="00FB6C5A">
      <w:pPr>
        <w:pStyle w:val="KreuNr"/>
      </w:pPr>
      <w:r w:rsidRPr="009373BA">
        <w:t>KREU I</w:t>
      </w:r>
    </w:p>
    <w:p w:rsidR="00FB6C5A" w:rsidRPr="009373BA" w:rsidRDefault="00FB6C5A" w:rsidP="00FB6C5A">
      <w:pPr>
        <w:pStyle w:val="KreuTitull"/>
      </w:pPr>
      <w:r w:rsidRPr="009373BA">
        <w:t>DISPOZITA TË PËRGJITHSHME</w:t>
      </w:r>
    </w:p>
    <w:p w:rsidR="00FB6C5A" w:rsidRPr="009373BA" w:rsidRDefault="00FB6C5A" w:rsidP="00FB6C5A">
      <w:pPr>
        <w:pStyle w:val="Paragrafi"/>
      </w:pPr>
    </w:p>
    <w:p w:rsidR="00FB6C5A" w:rsidRPr="009373BA" w:rsidRDefault="00FB6C5A" w:rsidP="00FB6C5A">
      <w:pPr>
        <w:pStyle w:val="NeniNr"/>
      </w:pPr>
      <w:r w:rsidRPr="009373BA">
        <w:t>Neni 1</w:t>
      </w:r>
    </w:p>
    <w:p w:rsidR="00FB6C5A" w:rsidRPr="009373BA" w:rsidRDefault="00FB6C5A" w:rsidP="00FB6C5A">
      <w:pPr>
        <w:pStyle w:val="Paragrafi"/>
      </w:pPr>
    </w:p>
    <w:p w:rsidR="00FB6C5A" w:rsidRPr="009373BA" w:rsidRDefault="00FB6C5A" w:rsidP="00FB6C5A">
      <w:pPr>
        <w:pStyle w:val="Paragrafi"/>
      </w:pPr>
      <w:r w:rsidRPr="009373BA">
        <w:t>Në këtë ligj, me përjashtim të rasteve kur në të përcaktohet ndryshe:</w:t>
      </w:r>
    </w:p>
    <w:p w:rsidR="00FB6C5A" w:rsidRPr="009373BA" w:rsidRDefault="00FB6C5A" w:rsidP="00FB6C5A">
      <w:pPr>
        <w:pStyle w:val="Paragrafi"/>
      </w:pPr>
      <w:r w:rsidRPr="009373BA">
        <w:t>- "Shqipëria" nënkupton Republikën e Shqipërisë.</w:t>
      </w:r>
    </w:p>
    <w:p w:rsidR="00FB6C5A" w:rsidRPr="009373BA" w:rsidRDefault="00FB6C5A" w:rsidP="00FB6C5A">
      <w:pPr>
        <w:pStyle w:val="Paragrafi"/>
      </w:pPr>
      <w:r w:rsidRPr="009373BA">
        <w:t>- "Territor" nënkupton territorin që Shqipëria ka në  sovranitet, përfshirë ujrat territorial</w:t>
      </w:r>
      <w:r w:rsidR="002126AF">
        <w:t>e si dhe zonën detare në</w:t>
      </w:r>
      <w:r w:rsidRPr="009373BA">
        <w:t xml:space="preserve"> shelfin kontinental, mbi të </w:t>
      </w:r>
      <w:r w:rsidR="002126AF">
        <w:t>cilat Shqipëria në përputhje me</w:t>
      </w:r>
      <w:r w:rsidRPr="009373BA">
        <w:t xml:space="preserve"> normat ndërkombëtare, ushtron të drejtat sovrane e ligjore".</w:t>
      </w:r>
    </w:p>
    <w:p w:rsidR="00FB6C5A" w:rsidRPr="009373BA" w:rsidRDefault="00FB6C5A" w:rsidP="00FB6C5A">
      <w:pPr>
        <w:pStyle w:val="Paragrafi"/>
      </w:pPr>
      <w:r w:rsidRPr="009373BA">
        <w:t>- "Autorizim" nënkupton autorizimin për investimet e huaja i lëshuar sipas këtij ligji.</w:t>
      </w:r>
    </w:p>
    <w:p w:rsidR="00FB6C5A" w:rsidRPr="009373BA" w:rsidRDefault="00FB6C5A" w:rsidP="00FB6C5A">
      <w:pPr>
        <w:pStyle w:val="Paragrafi"/>
      </w:pPr>
      <w:r w:rsidRPr="009373BA">
        <w:t>- "Investitor i huaj" nënkupton:</w:t>
      </w:r>
    </w:p>
    <w:p w:rsidR="00FB6C5A" w:rsidRPr="009373BA" w:rsidRDefault="00FB6C5A" w:rsidP="00FB6C5A">
      <w:pPr>
        <w:pStyle w:val="Paragrafi"/>
      </w:pPr>
      <w:r w:rsidRPr="009373BA">
        <w:t>a) çdo person fizik, i cili është shtetas i një vendi të huaj;</w:t>
      </w:r>
    </w:p>
    <w:p w:rsidR="00FB6C5A" w:rsidRPr="009373BA" w:rsidRDefault="00FB6C5A" w:rsidP="00FB6C5A">
      <w:pPr>
        <w:pStyle w:val="Paragrafi"/>
      </w:pPr>
      <w:r w:rsidRPr="009373BA">
        <w:t xml:space="preserve">b) çdo person juridik të huaj, i cili ose është themeluar sipas një ligji tjetër nga ai </w:t>
      </w:r>
      <w:r w:rsidR="007F30DD">
        <w:t>i Shqipërisë ose ka seli jashtë</w:t>
      </w:r>
      <w:r w:rsidRPr="009373BA">
        <w:t xml:space="preserve"> Shqipërisë.</w:t>
      </w:r>
    </w:p>
    <w:p w:rsidR="00FB6C5A" w:rsidRPr="009373BA" w:rsidRDefault="00FB6C5A" w:rsidP="00FB6C5A">
      <w:pPr>
        <w:pStyle w:val="Paragrafi"/>
      </w:pPr>
      <w:r w:rsidRPr="009373BA">
        <w:t>c) çdo shtetas shqiptar me banim të përhershëm ja</w:t>
      </w:r>
      <w:r w:rsidR="007F30DD">
        <w:t>shtë</w:t>
      </w:r>
      <w:r w:rsidRPr="009373BA">
        <w:t xml:space="preserve"> Shqipërisë.</w:t>
      </w:r>
    </w:p>
    <w:p w:rsidR="00FB6C5A" w:rsidRPr="009373BA" w:rsidRDefault="00FB6C5A" w:rsidP="00FB6C5A">
      <w:pPr>
        <w:pStyle w:val="Paragrafi"/>
      </w:pPr>
      <w:r w:rsidRPr="009373BA">
        <w:t>- "Investim i huaj" përfshin çdo lloj pasurie dhe në veçanti çdo lloj investimi në:</w:t>
      </w:r>
    </w:p>
    <w:p w:rsidR="00FB6C5A" w:rsidRPr="009373BA" w:rsidRDefault="00FB6C5A" w:rsidP="00FB6C5A">
      <w:pPr>
        <w:pStyle w:val="Paragrafi"/>
      </w:pPr>
      <w:r w:rsidRPr="009373BA">
        <w:t xml:space="preserve">a) pasuri të luajtshme e </w:t>
      </w:r>
      <w:r w:rsidR="007F30DD">
        <w:t>të paluajtshme, si dhe çdo lloj</w:t>
      </w:r>
      <w:r w:rsidRPr="009373BA">
        <w:t xml:space="preserve"> të drejte tjetër pasurore;</w:t>
      </w:r>
    </w:p>
    <w:p w:rsidR="00FB6C5A" w:rsidRPr="009373BA" w:rsidRDefault="00FB6C5A" w:rsidP="00FB6C5A">
      <w:pPr>
        <w:pStyle w:val="Paragrafi"/>
      </w:pPr>
      <w:r w:rsidRPr="009373BA">
        <w:t>b) të drejta që rrjedhin nga pjesëmarrja me aksione, me  letra të tjera me vlerë ose me lloje të tjera interesash në  shoqëritë;</w:t>
      </w:r>
    </w:p>
    <w:p w:rsidR="00FB6C5A" w:rsidRPr="009373BA" w:rsidRDefault="00FB6C5A" w:rsidP="00FB6C5A">
      <w:pPr>
        <w:pStyle w:val="Paragrafi"/>
      </w:pPr>
      <w:r w:rsidRPr="009373BA">
        <w:t>c) huatë, detyrimet në të holla dhe çdo lloj veprimtarie tjetër që ka vlerë ekonomike;</w:t>
      </w:r>
    </w:p>
    <w:p w:rsidR="00FB6C5A" w:rsidRPr="009373BA" w:rsidRDefault="00FB6C5A" w:rsidP="00FB6C5A">
      <w:pPr>
        <w:pStyle w:val="Paragrafi"/>
      </w:pPr>
      <w:r w:rsidRPr="009373BA">
        <w:t>ç) të drejta në f</w:t>
      </w:r>
      <w:r w:rsidR="007F30DD">
        <w:t>ushën e pronësisë intelektuale,</w:t>
      </w:r>
      <w:r w:rsidRPr="009373BA">
        <w:t xml:space="preserve"> proceseve teknike e know-how;</w:t>
      </w:r>
    </w:p>
    <w:p w:rsidR="00FB6C5A" w:rsidRPr="009373BA" w:rsidRDefault="00FB6C5A" w:rsidP="00FB6C5A">
      <w:pPr>
        <w:pStyle w:val="Paragrafi"/>
      </w:pPr>
      <w:r w:rsidRPr="009373BA">
        <w:t xml:space="preserve">d) të drejta ekonomike të fituara me ligj, duke përfshirë të drejtat për të kërkuar, zbuluar e shfrytëzuar burimet  natyrore. </w:t>
      </w:r>
    </w:p>
    <w:p w:rsidR="00FB6C5A" w:rsidRPr="009373BA" w:rsidRDefault="00FB6C5A" w:rsidP="00FB6C5A">
      <w:pPr>
        <w:pStyle w:val="Paragrafi"/>
      </w:pPr>
      <w:r w:rsidRPr="009373BA">
        <w:t>"Ministër" nënkup</w:t>
      </w:r>
      <w:r w:rsidR="007F30DD">
        <w:t>ton ministrin e Tregtisë dhe të</w:t>
      </w:r>
      <w:r w:rsidRPr="009373BA">
        <w:t xml:space="preserve"> Bashkëpunimit Ekonomik me Jashtë.</w:t>
      </w:r>
    </w:p>
    <w:p w:rsidR="00FB6C5A" w:rsidRPr="009373BA" w:rsidRDefault="00FB6C5A" w:rsidP="00FB6C5A">
      <w:pPr>
        <w:pStyle w:val="Paragrafi"/>
      </w:pPr>
      <w:r w:rsidRPr="009373BA">
        <w:t>"Ministri" nënkupton Ministrinë e Tregtisë dhe të  Bashkëpunimit Ekonomik me Jashtë.</w:t>
      </w:r>
    </w:p>
    <w:p w:rsidR="00FB6C5A" w:rsidRPr="009373BA" w:rsidRDefault="00FB6C5A" w:rsidP="00FB6C5A">
      <w:pPr>
        <w:pStyle w:val="Paragrafi"/>
      </w:pPr>
      <w:r w:rsidRPr="009373BA">
        <w:t>"</w:t>
      </w:r>
      <w:smartTag w:uri="urn:schemas-microsoft-com:office:smarttags" w:element="place">
        <w:r w:rsidRPr="009373BA">
          <w:t>Banka</w:t>
        </w:r>
      </w:smartTag>
      <w:r w:rsidRPr="009373BA">
        <w:t>" nënkupton Bankën e Shqipërisë.</w:t>
      </w:r>
    </w:p>
    <w:p w:rsidR="00FB6C5A" w:rsidRPr="009373BA" w:rsidRDefault="00FB6C5A" w:rsidP="00FB6C5A">
      <w:pPr>
        <w:pStyle w:val="Paragrafi"/>
      </w:pPr>
    </w:p>
    <w:p w:rsidR="00FB6C5A" w:rsidRPr="009373BA" w:rsidRDefault="00FB6C5A" w:rsidP="00FB6C5A">
      <w:pPr>
        <w:pStyle w:val="KreuNr"/>
      </w:pPr>
      <w:r w:rsidRPr="009373BA">
        <w:t>KREU II</w:t>
      </w:r>
    </w:p>
    <w:p w:rsidR="00FB6C5A" w:rsidRPr="009373BA" w:rsidRDefault="00FB6C5A" w:rsidP="00FB6C5A">
      <w:pPr>
        <w:pStyle w:val="KreuTitull"/>
      </w:pPr>
      <w:r w:rsidRPr="009373BA">
        <w:t>INVESTIMET E HUAJA</w:t>
      </w:r>
    </w:p>
    <w:p w:rsidR="00FB6C5A" w:rsidRPr="009373BA" w:rsidRDefault="00FB6C5A" w:rsidP="00FB6C5A">
      <w:pPr>
        <w:pStyle w:val="Paragrafi"/>
      </w:pPr>
    </w:p>
    <w:p w:rsidR="00FB6C5A" w:rsidRPr="009373BA" w:rsidRDefault="00FB6C5A" w:rsidP="00FB6C5A">
      <w:pPr>
        <w:pStyle w:val="NeniNr"/>
      </w:pPr>
      <w:r w:rsidRPr="009373BA">
        <w:t>Neni 2</w:t>
      </w:r>
    </w:p>
    <w:p w:rsidR="00FB6C5A" w:rsidRPr="009373BA" w:rsidRDefault="00FB6C5A" w:rsidP="00FB6C5A">
      <w:pPr>
        <w:pStyle w:val="Paragrafi"/>
      </w:pPr>
    </w:p>
    <w:p w:rsidR="00FB6C5A" w:rsidRPr="009373BA" w:rsidRDefault="00FB6C5A" w:rsidP="00FB6C5A">
      <w:pPr>
        <w:pStyle w:val="Paragrafi"/>
      </w:pPr>
      <w:r w:rsidRPr="009373BA">
        <w:t>Investimet e huaja mund të kryhen në të gjithë sektorët e  ekonomisë, me kusht që të mos cenojnë:</w:t>
      </w:r>
    </w:p>
    <w:p w:rsidR="00FB6C5A" w:rsidRPr="009373BA" w:rsidRDefault="00FB6C5A" w:rsidP="00FB6C5A">
      <w:pPr>
        <w:pStyle w:val="Paragrafi"/>
      </w:pPr>
      <w:r w:rsidRPr="009373BA">
        <w:t>a) sigurimin kombëtar dhe interesat e mbrojtjes së  Shqipërisë;</w:t>
      </w:r>
    </w:p>
    <w:p w:rsidR="00FB6C5A" w:rsidRPr="009373BA" w:rsidRDefault="00FB6C5A" w:rsidP="00FB6C5A">
      <w:pPr>
        <w:pStyle w:val="Paragrafi"/>
      </w:pPr>
      <w:r w:rsidRPr="009373BA">
        <w:t>b) rregullat në fuqi për mbrojtjen e mjedisit;</w:t>
      </w:r>
    </w:p>
    <w:p w:rsidR="00FB6C5A" w:rsidRPr="009373BA" w:rsidRDefault="00FB6C5A" w:rsidP="00FB6C5A">
      <w:pPr>
        <w:pStyle w:val="Paragrafi"/>
      </w:pPr>
      <w:r w:rsidRPr="009373BA">
        <w:t>c) rendin juridik e publik, shëndetin dhe normat e  moralit.</w:t>
      </w:r>
    </w:p>
    <w:p w:rsidR="00FB6C5A" w:rsidRPr="009373BA" w:rsidRDefault="00FB6C5A" w:rsidP="00FB6C5A">
      <w:pPr>
        <w:pStyle w:val="Paragrafi"/>
      </w:pPr>
    </w:p>
    <w:p w:rsidR="00FB6C5A" w:rsidRPr="009373BA" w:rsidRDefault="00FB6C5A" w:rsidP="00FB6C5A">
      <w:pPr>
        <w:pStyle w:val="KreuNr"/>
      </w:pPr>
      <w:r w:rsidRPr="009373BA">
        <w:t>KREU III</w:t>
      </w:r>
    </w:p>
    <w:p w:rsidR="00FB6C5A" w:rsidRPr="009373BA" w:rsidRDefault="00FB6C5A" w:rsidP="00FB6C5A">
      <w:pPr>
        <w:pStyle w:val="KreuTitull"/>
      </w:pPr>
      <w:r w:rsidRPr="009373BA">
        <w:t>AU</w:t>
      </w:r>
      <w:r w:rsidR="00B87839">
        <w:t>TORIZIM Pë</w:t>
      </w:r>
      <w:r w:rsidRPr="009373BA">
        <w:t>R INVESTIMET E HUAJA</w:t>
      </w:r>
    </w:p>
    <w:p w:rsidR="00FB6C5A" w:rsidRPr="009373BA" w:rsidRDefault="00FB6C5A" w:rsidP="00FB6C5A">
      <w:pPr>
        <w:pStyle w:val="Paragrafi"/>
      </w:pPr>
    </w:p>
    <w:p w:rsidR="00FB6C5A" w:rsidRPr="009373BA" w:rsidRDefault="00FB6C5A" w:rsidP="00FB6C5A">
      <w:pPr>
        <w:pStyle w:val="NeniNr"/>
      </w:pPr>
      <w:r w:rsidRPr="009373BA">
        <w:lastRenderedPageBreak/>
        <w:t>Neni 3</w:t>
      </w:r>
    </w:p>
    <w:p w:rsidR="00FB6C5A" w:rsidRPr="009373BA" w:rsidRDefault="00FB6C5A" w:rsidP="00FB6C5A">
      <w:pPr>
        <w:pStyle w:val="Paragrafi"/>
      </w:pPr>
    </w:p>
    <w:p w:rsidR="00FB6C5A" w:rsidRPr="009373BA" w:rsidRDefault="00FB6C5A" w:rsidP="00FB6C5A">
      <w:pPr>
        <w:pStyle w:val="Paragrafi"/>
      </w:pPr>
      <w:r w:rsidRPr="009373BA">
        <w:t>Investimet e huaja në Shqipëri kryhen mbi bazën e një  autorizimitë lëshuar nga:</w:t>
      </w:r>
    </w:p>
    <w:p w:rsidR="00FB6C5A" w:rsidRPr="009373BA" w:rsidRDefault="00FB6C5A" w:rsidP="00FB6C5A">
      <w:pPr>
        <w:pStyle w:val="Paragrafi"/>
      </w:pPr>
      <w:r w:rsidRPr="009373BA">
        <w:t>a) Këshilli i Ministrave, për investimet e huaja në degët me rëndësi të veçantë për ekonominë e vendit  e që kanë një vlerë  mbi një vlerë minimale.</w:t>
      </w:r>
    </w:p>
    <w:p w:rsidR="00FB6C5A" w:rsidRPr="009373BA" w:rsidRDefault="00FB6C5A" w:rsidP="00FB6C5A">
      <w:pPr>
        <w:pStyle w:val="Paragrafi"/>
      </w:pPr>
      <w:r w:rsidRPr="009373BA">
        <w:t>Degët me rëndësi të veçantë për ekonominë e vendit dhe  vlerat përkatëse minimale përcaktohen nga Këshilli i Ministrave.</w:t>
      </w:r>
    </w:p>
    <w:p w:rsidR="00FB6C5A" w:rsidRPr="009373BA" w:rsidRDefault="00FB6C5A" w:rsidP="00FB6C5A">
      <w:pPr>
        <w:pStyle w:val="Paragrafi"/>
      </w:pPr>
      <w:r w:rsidRPr="009373BA">
        <w:t xml:space="preserve">b) Ministria e Tregëtisë </w:t>
      </w:r>
      <w:r w:rsidR="002126AF">
        <w:t>dhe e Bashkëpunimit Ekonomik me</w:t>
      </w:r>
      <w:r w:rsidRPr="009373BA">
        <w:t xml:space="preserve"> Jashtë, për të gjitha rastet e tjera, me përjashtim të  investimeve me vlerë nën një vlerë minimale prej 50 mijë USD në  monedhë a në natyrë, ose ekuivalentin e saj në monedha të tjera  të konvertueshme, llogaritur me kursin mesatar të këmbimit të  njoftuar nga Banka në momentin e paraqitjes së kërkesës.</w:t>
      </w:r>
    </w:p>
    <w:p w:rsidR="00FB6C5A" w:rsidRPr="009373BA" w:rsidRDefault="00FB6C5A" w:rsidP="00FB6C5A">
      <w:pPr>
        <w:pStyle w:val="Paragrafi"/>
      </w:pPr>
      <w:r w:rsidRPr="009373BA">
        <w:t>Për investimet e huaja me vlerë nën 50 mijë USD, autorizimi lëshohet nga organet e pushtetit lokal.</w:t>
      </w:r>
    </w:p>
    <w:p w:rsidR="00FB6C5A" w:rsidRPr="009373BA" w:rsidRDefault="00FB6C5A" w:rsidP="00FB6C5A">
      <w:pPr>
        <w:pStyle w:val="Paragrafi"/>
      </w:pPr>
      <w:r w:rsidRPr="009373BA">
        <w:t>Për investimet e huaja në ndërmarrjet shtetërore shqiptare, pavarësisht nga vlera e tyre, ndërmarrja shtetërore shqiptare  duhet të marrë miratim nga ministria përkatëse.</w:t>
      </w:r>
    </w:p>
    <w:p w:rsidR="00FB6C5A" w:rsidRPr="009373BA" w:rsidRDefault="00FB6C5A" w:rsidP="00FB6C5A">
      <w:pPr>
        <w:pStyle w:val="Paragrafi"/>
      </w:pPr>
    </w:p>
    <w:p w:rsidR="00FB6C5A" w:rsidRPr="009373BA" w:rsidRDefault="00FB6C5A" w:rsidP="00FB6C5A">
      <w:pPr>
        <w:pStyle w:val="NeniNr"/>
      </w:pPr>
      <w:r w:rsidRPr="009373BA">
        <w:t>Neni 4</w:t>
      </w:r>
    </w:p>
    <w:p w:rsidR="00FB6C5A" w:rsidRPr="009373BA" w:rsidRDefault="00FB6C5A" w:rsidP="00FB6C5A">
      <w:pPr>
        <w:pStyle w:val="Paragrafi"/>
      </w:pPr>
    </w:p>
    <w:p w:rsidR="00FB6C5A" w:rsidRPr="009373BA" w:rsidRDefault="00FB6C5A" w:rsidP="00FB6C5A">
      <w:pPr>
        <w:pStyle w:val="Paragrafi"/>
      </w:pPr>
      <w:r w:rsidRPr="009373BA">
        <w:t>Të gjitha kërkesat e investitorëve të huaj për autorizim, me përjashtim të atyre që janë me kompetencë të organeve të  pushtetit lokal si dhe të atyre që kanë të bëjnë me investime të  huaja në sektorin bankar, paraqiten në Ministri.</w:t>
      </w:r>
    </w:p>
    <w:p w:rsidR="00FB6C5A" w:rsidRPr="009373BA" w:rsidRDefault="00FB6C5A" w:rsidP="00FB6C5A">
      <w:pPr>
        <w:pStyle w:val="Paragrafi"/>
      </w:pPr>
      <w:r w:rsidRPr="009373BA">
        <w:t>Kërkesa për autorizim duhet të përmbajë:</w:t>
      </w:r>
    </w:p>
    <w:p w:rsidR="00FB6C5A" w:rsidRPr="009373BA" w:rsidRDefault="00FB6C5A" w:rsidP="00FB6C5A">
      <w:pPr>
        <w:pStyle w:val="Paragrafi"/>
      </w:pPr>
      <w:r w:rsidRPr="009373BA">
        <w:t>a) Identitetin e investitorit të huaj, ortakëve ose, në  rastin e një shoqërie me aksione, identitetet e themeluesve.</w:t>
      </w:r>
    </w:p>
    <w:p w:rsidR="00FB6C5A" w:rsidRPr="009373BA" w:rsidRDefault="00FB6C5A" w:rsidP="00FB6C5A">
      <w:pPr>
        <w:pStyle w:val="Paragrafi"/>
      </w:pPr>
      <w:r w:rsidRPr="009373BA">
        <w:t>b) Dokumente që vërtetojnë emrin, selinë dhe vendin e  regjistrimit të shoqërive.</w:t>
      </w:r>
    </w:p>
    <w:p w:rsidR="00FB6C5A" w:rsidRPr="009373BA" w:rsidRDefault="00FB6C5A" w:rsidP="00FB6C5A">
      <w:pPr>
        <w:pStyle w:val="Paragrafi"/>
      </w:pPr>
      <w:r w:rsidRPr="009373BA">
        <w:t>c) Të dhëna për veprimtarinë e investitorit të huaj.</w:t>
      </w:r>
    </w:p>
    <w:p w:rsidR="00FB6C5A" w:rsidRPr="009373BA" w:rsidRDefault="00FB6C5A" w:rsidP="00FB6C5A">
      <w:pPr>
        <w:pStyle w:val="Paragrafi"/>
      </w:pPr>
      <w:r w:rsidRPr="009373BA">
        <w:t xml:space="preserve">ç) Dokumente që provojnë </w:t>
      </w:r>
      <w:r w:rsidR="002126AF">
        <w:t>se, investitori i huaj është në</w:t>
      </w:r>
      <w:r w:rsidRPr="009373BA">
        <w:t xml:space="preserve"> gjendje të sigurojë burimet financiaretë nevojshme për  investimin, të cilat duhet të jenë të ligjshme.</w:t>
      </w:r>
    </w:p>
    <w:p w:rsidR="00FB6C5A" w:rsidRPr="009373BA" w:rsidRDefault="00FB6C5A" w:rsidP="00FB6C5A">
      <w:pPr>
        <w:pStyle w:val="Paragrafi"/>
      </w:pPr>
      <w:r w:rsidRPr="009373BA">
        <w:t>d) Studimi paraprak tekniko-ekonomik për investimin, duke  përfshirë edhe vlerën e fondeve të nevojshme e natyrën e tyre.</w:t>
      </w:r>
    </w:p>
    <w:p w:rsidR="00FB6C5A" w:rsidRPr="009373BA" w:rsidRDefault="00FB6C5A" w:rsidP="00FB6C5A">
      <w:pPr>
        <w:pStyle w:val="Paragrafi"/>
      </w:pPr>
      <w:r w:rsidRPr="009373BA">
        <w:t>dh) Të dhëna të tjera që do të gjykohen të nevojshme nga ministria.</w:t>
      </w:r>
    </w:p>
    <w:p w:rsidR="00FB6C5A" w:rsidRPr="009373BA" w:rsidRDefault="00FB6C5A" w:rsidP="00FB6C5A">
      <w:pPr>
        <w:pStyle w:val="Paragrafi"/>
      </w:pPr>
    </w:p>
    <w:p w:rsidR="00FB6C5A" w:rsidRPr="009373BA" w:rsidRDefault="00FB6C5A" w:rsidP="00FB6C5A">
      <w:pPr>
        <w:pStyle w:val="NeniNr"/>
      </w:pPr>
      <w:r w:rsidRPr="009373BA">
        <w:t>Neni 5</w:t>
      </w:r>
    </w:p>
    <w:p w:rsidR="00FB6C5A" w:rsidRPr="009373BA" w:rsidRDefault="00FB6C5A" w:rsidP="00FB6C5A">
      <w:pPr>
        <w:pStyle w:val="Paragrafi"/>
      </w:pPr>
    </w:p>
    <w:p w:rsidR="00FB6C5A" w:rsidRPr="009373BA" w:rsidRDefault="00FB6C5A" w:rsidP="00FB6C5A">
      <w:pPr>
        <w:pStyle w:val="Paragrafi"/>
      </w:pPr>
      <w:r w:rsidRPr="009373BA">
        <w:t>Ministria duhet të bashkëpunojë dhe të kërkojë pëlqim nga ministritë e tjera përkatëse, si dhe të dhëna e informacion nga bankat dhe organet qendrore e lokale të administratës shtetërore  në fushën ku do të kryhet investimi i huaj.</w:t>
      </w:r>
    </w:p>
    <w:p w:rsidR="00FB6C5A" w:rsidRPr="009373BA" w:rsidRDefault="00FB6C5A" w:rsidP="00FB6C5A">
      <w:pPr>
        <w:pStyle w:val="Paragrafi"/>
      </w:pPr>
      <w:r w:rsidRPr="009373BA">
        <w:t>Ministritë e tjera, bankat dhe organet e tjera qendrore e  lokale të administratës shtetërore janë të detyruara t'i kthejnë, përgjigje Ministrisë brenda 20 ditëve nga dita e depozitimit të  kërkesës së Ministrisë.</w:t>
      </w:r>
    </w:p>
    <w:p w:rsidR="00FB6C5A" w:rsidRPr="009373BA" w:rsidRDefault="00FB6C5A" w:rsidP="00FB6C5A">
      <w:pPr>
        <w:pStyle w:val="Paragrafi"/>
      </w:pPr>
      <w:r w:rsidRPr="009373BA">
        <w:t>Për rastet kur lëshimi i</w:t>
      </w:r>
      <w:r w:rsidR="002126AF">
        <w:t xml:space="preserve"> autorizimit është kompetencë e</w:t>
      </w:r>
      <w:r w:rsidRPr="009373BA">
        <w:t xml:space="preserve"> Këshillit të Ministrave, </w:t>
      </w:r>
      <w:r w:rsidR="002126AF">
        <w:t>Ministria, brenda 30 ditëve nga</w:t>
      </w:r>
      <w:r w:rsidRPr="009373BA">
        <w:t xml:space="preserve"> depozitimi i kërkesës, par</w:t>
      </w:r>
      <w:r w:rsidR="002126AF">
        <w:t>aqet materialet për shqyrtim në</w:t>
      </w:r>
      <w:r w:rsidRPr="009373BA">
        <w:t xml:space="preserve"> Këshillin e Ministrave së bashku me mendimin e saj.</w:t>
      </w:r>
    </w:p>
    <w:p w:rsidR="00FB6C5A" w:rsidRPr="009373BA" w:rsidRDefault="00FB6C5A" w:rsidP="00FB6C5A">
      <w:pPr>
        <w:pStyle w:val="Paragrafi"/>
      </w:pPr>
    </w:p>
    <w:p w:rsidR="00FB6C5A" w:rsidRPr="009373BA" w:rsidRDefault="00FB6C5A" w:rsidP="00FB6C5A">
      <w:pPr>
        <w:pStyle w:val="NeniNr"/>
      </w:pPr>
      <w:r w:rsidRPr="009373BA">
        <w:t>Neni 6</w:t>
      </w:r>
    </w:p>
    <w:p w:rsidR="00FB6C5A" w:rsidRPr="009373BA" w:rsidRDefault="00FB6C5A" w:rsidP="00FB6C5A">
      <w:pPr>
        <w:pStyle w:val="Paragrafi"/>
      </w:pPr>
    </w:p>
    <w:p w:rsidR="00FB6C5A" w:rsidRPr="009373BA" w:rsidRDefault="00FB6C5A" w:rsidP="00FB6C5A">
      <w:pPr>
        <w:pStyle w:val="Paragrafi"/>
      </w:pPr>
      <w:r w:rsidRPr="009373BA">
        <w:t>Këshilli i Ministrave lëshon ose refuzon autorizimin brenda një periudhe prej 60 ditësh nga data e depozitimit të kërkesës në Ministri.</w:t>
      </w:r>
    </w:p>
    <w:p w:rsidR="00FB6C5A" w:rsidRPr="009373BA" w:rsidRDefault="00FB6C5A" w:rsidP="00FB6C5A">
      <w:pPr>
        <w:pStyle w:val="Paragrafi"/>
      </w:pPr>
      <w:r w:rsidRPr="009373BA">
        <w:t>Ministria lëshon ose refuzon autorizimin brenda 45 ditëve  nga data e depozitimit të kërkesës në Ministri.</w:t>
      </w:r>
    </w:p>
    <w:p w:rsidR="00FB6C5A" w:rsidRPr="009373BA" w:rsidRDefault="00FB6C5A" w:rsidP="00FB6C5A">
      <w:pPr>
        <w:pStyle w:val="Paragrafi"/>
      </w:pPr>
      <w:r w:rsidRPr="009373BA">
        <w:t>Organet e pushtetit lokal lëshojnë ose refuzojnë autorizim  brenda 30 ditëve nga data e depozitimit të kërkesës.</w:t>
      </w:r>
    </w:p>
    <w:p w:rsidR="00FB6C5A" w:rsidRPr="009373BA" w:rsidRDefault="00FB6C5A" w:rsidP="00FB6C5A">
      <w:pPr>
        <w:pStyle w:val="Paragrafi"/>
      </w:pPr>
    </w:p>
    <w:p w:rsidR="00FB6C5A" w:rsidRPr="009373BA" w:rsidRDefault="00FB6C5A" w:rsidP="00FB6C5A">
      <w:pPr>
        <w:pStyle w:val="NeniNr"/>
      </w:pPr>
      <w:r w:rsidRPr="009373BA">
        <w:t>Neni 7</w:t>
      </w:r>
    </w:p>
    <w:p w:rsidR="00FB6C5A" w:rsidRPr="009373BA" w:rsidRDefault="00FB6C5A" w:rsidP="00FB6C5A">
      <w:pPr>
        <w:pStyle w:val="Paragrafi"/>
      </w:pPr>
    </w:p>
    <w:p w:rsidR="00FB6C5A" w:rsidRPr="009373BA" w:rsidRDefault="00FB6C5A" w:rsidP="00FB6C5A">
      <w:pPr>
        <w:pStyle w:val="Paragrafi"/>
      </w:pPr>
      <w:r w:rsidRPr="009373BA">
        <w:lastRenderedPageBreak/>
        <w:t>Personat juridikë shqipta, te të cilët shumica e kapitalit themeltar kontrollohet nga investitori i huaj, vetëm për efekt të neneve 3, 4, 5 e 6 do të konsiderohen persona juridikë të huaj.</w:t>
      </w:r>
    </w:p>
    <w:p w:rsidR="00FB6C5A" w:rsidRPr="009373BA" w:rsidRDefault="00FB6C5A" w:rsidP="00FB6C5A">
      <w:pPr>
        <w:pStyle w:val="Paragrafi"/>
      </w:pPr>
    </w:p>
    <w:p w:rsidR="00FB6C5A" w:rsidRPr="009373BA" w:rsidRDefault="00FB6C5A" w:rsidP="00FB6C5A">
      <w:pPr>
        <w:pStyle w:val="KreuNr"/>
      </w:pPr>
      <w:r w:rsidRPr="009373BA">
        <w:t>KREU IV</w:t>
      </w:r>
    </w:p>
    <w:p w:rsidR="00FB6C5A" w:rsidRPr="009373BA" w:rsidRDefault="00B87839" w:rsidP="00FB6C5A">
      <w:pPr>
        <w:pStyle w:val="KreuTitull"/>
      </w:pPr>
      <w:r>
        <w:t>GARANCITë Pë</w:t>
      </w:r>
      <w:r w:rsidR="00FB6C5A" w:rsidRPr="009373BA">
        <w:t>R INVESTIMET E HUAJA</w:t>
      </w:r>
    </w:p>
    <w:p w:rsidR="00FB6C5A" w:rsidRDefault="00FB6C5A" w:rsidP="00FB6C5A">
      <w:pPr>
        <w:pStyle w:val="Paragrafi"/>
      </w:pPr>
    </w:p>
    <w:p w:rsidR="00FB6C5A" w:rsidRPr="009373BA" w:rsidRDefault="00FB6C5A" w:rsidP="00FB6C5A">
      <w:pPr>
        <w:pStyle w:val="NeniNr"/>
      </w:pPr>
      <w:r w:rsidRPr="009373BA">
        <w:t>Neni 8</w:t>
      </w:r>
    </w:p>
    <w:p w:rsidR="00FB6C5A" w:rsidRPr="009373BA" w:rsidRDefault="00FB6C5A" w:rsidP="00FB6C5A">
      <w:pPr>
        <w:pStyle w:val="Paragrafi"/>
      </w:pPr>
    </w:p>
    <w:p w:rsidR="00FB6C5A" w:rsidRPr="009373BA" w:rsidRDefault="00FB6C5A" w:rsidP="00FB6C5A">
      <w:pPr>
        <w:pStyle w:val="Paragrafi"/>
      </w:pPr>
      <w:r w:rsidRPr="009373BA">
        <w:t>Investitori i huaj gëzon të njëjtat të drejta e detyrime si dhe investitori shqiptar, me përjashtim të rasteve të  parashikuara me ligj.</w:t>
      </w:r>
    </w:p>
    <w:p w:rsidR="00FB6C5A" w:rsidRPr="009373BA" w:rsidRDefault="00FB6C5A" w:rsidP="00FB6C5A">
      <w:pPr>
        <w:pStyle w:val="Paragrafi"/>
      </w:pPr>
    </w:p>
    <w:p w:rsidR="00FB6C5A" w:rsidRPr="009373BA" w:rsidRDefault="00FB6C5A" w:rsidP="00FB6C5A">
      <w:pPr>
        <w:pStyle w:val="NeniNr"/>
      </w:pPr>
      <w:r w:rsidRPr="009373BA">
        <w:t>Neni 9</w:t>
      </w:r>
    </w:p>
    <w:p w:rsidR="00FB6C5A" w:rsidRPr="009373BA" w:rsidRDefault="00FB6C5A" w:rsidP="00FB6C5A">
      <w:pPr>
        <w:pStyle w:val="Paragrafi"/>
      </w:pPr>
    </w:p>
    <w:p w:rsidR="00FB6C5A" w:rsidRPr="009373BA" w:rsidRDefault="00FB6C5A" w:rsidP="00FB6C5A">
      <w:pPr>
        <w:pStyle w:val="Paragrafi"/>
      </w:pPr>
      <w:r w:rsidRPr="009373BA">
        <w:t>Investimet e huaja në Shqipëri gëzojnë mbrojtje e sigurim të plotë. Investimet e huaja nuk mund të shtetëzohen, shpronësohen  ose që jenë objekt i ndonjë mase tjetër të barasvlefshme me to,  me përjashtim të rasteve të veçanta në interes të përdorimit  publik dhe gjithmonë me një procedurë ligjore, me kompensim dhe  pa diskriminim.</w:t>
      </w:r>
    </w:p>
    <w:p w:rsidR="00FB6C5A" w:rsidRPr="009373BA" w:rsidRDefault="00FB6C5A" w:rsidP="00FB6C5A">
      <w:pPr>
        <w:pStyle w:val="Paragrafi"/>
      </w:pPr>
      <w:r w:rsidRPr="009373BA">
        <w:t>Kompensimi do të jetë i menjëhershëm, i përshtatshëm dhe i  realizueshëm.</w:t>
      </w:r>
    </w:p>
    <w:p w:rsidR="00FB6C5A" w:rsidRPr="009373BA" w:rsidRDefault="00FB6C5A" w:rsidP="00FB6C5A">
      <w:pPr>
        <w:pStyle w:val="Paragrafi"/>
      </w:pPr>
    </w:p>
    <w:p w:rsidR="00FB6C5A" w:rsidRPr="009373BA" w:rsidRDefault="00FB6C5A" w:rsidP="00FB6C5A">
      <w:pPr>
        <w:pStyle w:val="NeniNr"/>
      </w:pPr>
      <w:r w:rsidRPr="009373BA">
        <w:t>Neni 10</w:t>
      </w:r>
    </w:p>
    <w:p w:rsidR="00FB6C5A" w:rsidRPr="009373BA" w:rsidRDefault="00FB6C5A" w:rsidP="00FB6C5A">
      <w:pPr>
        <w:pStyle w:val="Paragrafi"/>
      </w:pPr>
    </w:p>
    <w:p w:rsidR="00FB6C5A" w:rsidRPr="009373BA" w:rsidRDefault="00FB6C5A" w:rsidP="00FB6C5A">
      <w:pPr>
        <w:pStyle w:val="Paragrafi"/>
      </w:pPr>
      <w:r w:rsidRPr="009373BA">
        <w:t>Kompensimi në kuptimin e nenit 9 do të llogaritet në  përputhje me vlerën e tregut të investimit në momentin para  marrjes së masave të parashikuara në nenin 9 ose bërjen e tyre të  njohur, duke pasur parasysh ce cila prej tyre është më e hershme.</w:t>
      </w:r>
    </w:p>
    <w:p w:rsidR="00FB6C5A" w:rsidRPr="009373BA" w:rsidRDefault="00FB6C5A" w:rsidP="00FB6C5A">
      <w:pPr>
        <w:pStyle w:val="Paragrafi"/>
      </w:pPr>
      <w:r w:rsidRPr="009373BA">
        <w:t>Në rastet kur vlera e tregut do të jetë vështirë të  përcaktohet, kompensimi do të llogaritet me parimet e barazisë,  duke marrë në konsideratë, ndonse jo vetëm ato, edhe vlerën e  kapitalit të investuar, të ardhurat korente, amortizimin dhe  kapitalin e riatdhesuar.</w:t>
      </w:r>
    </w:p>
    <w:p w:rsidR="00FB6C5A" w:rsidRPr="009373BA" w:rsidRDefault="00FB6C5A" w:rsidP="00FB6C5A">
      <w:pPr>
        <w:pStyle w:val="Paragrafi"/>
      </w:pPr>
      <w:r w:rsidRPr="009373BA">
        <w:t xml:space="preserve">Kompensimi paguhet pa vonesë dhe përfshin edhe interesat  bankare të llogarituara nga data </w:t>
      </w:r>
      <w:r w:rsidR="002126AF">
        <w:t>e shtetëzimit, shpronësimit apo</w:t>
      </w:r>
      <w:r w:rsidRPr="009373BA">
        <w:t xml:space="preserve"> masa të tjera të barazvlefshme me të. Ai është lirisht i  transferueshëm dhe i konvertueshëm me kursin mesatar të këmbimit  të njoftuar nga </w:t>
      </w:r>
      <w:smartTag w:uri="urn:schemas-microsoft-com:office:smarttags" w:element="place">
        <w:r w:rsidRPr="009373BA">
          <w:t>Banka</w:t>
        </w:r>
      </w:smartTag>
      <w:r w:rsidRPr="009373BA">
        <w:t xml:space="preserve"> në datën e shtetëzimit, të shpronësimit apo  masave të tjera të barazvlefshme me to.</w:t>
      </w:r>
    </w:p>
    <w:p w:rsidR="00FB6C5A" w:rsidRPr="009373BA" w:rsidRDefault="00FB6C5A" w:rsidP="00FB6C5A">
      <w:pPr>
        <w:pStyle w:val="Paragrafi"/>
      </w:pPr>
      <w:r w:rsidRPr="009373BA">
        <w:t xml:space="preserve">Nëse një vlerësim i tillë i kompensimit nuk do të jetë i  kënaqshëm për investitorin e huaj, atëhere ai </w:t>
      </w:r>
      <w:r w:rsidR="002126AF">
        <w:t>mund të vendoset</w:t>
      </w:r>
      <w:r w:rsidRPr="009373BA">
        <w:t xml:space="preserve"> nga një arbitrazh ndërkombëtar, në përputhje me rregullat e  caktuara në nenin 15 të këtij ligji.</w:t>
      </w:r>
    </w:p>
    <w:p w:rsidR="00FB6C5A" w:rsidRPr="009373BA" w:rsidRDefault="00FB6C5A" w:rsidP="00FB6C5A">
      <w:pPr>
        <w:pStyle w:val="NeniNr"/>
      </w:pPr>
    </w:p>
    <w:p w:rsidR="00FB6C5A" w:rsidRPr="009373BA" w:rsidRDefault="00FB6C5A" w:rsidP="00FB6C5A">
      <w:pPr>
        <w:pStyle w:val="NeniNr"/>
      </w:pPr>
      <w:r w:rsidRPr="009373BA">
        <w:t>Neni 11</w:t>
      </w:r>
    </w:p>
    <w:p w:rsidR="00FB6C5A" w:rsidRPr="009373BA" w:rsidRDefault="00FB6C5A" w:rsidP="00FB6C5A">
      <w:pPr>
        <w:pStyle w:val="NeniNr"/>
      </w:pPr>
    </w:p>
    <w:p w:rsidR="00FB6C5A" w:rsidRPr="009373BA" w:rsidRDefault="00FB6C5A" w:rsidP="00FB6C5A">
      <w:pPr>
        <w:pStyle w:val="Paragrafi"/>
      </w:pPr>
      <w:r w:rsidRPr="009373BA">
        <w:t>Investitorët e huaj, invest</w:t>
      </w:r>
      <w:r w:rsidR="002126AF">
        <w:t>imet e të cilëve pësojnë humbje</w:t>
      </w:r>
      <w:r w:rsidRPr="009373BA">
        <w:t xml:space="preserve"> në territorin e Shqipërisë për shkak të luftës, konflikteve të  armatosura, gjendjes së jashtëzakonshme dhe situatave të tjera të  ngjashme me to, u jepet një trajtim jo më pak i favorshëm se ai  që Shqipëria u jep investitorëve të saj.</w:t>
      </w:r>
    </w:p>
    <w:p w:rsidR="00FB6C5A" w:rsidRPr="009373BA" w:rsidRDefault="00FB6C5A" w:rsidP="00FB6C5A">
      <w:pPr>
        <w:pStyle w:val="Paragrafi"/>
      </w:pPr>
    </w:p>
    <w:p w:rsidR="00FB6C5A" w:rsidRPr="009373BA" w:rsidRDefault="00FB6C5A" w:rsidP="00FB6C5A">
      <w:pPr>
        <w:pStyle w:val="NeniNr"/>
      </w:pPr>
      <w:r w:rsidRPr="009373BA">
        <w:t>Neni 12</w:t>
      </w:r>
    </w:p>
    <w:p w:rsidR="00FB6C5A" w:rsidRPr="009373BA" w:rsidRDefault="00FB6C5A" w:rsidP="00FB6C5A">
      <w:pPr>
        <w:pStyle w:val="Paragrafi"/>
      </w:pPr>
    </w:p>
    <w:p w:rsidR="00FB6C5A" w:rsidRPr="009373BA" w:rsidRDefault="00FB6C5A" w:rsidP="00FB6C5A">
      <w:pPr>
        <w:pStyle w:val="Paragrafi"/>
      </w:pPr>
      <w:r w:rsidRPr="009373BA">
        <w:t>Investitori i huaj gëzon të drejtën të transferojë jashtë  shtetit:</w:t>
      </w:r>
    </w:p>
    <w:p w:rsidR="00FB6C5A" w:rsidRPr="009373BA" w:rsidRDefault="00FB6C5A" w:rsidP="00FB6C5A">
      <w:pPr>
        <w:pStyle w:val="Paragrafi"/>
      </w:pPr>
      <w:r w:rsidRPr="009373BA">
        <w:t>a) të ardhurat që rezultojnë nga shitja ose likuidimi i  pjesshëm a tërësor i investimit të tij, një person fizik ose  juridik shqiptar apo të huaj.</w:t>
      </w:r>
    </w:p>
    <w:p w:rsidR="00FB6C5A" w:rsidRPr="009373BA" w:rsidRDefault="00FB6C5A" w:rsidP="00FB6C5A">
      <w:pPr>
        <w:pStyle w:val="Paragrafi"/>
      </w:pPr>
      <w:r w:rsidRPr="009373BA">
        <w:t>b) të ardhurat që rezultojnë nga zvogëlimi i kapitalit, kur shoqëria ka zvogëluar kapitalin e saj në përputhje me  legjislacionin shqiptar.</w:t>
      </w:r>
    </w:p>
    <w:p w:rsidR="00FB6C5A" w:rsidRPr="009373BA" w:rsidRDefault="00FB6C5A" w:rsidP="00FB6C5A">
      <w:pPr>
        <w:pStyle w:val="Paragrafi"/>
      </w:pPr>
      <w:r w:rsidRPr="009373BA">
        <w:t>c) fitimin dhe dividentet e llogaritur në përputhje me  legjislacionin shqiptar.</w:t>
      </w:r>
    </w:p>
    <w:p w:rsidR="00FB6C5A" w:rsidRPr="009373BA" w:rsidRDefault="00FB6C5A" w:rsidP="00FB6C5A">
      <w:pPr>
        <w:pStyle w:val="Paragrafi"/>
      </w:pPr>
      <w:r w:rsidRPr="009373BA">
        <w:t>ç) pagesat për licencat ose për personat me banim jashtë  Shqipërisë në lidhje me të drejta të pronësisë intelektuale të  shfrytëzuara për investimin e huaj, kur këto pagesa bëhen mbi  bazën e një marrëveshjeje.</w:t>
      </w:r>
    </w:p>
    <w:p w:rsidR="00FB6C5A" w:rsidRPr="009373BA" w:rsidRDefault="00FB6C5A" w:rsidP="00FB6C5A">
      <w:pPr>
        <w:pStyle w:val="Paragrafi"/>
      </w:pPr>
      <w:r w:rsidRPr="009373BA">
        <w:t>d) Pagesat e nevojshme për mbajtjen dhe zhvillimin e  investimit të huaj.</w:t>
      </w:r>
    </w:p>
    <w:p w:rsidR="00FB6C5A" w:rsidRPr="009373BA" w:rsidRDefault="00FB6C5A" w:rsidP="00FB6C5A">
      <w:pPr>
        <w:pStyle w:val="Paragrafi"/>
      </w:pPr>
      <w:r w:rsidRPr="009373BA">
        <w:t>dh) Të ardhurat personale t</w:t>
      </w:r>
      <w:r w:rsidR="002126AF">
        <w:t>ë shtetasve të huaj të punësuar</w:t>
      </w:r>
      <w:r w:rsidRPr="009373BA">
        <w:t xml:space="preserve"> nga investitori i huaj.</w:t>
      </w:r>
    </w:p>
    <w:p w:rsidR="00FB6C5A" w:rsidRPr="009373BA" w:rsidRDefault="00FB6C5A" w:rsidP="00FB6C5A">
      <w:pPr>
        <w:pStyle w:val="Paragrafi"/>
      </w:pPr>
      <w:r w:rsidRPr="009373BA">
        <w:t>E drejta e transferimit në kuptimin e k</w:t>
      </w:r>
      <w:r w:rsidR="002126AF">
        <w:t>ëtij neni realizohet</w:t>
      </w:r>
      <w:r w:rsidRPr="009373BA">
        <w:t xml:space="preserve"> me kushte që:</w:t>
      </w:r>
    </w:p>
    <w:p w:rsidR="00FB6C5A" w:rsidRPr="009373BA" w:rsidRDefault="00FB6C5A" w:rsidP="00FB6C5A">
      <w:pPr>
        <w:pStyle w:val="Paragrafi"/>
      </w:pPr>
      <w:r w:rsidRPr="009373BA">
        <w:lastRenderedPageBreak/>
        <w:t>- të jetë kryer çdo pagesë e lidhur me taksat përkatëse;</w:t>
      </w:r>
    </w:p>
    <w:p w:rsidR="00FB6C5A" w:rsidRPr="009373BA" w:rsidRDefault="00FB6C5A" w:rsidP="00FB6C5A">
      <w:pPr>
        <w:pStyle w:val="Paragrafi"/>
      </w:pPr>
      <w:r w:rsidRPr="009373BA">
        <w:t>- të jenë marrë në konsideratë të drejtat e kreditorëve;</w:t>
      </w:r>
    </w:p>
    <w:p w:rsidR="00FB6C5A" w:rsidRPr="009373BA" w:rsidRDefault="00FB6C5A" w:rsidP="00FB6C5A">
      <w:pPr>
        <w:pStyle w:val="Paragrafi"/>
      </w:pPr>
      <w:r w:rsidRPr="009373BA">
        <w:t>- procedurat të jenë kryer në përputhje me legjislacionin shqiptar.</w:t>
      </w:r>
    </w:p>
    <w:p w:rsidR="00FB6C5A" w:rsidRPr="009373BA" w:rsidRDefault="00FB6C5A" w:rsidP="00FB6C5A">
      <w:pPr>
        <w:pStyle w:val="Paragrafi"/>
      </w:pPr>
      <w:r w:rsidRPr="009373BA">
        <w:t xml:space="preserve">Plotësimi i kushteve të mësipërme vërtetohet nga </w:t>
      </w:r>
      <w:smartTag w:uri="urn:schemas-microsoft-com:office:smarttags" w:element="place">
        <w:r w:rsidRPr="009373BA">
          <w:t>Banka</w:t>
        </w:r>
      </w:smartTag>
      <w:r w:rsidRPr="009373BA">
        <w:t>.</w:t>
      </w:r>
    </w:p>
    <w:p w:rsidR="00FB6C5A" w:rsidRPr="009373BA" w:rsidRDefault="00FB6C5A" w:rsidP="00FB6C5A">
      <w:pPr>
        <w:pStyle w:val="Paragrafi"/>
      </w:pPr>
      <w:r w:rsidRPr="009373BA">
        <w:t>Në rastin kur kapitali i investitorit të huaj është pjesë e kapitalit themeltar të investuar,</w:t>
      </w:r>
      <w:r w:rsidR="002126AF">
        <w:t xml:space="preserve"> atëhere shkronjat "a", "b" dhe</w:t>
      </w:r>
      <w:r w:rsidRPr="009373BA">
        <w:t xml:space="preserve"> "c" të këtij neni zbatohen vetëm për pjesën e kapitalit të investitorit të huaj, pjesën e tij të fitimit ose pjesën e tij që re zulton nga shitja apo likuidimi i shoqërisë.</w:t>
      </w:r>
    </w:p>
    <w:p w:rsidR="00FB6C5A" w:rsidRPr="009373BA" w:rsidRDefault="00FB6C5A" w:rsidP="00FB6C5A">
      <w:pPr>
        <w:pStyle w:val="Paragrafi"/>
      </w:pPr>
      <w:r w:rsidRPr="009373BA">
        <w:t>E drejta që i jep ky nen investitorit të huaj nuk i njihet investitorit shqiptar.</w:t>
      </w:r>
    </w:p>
    <w:p w:rsidR="00FB6C5A" w:rsidRPr="009373BA" w:rsidRDefault="00FB6C5A" w:rsidP="00FB6C5A">
      <w:pPr>
        <w:pStyle w:val="Paragrafi"/>
      </w:pPr>
    </w:p>
    <w:p w:rsidR="00FB6C5A" w:rsidRPr="009373BA" w:rsidRDefault="00FB6C5A" w:rsidP="00FB6C5A">
      <w:pPr>
        <w:pStyle w:val="NeniNr"/>
      </w:pPr>
      <w:r w:rsidRPr="009373BA">
        <w:t>Neni 13</w:t>
      </w:r>
    </w:p>
    <w:p w:rsidR="00FB6C5A" w:rsidRPr="009373BA" w:rsidRDefault="00FB6C5A" w:rsidP="00FB6C5A">
      <w:pPr>
        <w:pStyle w:val="Paragrafi"/>
      </w:pPr>
    </w:p>
    <w:p w:rsidR="00FB6C5A" w:rsidRPr="009373BA" w:rsidRDefault="00FB6C5A" w:rsidP="00FB6C5A">
      <w:pPr>
        <w:pStyle w:val="Paragrafi"/>
      </w:pPr>
      <w:r w:rsidRPr="009373BA">
        <w:t>Nëse Banka është e mendimit që sasia e monedhës së huaj e  përdorur sipas shkronjave "a" dhe "b" të nen</w:t>
      </w:r>
      <w:r w:rsidR="002126AF">
        <w:t>it 12 të këtij ligji,</w:t>
      </w:r>
      <w:r w:rsidRPr="009373BA">
        <w:t xml:space="preserve"> do të ketë një ndikim të rëndësishëm përkeqësues të detyrimeve të  Shqipëris</w:t>
      </w:r>
      <w:r w:rsidR="002126AF">
        <w:t>ë për pagesat me jashtë, atëherë</w:t>
      </w:r>
      <w:r w:rsidRPr="009373BA">
        <w:t xml:space="preserve"> transferimi i monedhës  së huaj do të bëhet me intervale të tilla e në sasi të tilla që  do t'i përcaktojë Banka.</w:t>
      </w:r>
    </w:p>
    <w:p w:rsidR="00FB6C5A" w:rsidRPr="009373BA" w:rsidRDefault="00FB6C5A" w:rsidP="00FB6C5A">
      <w:pPr>
        <w:pStyle w:val="Paragrafi"/>
      </w:pPr>
    </w:p>
    <w:p w:rsidR="00FB6C5A" w:rsidRPr="009373BA" w:rsidRDefault="00FB6C5A" w:rsidP="00FB6C5A">
      <w:pPr>
        <w:pStyle w:val="NeniNr"/>
      </w:pPr>
      <w:r w:rsidRPr="009373BA">
        <w:t>Neni 14</w:t>
      </w:r>
    </w:p>
    <w:p w:rsidR="00FB6C5A" w:rsidRPr="009373BA" w:rsidRDefault="00FB6C5A" w:rsidP="00FB6C5A">
      <w:pPr>
        <w:pStyle w:val="Paragrafi"/>
      </w:pPr>
    </w:p>
    <w:p w:rsidR="00FB6C5A" w:rsidRPr="009373BA" w:rsidRDefault="00FB6C5A" w:rsidP="00FB6C5A">
      <w:pPr>
        <w:pStyle w:val="Paragrafi"/>
      </w:pPr>
      <w:r w:rsidRPr="009373BA">
        <w:t>Investitori i huaj ka të drejtë të marrë në punë si personel teknik të kualifikuar edhe shtetas të huaj, në përputhje me  legjislacionin shqiptar të punës.</w:t>
      </w:r>
    </w:p>
    <w:p w:rsidR="00FB6C5A" w:rsidRPr="009373BA" w:rsidRDefault="00FB6C5A" w:rsidP="00FB6C5A">
      <w:pPr>
        <w:pStyle w:val="Paragrafi"/>
      </w:pPr>
    </w:p>
    <w:p w:rsidR="00FB6C5A" w:rsidRPr="009373BA" w:rsidRDefault="00FB6C5A" w:rsidP="00FB6C5A">
      <w:pPr>
        <w:pStyle w:val="KreuNr"/>
      </w:pPr>
      <w:r w:rsidRPr="009373BA">
        <w:t>KREU V</w:t>
      </w:r>
    </w:p>
    <w:p w:rsidR="00FB6C5A" w:rsidRPr="009373BA" w:rsidRDefault="00B87839" w:rsidP="00FB6C5A">
      <w:pPr>
        <w:pStyle w:val="KreuTitull"/>
      </w:pPr>
      <w:r>
        <w:t>ZGJIDHJA E MOSMARRë</w:t>
      </w:r>
      <w:r w:rsidR="00FB6C5A" w:rsidRPr="009373BA">
        <w:t>VESHJEVE</w:t>
      </w:r>
    </w:p>
    <w:p w:rsidR="00FB6C5A" w:rsidRPr="009373BA" w:rsidRDefault="00FB6C5A" w:rsidP="00FB6C5A">
      <w:pPr>
        <w:pStyle w:val="Paragrafi"/>
      </w:pPr>
    </w:p>
    <w:p w:rsidR="00FB6C5A" w:rsidRPr="009373BA" w:rsidRDefault="00FB6C5A" w:rsidP="00FB6C5A">
      <w:pPr>
        <w:pStyle w:val="NeniNr"/>
      </w:pPr>
      <w:r w:rsidRPr="009373BA">
        <w:t>Neni 15</w:t>
      </w:r>
    </w:p>
    <w:p w:rsidR="00FB6C5A" w:rsidRPr="009373BA" w:rsidRDefault="00FB6C5A" w:rsidP="00FB6C5A">
      <w:pPr>
        <w:pStyle w:val="NeniNr"/>
      </w:pPr>
    </w:p>
    <w:p w:rsidR="00FB6C5A" w:rsidRPr="009373BA" w:rsidRDefault="00FB6C5A" w:rsidP="00FB6C5A">
      <w:pPr>
        <w:pStyle w:val="Paragrafi"/>
      </w:pPr>
      <w:r w:rsidRPr="009373BA">
        <w:t>Mosmarrëveshjet ndërmjet investitorit të huaj të pajisur me autorizim sipas këtij ligji dhe Këshillit të Ministrave,  Ministrisë ose organe</w:t>
      </w:r>
      <w:r w:rsidR="002126AF">
        <w:t>ve të pushtetit lokal lidhur me</w:t>
      </w:r>
      <w:r w:rsidRPr="009373BA">
        <w:t>:</w:t>
      </w:r>
    </w:p>
    <w:p w:rsidR="00FB6C5A" w:rsidRPr="009373BA" w:rsidRDefault="00FB6C5A" w:rsidP="00FB6C5A">
      <w:pPr>
        <w:pStyle w:val="Paragrafi"/>
      </w:pPr>
      <w:r w:rsidRPr="009373BA">
        <w:t>a) Çdo çështje që ka të bëjë me diskriminimin ose me çështje të tjera të lidhura me kompensimin për shkaqe të parashikuara në nenin 9 dhe 10 të këtij ligji;</w:t>
      </w:r>
    </w:p>
    <w:p w:rsidR="00FB6C5A" w:rsidRPr="009373BA" w:rsidRDefault="00FB6C5A" w:rsidP="00FB6C5A">
      <w:pPr>
        <w:pStyle w:val="Paragrafi"/>
      </w:pPr>
      <w:r w:rsidRPr="009373BA">
        <w:t>b) vlefshmërinë ose vazhdimin e vlefshmërisë së autorizimit  do t'i paraqiten për zgjidhje një arbitrazhi ndërkombëtar në  përputhje me rregullat e arbitrazhit të Komisionit të Kombeve të  Bashkuara për të Drejtën Ndërkombëtare në Tregë</w:t>
      </w:r>
      <w:r w:rsidR="002126AF">
        <w:t>ti, që janë në</w:t>
      </w:r>
      <w:r w:rsidRPr="009373BA">
        <w:t xml:space="preserve"> fuqi në kohën e lëshimit të autorizimit, me përjashtim të rasteve  kur ndërmjet lëshuesit të autorizimit dhe investitorit të huaj që  i lëshohet autorizimi, është rënë dakord ndryshe dhe kjo është  shënuar me autorizim. Çdo vendim i këtij arbitrazhi do të jetë i  formës së prerë dhe i detyrueshëm për palët.</w:t>
      </w:r>
    </w:p>
    <w:p w:rsidR="00FB6C5A" w:rsidRPr="009373BA" w:rsidRDefault="00FB6C5A" w:rsidP="00FB6C5A">
      <w:pPr>
        <w:pStyle w:val="Paragrafi"/>
      </w:pPr>
    </w:p>
    <w:p w:rsidR="00FB6C5A" w:rsidRPr="009373BA" w:rsidRDefault="00FB6C5A" w:rsidP="00FB6C5A">
      <w:pPr>
        <w:pStyle w:val="NeniNr"/>
      </w:pPr>
      <w:r w:rsidRPr="009373BA">
        <w:t>Neni 16</w:t>
      </w:r>
    </w:p>
    <w:p w:rsidR="00FB6C5A" w:rsidRPr="009373BA" w:rsidRDefault="00FB6C5A" w:rsidP="00FB6C5A">
      <w:pPr>
        <w:pStyle w:val="Paragrafi"/>
      </w:pPr>
    </w:p>
    <w:p w:rsidR="00FB6C5A" w:rsidRPr="009373BA" w:rsidRDefault="00FB6C5A" w:rsidP="00FB6C5A">
      <w:pPr>
        <w:pStyle w:val="Paragrafi"/>
      </w:pPr>
      <w:r w:rsidRPr="009373BA">
        <w:t>Çdo mosmarrëveshje tjetër ndërmjet investitorit të huaj të pajisur me autorizim sipas këtij ligji nga Këshilli i Ministrave, Ministrisë ose organeve të pushtetit lokal, e ndryshme nga ato të parashikuara në nenin 15 të këtij ligji, nuk i referohet një arbitrazhi ndërkombëtar, por zgjidhet nga një gjykatë kompetente në Shqipëri në përputhje me procedurat e parashikuara nga  legjislacioni shqiptar.</w:t>
      </w:r>
    </w:p>
    <w:p w:rsidR="00FB6C5A" w:rsidRPr="009373BA" w:rsidRDefault="00FB6C5A" w:rsidP="00FB6C5A">
      <w:pPr>
        <w:pStyle w:val="Paragrafi"/>
      </w:pPr>
    </w:p>
    <w:p w:rsidR="00FB6C5A" w:rsidRPr="009373BA" w:rsidRDefault="00FB6C5A" w:rsidP="00FB6C5A">
      <w:pPr>
        <w:pStyle w:val="NeniNr"/>
      </w:pPr>
      <w:r w:rsidRPr="009373BA">
        <w:t>Neni 17</w:t>
      </w:r>
    </w:p>
    <w:p w:rsidR="00FB6C5A" w:rsidRPr="009373BA" w:rsidRDefault="00FB6C5A" w:rsidP="00FB6C5A">
      <w:pPr>
        <w:pStyle w:val="Paragrafi"/>
      </w:pPr>
    </w:p>
    <w:p w:rsidR="00FB6C5A" w:rsidRPr="009373BA" w:rsidRDefault="00FB6C5A" w:rsidP="00FB6C5A">
      <w:pPr>
        <w:pStyle w:val="Paragrafi"/>
      </w:pPr>
      <w:r w:rsidRPr="009373BA">
        <w:t xml:space="preserve">Lëshuesi i autorizimit </w:t>
      </w:r>
      <w:r w:rsidR="002126AF">
        <w:t>nuk mundet që, pa pëlqimin ose</w:t>
      </w:r>
      <w:r w:rsidRPr="009373BA">
        <w:t xml:space="preserve"> kërkesën e investitorit të huaj të pajisur me autorizim sipas  këtij ligji, të ndryshojë autorizimin ose t'ia transferojë  autorizimin një investitori tjetër të huaj.</w:t>
      </w:r>
    </w:p>
    <w:p w:rsidR="00FB6C5A" w:rsidRPr="009373BA" w:rsidRDefault="00FB6C5A" w:rsidP="00FB6C5A">
      <w:pPr>
        <w:pStyle w:val="Paragrafi"/>
      </w:pPr>
    </w:p>
    <w:p w:rsidR="00FB6C5A" w:rsidRPr="009373BA" w:rsidRDefault="00FB6C5A" w:rsidP="00FB6C5A">
      <w:pPr>
        <w:pStyle w:val="NeniNr"/>
      </w:pPr>
      <w:r w:rsidRPr="009373BA">
        <w:t>Neni 18</w:t>
      </w:r>
    </w:p>
    <w:p w:rsidR="00FB6C5A" w:rsidRPr="009373BA" w:rsidRDefault="00FB6C5A" w:rsidP="00FB6C5A">
      <w:pPr>
        <w:pStyle w:val="Paragrafi"/>
      </w:pPr>
    </w:p>
    <w:p w:rsidR="00FB6C5A" w:rsidRPr="009373BA" w:rsidRDefault="00FB6C5A" w:rsidP="00FB6C5A">
      <w:pPr>
        <w:pStyle w:val="Paragrafi"/>
      </w:pPr>
      <w:r w:rsidRPr="009373BA">
        <w:t>Lëshuesi i autorizimit mund të verë një gjobë d</w:t>
      </w:r>
      <w:r w:rsidR="002126AF">
        <w:t>eri në</w:t>
      </w:r>
      <w:r w:rsidRPr="009373BA">
        <w:t xml:space="preserve"> vleftën e 5000 USD ose ta anulojë autorizimin, kur:</w:t>
      </w:r>
    </w:p>
    <w:p w:rsidR="00FB6C5A" w:rsidRPr="009373BA" w:rsidRDefault="00FB6C5A" w:rsidP="00FB6C5A">
      <w:pPr>
        <w:pStyle w:val="Paragrafi"/>
      </w:pPr>
      <w:r w:rsidRPr="009373BA">
        <w:t xml:space="preserve">a) investitori i huaj i pajisur me autorizim sipas këtij  ligji paraqet dëshmi materiale, të cilat i </w:t>
      </w:r>
      <w:r w:rsidRPr="009373BA">
        <w:lastRenderedPageBreak/>
        <w:t>di se janë të rreme,  ose nuk beson se janë të vërteta, apo ka dhënë informacion të  rremë  lidhur me kërkesë për autorizim;</w:t>
      </w:r>
    </w:p>
    <w:p w:rsidR="00FB6C5A" w:rsidRPr="009373BA" w:rsidRDefault="00FB6C5A" w:rsidP="00FB6C5A">
      <w:pPr>
        <w:pStyle w:val="Paragrafi"/>
      </w:pPr>
      <w:r w:rsidRPr="009373BA">
        <w:t>b) investitori i huaj kryn ndonjë veprim, për të cilin është i nevojshëm autorizimi, pa pasur autorizim;</w:t>
      </w:r>
    </w:p>
    <w:p w:rsidR="00FB6C5A" w:rsidRPr="009373BA" w:rsidRDefault="00FB6C5A" w:rsidP="00FB6C5A">
      <w:pPr>
        <w:pStyle w:val="Paragrafi"/>
      </w:pPr>
      <w:r w:rsidRPr="009373BA">
        <w:t>Lëshuesi i autorizimit, 30 ditë para marrjes së vendimit për  anulimin e autorizimit, vë në dijeni investitorin e huaj, në  mënyrë që t'i japë mundësi atij t'i grumbullojë e t'i paraqesë  dokumentet e nevojshme për të përligjur veprimet ose mosveprimet  e tij.</w:t>
      </w:r>
    </w:p>
    <w:p w:rsidR="00FB6C5A" w:rsidRPr="009373BA" w:rsidRDefault="00FB6C5A" w:rsidP="00FB6C5A">
      <w:pPr>
        <w:pStyle w:val="Paragrafi"/>
      </w:pPr>
    </w:p>
    <w:p w:rsidR="00FB6C5A" w:rsidRPr="009373BA" w:rsidRDefault="00FB6C5A" w:rsidP="00FB6C5A">
      <w:pPr>
        <w:pStyle w:val="KreuNr"/>
      </w:pPr>
      <w:r w:rsidRPr="009373BA">
        <w:t>KREU VI</w:t>
      </w:r>
    </w:p>
    <w:p w:rsidR="00FB6C5A" w:rsidRPr="009373BA" w:rsidRDefault="00FB6C5A" w:rsidP="00FB6C5A">
      <w:pPr>
        <w:pStyle w:val="KreuTitull"/>
      </w:pPr>
      <w:r w:rsidRPr="009373BA">
        <w:t xml:space="preserve">DISPOZITA </w:t>
      </w:r>
      <w:r w:rsidR="00A53015">
        <w:t>të</w:t>
      </w:r>
      <w:r w:rsidRPr="009373BA">
        <w:t xml:space="preserve"> FUNDIT</w:t>
      </w:r>
    </w:p>
    <w:p w:rsidR="00FB6C5A" w:rsidRPr="009373BA" w:rsidRDefault="00FB6C5A" w:rsidP="00FB6C5A">
      <w:pPr>
        <w:pStyle w:val="Paragrafi"/>
      </w:pPr>
    </w:p>
    <w:p w:rsidR="00FB6C5A" w:rsidRPr="009373BA" w:rsidRDefault="00FB6C5A" w:rsidP="00FB6C5A">
      <w:pPr>
        <w:pStyle w:val="NeniNr"/>
      </w:pPr>
      <w:r w:rsidRPr="009373BA">
        <w:t>Neni 19</w:t>
      </w:r>
    </w:p>
    <w:p w:rsidR="00FB6C5A" w:rsidRPr="009373BA" w:rsidRDefault="00FB6C5A" w:rsidP="00FB6C5A">
      <w:pPr>
        <w:pStyle w:val="Paragrafi"/>
      </w:pPr>
    </w:p>
    <w:p w:rsidR="00FB6C5A" w:rsidRPr="009373BA" w:rsidRDefault="00FB6C5A" w:rsidP="00FB6C5A">
      <w:pPr>
        <w:pStyle w:val="Paragrafi"/>
      </w:pPr>
      <w:r w:rsidRPr="009373BA">
        <w:t xml:space="preserve">Shqipëria do t'i bëjë </w:t>
      </w:r>
      <w:r w:rsidR="002126AF">
        <w:t>të njohura publikisht të gjitha</w:t>
      </w:r>
      <w:r w:rsidRPr="009373BA">
        <w:t xml:space="preserve"> ligjet, rregullat dhe procedurat që kanë të bëjnë ose ndikojnë në  investimet e huaja.</w:t>
      </w:r>
    </w:p>
    <w:p w:rsidR="00FB6C5A" w:rsidRPr="009373BA" w:rsidRDefault="00FB6C5A" w:rsidP="00FB6C5A">
      <w:pPr>
        <w:pStyle w:val="Paragrafi"/>
      </w:pPr>
    </w:p>
    <w:p w:rsidR="00FB6C5A" w:rsidRPr="009373BA" w:rsidRDefault="00FB6C5A" w:rsidP="00FB6C5A">
      <w:pPr>
        <w:pStyle w:val="NeniNr"/>
      </w:pPr>
      <w:r w:rsidRPr="009373BA">
        <w:t>Neni 20</w:t>
      </w:r>
    </w:p>
    <w:p w:rsidR="00FB6C5A" w:rsidRPr="009373BA" w:rsidRDefault="00FB6C5A" w:rsidP="00FB6C5A">
      <w:pPr>
        <w:pStyle w:val="Paragrafi"/>
      </w:pPr>
    </w:p>
    <w:p w:rsidR="00FB6C5A" w:rsidRPr="009373BA" w:rsidRDefault="00FB6C5A" w:rsidP="00FB6C5A">
      <w:pPr>
        <w:pStyle w:val="Paragrafi"/>
      </w:pPr>
      <w:r w:rsidRPr="009373BA">
        <w:t>Dekreti nr.7406, d</w:t>
      </w:r>
      <w:r w:rsidR="00B87839">
        <w:t>a</w:t>
      </w:r>
      <w:r w:rsidRPr="009373BA">
        <w:t>t</w:t>
      </w:r>
      <w:r w:rsidR="00B87839">
        <w:t>ë</w:t>
      </w:r>
      <w:r w:rsidRPr="009373BA">
        <w:t xml:space="preserve"> 31.7.1990 "Për mbrojtjen e investimeve  të huaja në Republikën e Shqi</w:t>
      </w:r>
      <w:r w:rsidR="00B87839">
        <w:t>përisë", kreu i dytë i dekretit</w:t>
      </w:r>
      <w:r w:rsidRPr="009373BA">
        <w:t xml:space="preserve"> nr.7407, datë 31.7.1990 "Për veprimtarinë ekonomike të  ndërmarrjeve me pjesëmarrjen e kapitalit të huaj në RPSSH" dhe  çdo dispozitë ligjore që bie në kundërshtim me këtë ligj,  shfuqizohen.</w:t>
      </w:r>
    </w:p>
    <w:p w:rsidR="00FB6C5A" w:rsidRPr="009373BA" w:rsidRDefault="00FB6C5A" w:rsidP="00FB6C5A">
      <w:pPr>
        <w:pStyle w:val="Paragrafi"/>
      </w:pPr>
    </w:p>
    <w:p w:rsidR="00FB6C5A" w:rsidRPr="009373BA" w:rsidRDefault="00FB6C5A" w:rsidP="00FB6C5A">
      <w:pPr>
        <w:pStyle w:val="NeniNr"/>
      </w:pPr>
      <w:r w:rsidRPr="009373BA">
        <w:t>Neni 21</w:t>
      </w:r>
    </w:p>
    <w:p w:rsidR="00FB6C5A" w:rsidRPr="009373BA" w:rsidRDefault="00FB6C5A" w:rsidP="00FB6C5A">
      <w:pPr>
        <w:pStyle w:val="Paragrafi"/>
      </w:pPr>
    </w:p>
    <w:p w:rsidR="00FB6C5A" w:rsidRPr="009373BA" w:rsidRDefault="00FB6C5A" w:rsidP="00FB6C5A">
      <w:pPr>
        <w:pStyle w:val="Paragrafi"/>
      </w:pPr>
      <w:r w:rsidRPr="009373BA">
        <w:t>Ngarkohet Këshilli i Ministrave të nxjerrë aktet nënligjore  në zbatim të këtij ligji.</w:t>
      </w:r>
    </w:p>
    <w:p w:rsidR="00FB6C5A" w:rsidRPr="009373BA" w:rsidRDefault="00FB6C5A" w:rsidP="00FB6C5A">
      <w:pPr>
        <w:pStyle w:val="Paragrafi"/>
      </w:pPr>
    </w:p>
    <w:p w:rsidR="00FB6C5A" w:rsidRPr="009373BA" w:rsidRDefault="00FB6C5A" w:rsidP="00FB6C5A">
      <w:pPr>
        <w:pStyle w:val="NeniNr"/>
      </w:pPr>
      <w:r w:rsidRPr="009373BA">
        <w:t>Neni 22</w:t>
      </w:r>
    </w:p>
    <w:p w:rsidR="00FB6C5A" w:rsidRPr="009373BA" w:rsidRDefault="00FB6C5A" w:rsidP="00FB6C5A">
      <w:pPr>
        <w:pStyle w:val="Paragrafi"/>
      </w:pPr>
    </w:p>
    <w:p w:rsidR="00FB6C5A" w:rsidRPr="009373BA" w:rsidRDefault="00FB6C5A" w:rsidP="00FB6C5A">
      <w:pPr>
        <w:pStyle w:val="Paragrafi"/>
      </w:pPr>
      <w:r w:rsidRPr="009373BA">
        <w:t>Ky ligj hyn në fuqi 15 ditë pas shpalljes së tij në Fletoren Zyrtare.</w:t>
      </w:r>
    </w:p>
    <w:p w:rsidR="00FB6C5A" w:rsidRPr="009373BA" w:rsidRDefault="00FB6C5A" w:rsidP="00FB6C5A">
      <w:pPr>
        <w:pStyle w:val="Paragrafi"/>
      </w:pPr>
    </w:p>
    <w:p w:rsidR="00FB6C5A" w:rsidRPr="009373BA" w:rsidRDefault="00FB6C5A" w:rsidP="00FB6C5A">
      <w:pPr>
        <w:pStyle w:val="Shpallja"/>
      </w:pPr>
      <w:r w:rsidRPr="009373BA">
        <w:t>Shpallur me dekretin nr.2</w:t>
      </w:r>
      <w:r w:rsidR="00B87839">
        <w:t>80,</w:t>
      </w:r>
      <w:r w:rsidRPr="009373BA">
        <w:t xml:space="preserve"> datë 11.8.1992 të Presidentit të Republikës së Shqipërisë, Sali Berisha. </w:t>
      </w:r>
    </w:p>
    <w:p w:rsidR="00FB6C5A" w:rsidRPr="009373BA" w:rsidRDefault="00FB6C5A" w:rsidP="00FB6C5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126AF"/>
    <w:rsid w:val="0022170D"/>
    <w:rsid w:val="002C6BAB"/>
    <w:rsid w:val="002D303F"/>
    <w:rsid w:val="00304413"/>
    <w:rsid w:val="00354A65"/>
    <w:rsid w:val="00383FD5"/>
    <w:rsid w:val="003941D1"/>
    <w:rsid w:val="003A0BDA"/>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0492"/>
    <w:rsid w:val="005E62A5"/>
    <w:rsid w:val="00607F6D"/>
    <w:rsid w:val="00634290"/>
    <w:rsid w:val="00697FDD"/>
    <w:rsid w:val="006A37D8"/>
    <w:rsid w:val="006E35E0"/>
    <w:rsid w:val="00705463"/>
    <w:rsid w:val="0074183C"/>
    <w:rsid w:val="00767527"/>
    <w:rsid w:val="007B0B5A"/>
    <w:rsid w:val="007F30DD"/>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53015"/>
    <w:rsid w:val="00A923BE"/>
    <w:rsid w:val="00AA3124"/>
    <w:rsid w:val="00AA4D4B"/>
    <w:rsid w:val="00AF7A6F"/>
    <w:rsid w:val="00B673CE"/>
    <w:rsid w:val="00B87839"/>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56058"/>
    <w:rsid w:val="00F95181"/>
    <w:rsid w:val="00FB6C5A"/>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BAEB4E0-7647-4EF4-8DC0-482A1B8BA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1854</Words>
  <Characters>10569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2019-03-27T08:34:00Z</dcterms:created>
  <dcterms:modified xsi:type="dcterms:W3CDTF">2019-03-27T08:34:00Z</dcterms:modified>
</cp:coreProperties>
</file>