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2B4" w:rsidRPr="003770FD" w:rsidRDefault="00FB12B4" w:rsidP="00FB12B4">
      <w:pPr>
        <w:pStyle w:val="Akti"/>
      </w:pPr>
      <w:bookmarkStart w:id="0" w:name="_GoBack"/>
      <w:bookmarkEnd w:id="0"/>
      <w:r w:rsidRPr="003770FD">
        <w:t>LIGJ</w:t>
      </w:r>
    </w:p>
    <w:p w:rsidR="00FB12B4" w:rsidRPr="003770FD" w:rsidRDefault="00FB12B4" w:rsidP="00FB12B4">
      <w:pPr>
        <w:pStyle w:val="NumriData"/>
      </w:pPr>
      <w:r w:rsidRPr="003770FD">
        <w:t>Nr.7624, datë 14.10.1992</w:t>
      </w:r>
    </w:p>
    <w:p w:rsidR="00FB12B4" w:rsidRPr="003770FD" w:rsidRDefault="00FB12B4" w:rsidP="00FB12B4">
      <w:pPr>
        <w:pStyle w:val="Paragrafi"/>
      </w:pPr>
    </w:p>
    <w:p w:rsidR="00FB12B4" w:rsidRPr="003770FD" w:rsidRDefault="00FB12B4" w:rsidP="00FB12B4">
      <w:pPr>
        <w:pStyle w:val="Titulli"/>
      </w:pPr>
      <w:r w:rsidRPr="003770FD">
        <w:t>PËR ADERIMIN NË PROTOKOLLET SHTESË TË KONVENTËS</w:t>
      </w:r>
      <w:r>
        <w:t xml:space="preserve"> </w:t>
      </w:r>
      <w:r w:rsidRPr="003770FD">
        <w:t>SË GJENEVËS TË VITIT 1949</w:t>
      </w:r>
    </w:p>
    <w:p w:rsidR="00FB12B4" w:rsidRPr="003770FD" w:rsidRDefault="00FB12B4" w:rsidP="00FB12B4">
      <w:pPr>
        <w:pStyle w:val="Paragrafi"/>
      </w:pPr>
    </w:p>
    <w:p w:rsidR="00FB12B4" w:rsidRPr="003770FD" w:rsidRDefault="00FB12B4" w:rsidP="00FB12B4">
      <w:pPr>
        <w:pStyle w:val="BazLigjPropozues"/>
      </w:pPr>
      <w:r w:rsidRPr="003770FD">
        <w:t>Në mbështetje të nenit 16 të ligjit nr. 7491, datë 29.4.1991, "Për dispozitat kryesore kushtetuese", me propozimin e Këshillit të Ministrave,</w:t>
      </w:r>
    </w:p>
    <w:p w:rsidR="00FB12B4" w:rsidRPr="003770FD" w:rsidRDefault="00FB12B4" w:rsidP="00FB12B4">
      <w:pPr>
        <w:pStyle w:val="Paragrafi"/>
      </w:pPr>
    </w:p>
    <w:p w:rsidR="00FB12B4" w:rsidRPr="003770FD" w:rsidRDefault="00FB12B4" w:rsidP="00FB12B4">
      <w:pPr>
        <w:pStyle w:val="Institucioni"/>
      </w:pPr>
      <w:r w:rsidRPr="003770FD">
        <w:t>KUVENDI POPULLOR</w:t>
      </w:r>
    </w:p>
    <w:p w:rsidR="00FB12B4" w:rsidRPr="003770FD" w:rsidRDefault="00FB12B4" w:rsidP="00FB12B4">
      <w:pPr>
        <w:pStyle w:val="Institucioni"/>
      </w:pPr>
      <w:r w:rsidRPr="003770FD">
        <w:t>I REPUBLIKËS SË SHQIPËRISË</w:t>
      </w:r>
    </w:p>
    <w:p w:rsidR="00FB12B4" w:rsidRPr="003770FD" w:rsidRDefault="00FB12B4" w:rsidP="00FB12B4">
      <w:pPr>
        <w:pStyle w:val="Paragrafi"/>
      </w:pPr>
    </w:p>
    <w:p w:rsidR="00FB12B4" w:rsidRPr="003770FD" w:rsidRDefault="00FB12B4" w:rsidP="00FB12B4">
      <w:pPr>
        <w:pStyle w:val="VENDOSI"/>
      </w:pPr>
      <w:r w:rsidRPr="003770FD">
        <w:t>V E N D O S I:</w:t>
      </w:r>
    </w:p>
    <w:p w:rsidR="00FB12B4" w:rsidRPr="003770FD" w:rsidRDefault="00FB12B4" w:rsidP="00FB12B4">
      <w:pPr>
        <w:pStyle w:val="NeniNr"/>
      </w:pPr>
    </w:p>
    <w:p w:rsidR="00FB12B4" w:rsidRPr="003770FD" w:rsidRDefault="00FB12B4" w:rsidP="00FB12B4">
      <w:pPr>
        <w:pStyle w:val="NeniNr"/>
      </w:pPr>
      <w:r w:rsidRPr="003770FD">
        <w:t>Neni 1</w:t>
      </w:r>
    </w:p>
    <w:p w:rsidR="00FB12B4" w:rsidRPr="003770FD" w:rsidRDefault="00FB12B4" w:rsidP="00FB12B4">
      <w:pPr>
        <w:pStyle w:val="Paragrafi"/>
      </w:pPr>
    </w:p>
    <w:p w:rsidR="00FB12B4" w:rsidRPr="003770FD" w:rsidRDefault="00FB12B4" w:rsidP="00FB12B4">
      <w:pPr>
        <w:pStyle w:val="Paragrafi"/>
      </w:pPr>
      <w:r w:rsidRPr="003770FD">
        <w:t>Aderimin e Republikës së Shqipërisë në Protokollin shtesë të konventave të Gjenevës të 12 gushtit 1949 në lidhje me mbrojtjen e viktimave të konflikteve të armatosura ndërkombëtare (Protokolli I) dhe në Protokollin shtesë të konventave të Gjenevëse të 12 gushtit 1949 në lidhje me mbrojtjen e viktimave të konflikteve të armatosura jondërkombëtare (Protokolli II), të miratuara në Gjenevë të Zvicrës  në Konferencën Diplomatike më 7.6.1977.</w:t>
      </w:r>
    </w:p>
    <w:p w:rsidR="00FB12B4" w:rsidRPr="003770FD" w:rsidRDefault="00FB12B4" w:rsidP="00FB12B4">
      <w:pPr>
        <w:pStyle w:val="Paragrafi"/>
      </w:pPr>
    </w:p>
    <w:p w:rsidR="00FB12B4" w:rsidRPr="003770FD" w:rsidRDefault="00FB12B4" w:rsidP="00FB12B4">
      <w:pPr>
        <w:pStyle w:val="NeniNr"/>
      </w:pPr>
      <w:r w:rsidRPr="003770FD">
        <w:t>Neni 2</w:t>
      </w:r>
    </w:p>
    <w:p w:rsidR="00FB12B4" w:rsidRPr="003770FD" w:rsidRDefault="00FB12B4" w:rsidP="00FB12B4">
      <w:pPr>
        <w:pStyle w:val="Paragrafi"/>
      </w:pPr>
    </w:p>
    <w:p w:rsidR="00FB12B4" w:rsidRPr="003770FD" w:rsidRDefault="00FB12B4" w:rsidP="00FB12B4">
      <w:pPr>
        <w:pStyle w:val="Paragrafi"/>
      </w:pPr>
      <w:r w:rsidRPr="003770FD">
        <w:t xml:space="preserve">     Ky ligj hyn në fuqi menjëherë.</w:t>
      </w:r>
    </w:p>
    <w:p w:rsidR="00FB12B4" w:rsidRPr="003770FD" w:rsidRDefault="00FB12B4" w:rsidP="00FB12B4">
      <w:pPr>
        <w:pStyle w:val="Paragrafi"/>
      </w:pPr>
    </w:p>
    <w:p w:rsidR="00A0784B" w:rsidRPr="003941D1" w:rsidRDefault="00FB12B4" w:rsidP="00940FC0">
      <w:pPr>
        <w:pStyle w:val="Shpallja"/>
      </w:pPr>
      <w:r w:rsidRPr="003770FD">
        <w:t xml:space="preserve">Shpallur me dekretin nr.333, datë 28.10.1992 të Presidentit të Republikës së Shqipërisë, Sali Berisha  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333F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0FC0"/>
    <w:rsid w:val="00945DB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12B4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FEE0D4-04AC-4A39-82CD-3961D2DA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