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88C" w:rsidRPr="003770FD" w:rsidRDefault="00F1588C" w:rsidP="00F1588C">
      <w:pPr>
        <w:pStyle w:val="Akti"/>
      </w:pPr>
      <w:bookmarkStart w:id="0" w:name="_GoBack"/>
      <w:bookmarkEnd w:id="0"/>
      <w:r w:rsidRPr="003770FD">
        <w:t>LIGJ</w:t>
      </w:r>
    </w:p>
    <w:p w:rsidR="00F1588C" w:rsidRPr="003770FD" w:rsidRDefault="00F1588C" w:rsidP="00F1588C">
      <w:pPr>
        <w:pStyle w:val="NumriData"/>
      </w:pPr>
      <w:r w:rsidRPr="003770FD">
        <w:t>Nr.7639, datë 19.11.1992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Titulli"/>
      </w:pPr>
      <w:r w:rsidRPr="003770FD">
        <w:t>PËR NJË NDRYSHIM NË LIGJIN NR.7584, DATË 14.7.1992</w:t>
      </w:r>
      <w:r>
        <w:t xml:space="preserve"> </w:t>
      </w:r>
      <w:r w:rsidRPr="003770FD">
        <w:t>"PËR DISA NDRYSHIME NË LIGJIN NR.7543, DATË 24.12.1991</w:t>
      </w:r>
      <w:r>
        <w:t xml:space="preserve"> </w:t>
      </w:r>
      <w:r w:rsidRPr="003770FD">
        <w:t>"PËR TATIMIN MBI QARKULLIMIN E MALLRAVE"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BazLigjPropozues"/>
      </w:pPr>
      <w:r w:rsidRPr="003770FD">
        <w:t>Në mbështetje të nenit 16 të ligjit nr.7491, datë 29.4.191 "Për dispozitat kryesore kushtetuese", me propozimin e një grupi deputetësh,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Institucioni"/>
      </w:pPr>
      <w:r w:rsidRPr="003770FD">
        <w:t>KUVENDI POPULLOR</w:t>
      </w:r>
    </w:p>
    <w:p w:rsidR="00F1588C" w:rsidRPr="003770FD" w:rsidRDefault="00F1588C" w:rsidP="00F1588C">
      <w:pPr>
        <w:pStyle w:val="Institucioni"/>
      </w:pPr>
      <w:r w:rsidRPr="003770FD">
        <w:t>I REPUBLIKËS SË SHQIPËRISË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VENDOSI"/>
      </w:pPr>
      <w:r w:rsidRPr="003770FD">
        <w:t>V E N D O S I: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NeniNr"/>
      </w:pPr>
      <w:r w:rsidRPr="003770FD">
        <w:t>Neni 1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Paragrafi"/>
      </w:pPr>
      <w:r w:rsidRPr="003770FD">
        <w:t>Paragrafi i katërt i nenit 3 të ligjit nr.7584, datë 14.7.1991 "Për disa ndryshime në ligjin nr.7543, datë 24.13.1991</w:t>
      </w:r>
      <w:r w:rsidR="00A95ACE">
        <w:t xml:space="preserve"> </w:t>
      </w:r>
      <w:r w:rsidRPr="003770FD">
        <w:t>"Për tatimin mbi qarkullimin e mallrave" të ndryshoeht si vijon:</w:t>
      </w:r>
    </w:p>
    <w:p w:rsidR="00F1588C" w:rsidRPr="003770FD" w:rsidRDefault="00F1588C" w:rsidP="00F1588C">
      <w:pPr>
        <w:pStyle w:val="Paragrafi"/>
      </w:pPr>
      <w:r w:rsidRPr="003770FD">
        <w:t>"Nuk aplikohet tatim mbi qarkullimin e mallrave për traktorët, makineritë dhe veglat bujqësore që v</w:t>
      </w:r>
      <w:r w:rsidR="00A95ACE">
        <w:t>ij</w:t>
      </w:r>
      <w:r w:rsidRPr="003770FD">
        <w:t>në nga importi".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NeniNr"/>
      </w:pPr>
      <w:r w:rsidRPr="003770FD">
        <w:t>Neni 2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Paragrafi"/>
      </w:pPr>
      <w:r w:rsidRPr="003770FD">
        <w:t xml:space="preserve">     Ky ligj hyn në fuqi menjëherë.</w:t>
      </w:r>
    </w:p>
    <w:p w:rsidR="00F1588C" w:rsidRPr="003770FD" w:rsidRDefault="00F1588C" w:rsidP="00F1588C">
      <w:pPr>
        <w:pStyle w:val="Paragrafi"/>
      </w:pPr>
    </w:p>
    <w:p w:rsidR="00F1588C" w:rsidRPr="003770FD" w:rsidRDefault="00F1588C" w:rsidP="00F1588C">
      <w:pPr>
        <w:pStyle w:val="Shpallja"/>
      </w:pPr>
      <w:r w:rsidRPr="003770FD">
        <w:t>Shpallur me dekretin n</w:t>
      </w:r>
      <w:r w:rsidR="00CA4894">
        <w:t>r.364, datë</w:t>
      </w:r>
      <w:r w:rsidRPr="003770FD">
        <w:t xml:space="preserve"> 24.11.1992 të Presidentit të Republikës së Shqipërisë, Sali Berisha. </w:t>
      </w:r>
    </w:p>
    <w:p w:rsidR="00F1588C" w:rsidRPr="003770FD" w:rsidRDefault="00F1588C" w:rsidP="00F1588C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1F6465"/>
    <w:rsid w:val="0022170D"/>
    <w:rsid w:val="002C6BAB"/>
    <w:rsid w:val="002D303F"/>
    <w:rsid w:val="00304413"/>
    <w:rsid w:val="003142CE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95AC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4894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88C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FAC151-5FEF-4DFE-911F-D8BCA7DA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2019-03-27T08:37:00Z</dcterms:created>
  <dcterms:modified xsi:type="dcterms:W3CDTF">2019-03-27T08:37:00Z</dcterms:modified>
</cp:coreProperties>
</file>