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CBD" w:rsidRPr="003770FD" w:rsidRDefault="00393CBD" w:rsidP="00564763">
      <w:pPr>
        <w:pStyle w:val="Akti"/>
      </w:pPr>
      <w:bookmarkStart w:id="0" w:name="_GoBack"/>
      <w:bookmarkEnd w:id="0"/>
      <w:r w:rsidRPr="003770FD">
        <w:t>LIGJ</w:t>
      </w:r>
    </w:p>
    <w:p w:rsidR="00393CBD" w:rsidRPr="003770FD" w:rsidRDefault="00393CBD" w:rsidP="00564763">
      <w:pPr>
        <w:pStyle w:val="NumriData"/>
      </w:pPr>
      <w:r w:rsidRPr="003770FD">
        <w:t>Nr.7654, datë 24.12.1992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Titulli"/>
      </w:pPr>
      <w:r w:rsidRPr="003770FD">
        <w:t>PËR NJË NDRYSHIM NË LIGJIN NR.7609, DATË 22.9.1992</w:t>
      </w:r>
      <w:r w:rsidR="00564763">
        <w:t xml:space="preserve"> </w:t>
      </w:r>
      <w:r w:rsidRPr="003770FD">
        <w:t>"PËR TARIFAT DOGANORE"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BazLigjPropozues"/>
      </w:pPr>
      <w:r w:rsidRPr="003770FD">
        <w:t xml:space="preserve">Në mbështetje të nenit 16 të ligjit nr.7491, datë 29.4.1991 "Për dispozitat kryesore kushtetuese", me propozimin e një grupi deputetësh, 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Institucioni"/>
      </w:pPr>
      <w:r w:rsidRPr="003770FD">
        <w:t>KUVENDI POPULLOR</w:t>
      </w:r>
    </w:p>
    <w:p w:rsidR="00393CBD" w:rsidRPr="003770FD" w:rsidRDefault="00393CBD" w:rsidP="00564763">
      <w:pPr>
        <w:pStyle w:val="Institucioni"/>
      </w:pPr>
      <w:r w:rsidRPr="003770FD">
        <w:t>I REPUBLIKËS SË SHQIPËRISË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VENDOSI"/>
      </w:pPr>
      <w:r w:rsidRPr="003770FD">
        <w:t>V E N D O S I: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NeniNr"/>
      </w:pPr>
      <w:r w:rsidRPr="003770FD">
        <w:t>Neni 1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393CBD">
      <w:pPr>
        <w:pStyle w:val="Paragrafi"/>
      </w:pPr>
      <w:r w:rsidRPr="003770FD">
        <w:t>Neni 17 i ligjit nr.7609, datë 22.9.1992 "Për tarifat doganore" të ndryshohet si vijon:</w:t>
      </w:r>
    </w:p>
    <w:p w:rsidR="00393CBD" w:rsidRPr="003770FD" w:rsidRDefault="00393CBD" w:rsidP="00393CBD">
      <w:pPr>
        <w:pStyle w:val="Paragrafi"/>
      </w:pPr>
      <w:r w:rsidRPr="003770FD">
        <w:t>"Vlera doganore e mallrave të importuara është vlera e transaktuar, që është çmimi i paguar ose që duhet të paguhet për mallrat, kur ato shiten për eksport drejt territorit doganor të Republikës së Shqipërisë. Vlera doganore përfshin çmimin e mallrave, shpenzimet e transportit dhe ato të sigurimit.</w:t>
      </w:r>
    </w:p>
    <w:p w:rsidR="00393CBD" w:rsidRPr="003770FD" w:rsidRDefault="00393CBD" w:rsidP="00393CBD">
      <w:pPr>
        <w:pStyle w:val="Paragrafi"/>
      </w:pPr>
      <w:r w:rsidRPr="003770FD">
        <w:t>Kur organet doganore konstatojnë që çmimet e mallrave të importit të paraqitura në faturë, janë nën vlerat minimale të caktuara nga ministri i Financave dhe Ekonomisë, zbatojnë si vlerë doganore vlerat minimale për llogaritjen dhe nxjerrjen e</w:t>
      </w:r>
      <w:r w:rsidR="00986F6D">
        <w:t xml:space="preserve"> </w:t>
      </w:r>
      <w:r w:rsidRPr="003770FD">
        <w:t>taksave doganore.</w:t>
      </w:r>
    </w:p>
    <w:p w:rsidR="00393CBD" w:rsidRPr="003770FD" w:rsidRDefault="00393CBD" w:rsidP="00393CBD">
      <w:pPr>
        <w:pStyle w:val="Paragrafi"/>
      </w:pPr>
      <w:r w:rsidRPr="003770FD">
        <w:t>Ministri i Financave dhe Ekonomisë nxjerr vlerat minimale të mallrave të importit të pranueshme nga organet doganore.</w:t>
      </w:r>
    </w:p>
    <w:p w:rsidR="00393CBD" w:rsidRPr="003770FD" w:rsidRDefault="00393CBD" w:rsidP="00393CBD">
      <w:pPr>
        <w:pStyle w:val="Paragrafi"/>
      </w:pPr>
      <w:r w:rsidRPr="003770FD">
        <w:t>Vlera doganore e mallrave të importuara apo eksportet përcaktohen në deklaratën doganore, kur mallrat kalojnë kufirin shqiptar".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NeniNr"/>
      </w:pPr>
      <w:r w:rsidRPr="003770FD">
        <w:t>Neni 2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393CBD">
      <w:pPr>
        <w:pStyle w:val="Paragrafi"/>
      </w:pPr>
      <w:r w:rsidRPr="003770FD">
        <w:t xml:space="preserve">     Ky ligj hyn në fuqi 15 ditë pas botimit në Fletoren Zyrtare.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564763">
      <w:pPr>
        <w:pStyle w:val="Shpallja"/>
      </w:pPr>
      <w:r w:rsidRPr="003770FD">
        <w:t xml:space="preserve">Shpallur me dekretin nr.414, datë 8.1.1993, të Presidentit të Republikës së Shqipërisë, Sali Berisha. </w:t>
      </w:r>
    </w:p>
    <w:p w:rsidR="00393CBD" w:rsidRPr="003770FD" w:rsidRDefault="00393CBD" w:rsidP="00393CBD">
      <w:pPr>
        <w:pStyle w:val="Paragrafi"/>
      </w:pPr>
    </w:p>
    <w:p w:rsidR="00393CBD" w:rsidRPr="003770FD" w:rsidRDefault="00393CBD" w:rsidP="00393CBD">
      <w:pPr>
        <w:pStyle w:val="Paragrafi"/>
      </w:pPr>
    </w:p>
    <w:p w:rsidR="00A0784B" w:rsidRPr="003941D1" w:rsidRDefault="00A0784B" w:rsidP="00393CBD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3931"/>
    <w:rsid w:val="00040F76"/>
    <w:rsid w:val="00046FF9"/>
    <w:rsid w:val="000637B6"/>
    <w:rsid w:val="00074162"/>
    <w:rsid w:val="00075BF5"/>
    <w:rsid w:val="0009139E"/>
    <w:rsid w:val="000A2FF5"/>
    <w:rsid w:val="000A367B"/>
    <w:rsid w:val="000B29AB"/>
    <w:rsid w:val="0011061B"/>
    <w:rsid w:val="00116978"/>
    <w:rsid w:val="00116ED9"/>
    <w:rsid w:val="00134ADF"/>
    <w:rsid w:val="00161398"/>
    <w:rsid w:val="00187855"/>
    <w:rsid w:val="001A58B2"/>
    <w:rsid w:val="001C7978"/>
    <w:rsid w:val="001D7C94"/>
    <w:rsid w:val="001E3F0B"/>
    <w:rsid w:val="0022170D"/>
    <w:rsid w:val="002C6BAB"/>
    <w:rsid w:val="002D303F"/>
    <w:rsid w:val="002E7E49"/>
    <w:rsid w:val="00304413"/>
    <w:rsid w:val="00354A65"/>
    <w:rsid w:val="00383FD5"/>
    <w:rsid w:val="00393CBD"/>
    <w:rsid w:val="003941D1"/>
    <w:rsid w:val="003E06F6"/>
    <w:rsid w:val="003F043A"/>
    <w:rsid w:val="003F0B47"/>
    <w:rsid w:val="004107B9"/>
    <w:rsid w:val="00411E6E"/>
    <w:rsid w:val="004477EC"/>
    <w:rsid w:val="00460373"/>
    <w:rsid w:val="00470F9C"/>
    <w:rsid w:val="0050367C"/>
    <w:rsid w:val="00504A56"/>
    <w:rsid w:val="00507AF2"/>
    <w:rsid w:val="00531956"/>
    <w:rsid w:val="00543147"/>
    <w:rsid w:val="00544065"/>
    <w:rsid w:val="00545117"/>
    <w:rsid w:val="00564763"/>
    <w:rsid w:val="00570C3E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6F09DD"/>
    <w:rsid w:val="00705463"/>
    <w:rsid w:val="0074183C"/>
    <w:rsid w:val="00767527"/>
    <w:rsid w:val="007B0B5A"/>
    <w:rsid w:val="008033DB"/>
    <w:rsid w:val="0080475E"/>
    <w:rsid w:val="00806300"/>
    <w:rsid w:val="008072B9"/>
    <w:rsid w:val="00841EC5"/>
    <w:rsid w:val="008521B4"/>
    <w:rsid w:val="008656D4"/>
    <w:rsid w:val="00872000"/>
    <w:rsid w:val="00874328"/>
    <w:rsid w:val="00877240"/>
    <w:rsid w:val="00881600"/>
    <w:rsid w:val="009164C8"/>
    <w:rsid w:val="00942827"/>
    <w:rsid w:val="009564F9"/>
    <w:rsid w:val="00986F6D"/>
    <w:rsid w:val="0099468E"/>
    <w:rsid w:val="009C29DF"/>
    <w:rsid w:val="009E7FD1"/>
    <w:rsid w:val="009F72BC"/>
    <w:rsid w:val="00A0784B"/>
    <w:rsid w:val="00A16F91"/>
    <w:rsid w:val="00A246D1"/>
    <w:rsid w:val="00A43657"/>
    <w:rsid w:val="00A47BC4"/>
    <w:rsid w:val="00A923BE"/>
    <w:rsid w:val="00AA3124"/>
    <w:rsid w:val="00AA443B"/>
    <w:rsid w:val="00AA4D4B"/>
    <w:rsid w:val="00AF7A6F"/>
    <w:rsid w:val="00B673CE"/>
    <w:rsid w:val="00BB201C"/>
    <w:rsid w:val="00BB3954"/>
    <w:rsid w:val="00BB5AB5"/>
    <w:rsid w:val="00BC6B73"/>
    <w:rsid w:val="00C22BA7"/>
    <w:rsid w:val="00C36B40"/>
    <w:rsid w:val="00C40649"/>
    <w:rsid w:val="00C7710C"/>
    <w:rsid w:val="00C93D98"/>
    <w:rsid w:val="00D1319A"/>
    <w:rsid w:val="00D208A2"/>
    <w:rsid w:val="00D40040"/>
    <w:rsid w:val="00D7455C"/>
    <w:rsid w:val="00D919F6"/>
    <w:rsid w:val="00D92AC6"/>
    <w:rsid w:val="00D97A55"/>
    <w:rsid w:val="00DC37E6"/>
    <w:rsid w:val="00DC64E5"/>
    <w:rsid w:val="00E06AA7"/>
    <w:rsid w:val="00E12F25"/>
    <w:rsid w:val="00E41CAD"/>
    <w:rsid w:val="00E624E2"/>
    <w:rsid w:val="00E645E3"/>
    <w:rsid w:val="00EA206E"/>
    <w:rsid w:val="00EC5F99"/>
    <w:rsid w:val="00EE2805"/>
    <w:rsid w:val="00F15D98"/>
    <w:rsid w:val="00F20942"/>
    <w:rsid w:val="00F52BF2"/>
    <w:rsid w:val="00F55282"/>
    <w:rsid w:val="00F850C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CFDFFB-64A8-475F-BAA4-632C2D4E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CBD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