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BDF" w:rsidRPr="00467B9F" w:rsidRDefault="00164BDF" w:rsidP="00164BDF">
      <w:pPr>
        <w:pStyle w:val="Akti"/>
      </w:pPr>
      <w:bookmarkStart w:id="0" w:name="_GoBack"/>
      <w:bookmarkEnd w:id="0"/>
      <w:r w:rsidRPr="00467B9F">
        <w:t>LIGJ</w:t>
      </w:r>
    </w:p>
    <w:p w:rsidR="00164BDF" w:rsidRPr="00467B9F" w:rsidRDefault="00164BDF" w:rsidP="00164BDF">
      <w:pPr>
        <w:pStyle w:val="NumriData"/>
      </w:pPr>
      <w:r w:rsidRPr="00467B9F">
        <w:t>Nr.7669, datë 2.2.1993</w:t>
      </w:r>
    </w:p>
    <w:p w:rsidR="00164BDF" w:rsidRPr="00467B9F" w:rsidRDefault="00164BDF" w:rsidP="00164BDF">
      <w:pPr>
        <w:pStyle w:val="Paragrafi"/>
      </w:pPr>
    </w:p>
    <w:p w:rsidR="00164BDF" w:rsidRPr="00467B9F" w:rsidRDefault="00164BDF" w:rsidP="00164BDF">
      <w:pPr>
        <w:pStyle w:val="Titulli"/>
      </w:pPr>
      <w:r w:rsidRPr="00467B9F">
        <w:t>PëR PAGAT E ANëTARëVE Të GJYKATëS KUSHTETUESE</w:t>
      </w:r>
    </w:p>
    <w:p w:rsidR="00164BDF" w:rsidRPr="00467B9F" w:rsidRDefault="00164BDF" w:rsidP="00164BDF">
      <w:pPr>
        <w:pStyle w:val="Paragrafi"/>
      </w:pPr>
    </w:p>
    <w:p w:rsidR="00164BDF" w:rsidRPr="00467B9F" w:rsidRDefault="00164BDF" w:rsidP="00164BDF">
      <w:pPr>
        <w:pStyle w:val="BazLigjPropozues"/>
      </w:pPr>
      <w:r w:rsidRPr="00467B9F">
        <w:t>Në mbështetje të nenit 16 të ligjit nr.7491, datë 29.4.1991 "Për dispozitat kryesore kushtetuese" dhe të nenit 30 të ligjit nr. 7561, datë 29.4.1991 "Për disa ndryshime e plotësime në ligjin "Për dispozitat kryesore kushtetuese", me propozim të Këshillit të Ministrave,</w:t>
      </w:r>
    </w:p>
    <w:p w:rsidR="00164BDF" w:rsidRPr="00467B9F" w:rsidRDefault="00164BDF" w:rsidP="00164BDF">
      <w:pPr>
        <w:pStyle w:val="Paragrafi"/>
        <w:ind w:firstLine="0"/>
      </w:pPr>
    </w:p>
    <w:p w:rsidR="00164BDF" w:rsidRPr="00467B9F" w:rsidRDefault="00164BDF" w:rsidP="00164BDF">
      <w:pPr>
        <w:pStyle w:val="VENDOSI"/>
      </w:pPr>
      <w:r w:rsidRPr="00467B9F">
        <w:t>KUVENDI POPULLOR</w:t>
      </w:r>
    </w:p>
    <w:p w:rsidR="00164BDF" w:rsidRPr="00467B9F" w:rsidRDefault="00164BDF" w:rsidP="00164BDF">
      <w:pPr>
        <w:pStyle w:val="VENDOSI"/>
      </w:pPr>
      <w:r w:rsidRPr="00467B9F">
        <w:t>I REPUBLIKëS Së SHQIPëRISë</w:t>
      </w:r>
    </w:p>
    <w:p w:rsidR="00164BDF" w:rsidRPr="00467B9F" w:rsidRDefault="00164BDF" w:rsidP="00164BDF">
      <w:pPr>
        <w:pStyle w:val="VENDOSI"/>
      </w:pPr>
    </w:p>
    <w:p w:rsidR="00164BDF" w:rsidRPr="00467B9F" w:rsidRDefault="00164BDF" w:rsidP="00164BDF">
      <w:pPr>
        <w:pStyle w:val="VENDOSI"/>
        <w:rPr>
          <w:lang w:val="it-IT"/>
        </w:rPr>
      </w:pPr>
      <w:r w:rsidRPr="00467B9F">
        <w:rPr>
          <w:lang w:val="it-IT"/>
        </w:rPr>
        <w:t>V E N D O S I:</w:t>
      </w:r>
    </w:p>
    <w:p w:rsidR="00164BDF" w:rsidRPr="00467B9F" w:rsidRDefault="00164BDF" w:rsidP="00164BDF">
      <w:pPr>
        <w:pStyle w:val="Paragrafi"/>
        <w:rPr>
          <w:lang w:val="it-IT"/>
        </w:rPr>
      </w:pPr>
    </w:p>
    <w:p w:rsidR="00164BDF" w:rsidRPr="00467B9F" w:rsidRDefault="00164BDF" w:rsidP="00164BDF">
      <w:pPr>
        <w:pStyle w:val="NeniNr"/>
      </w:pPr>
      <w:r w:rsidRPr="00467B9F">
        <w:t>Neni 1</w:t>
      </w:r>
    </w:p>
    <w:p w:rsidR="00164BDF" w:rsidRPr="00467B9F" w:rsidRDefault="00164BDF" w:rsidP="00164BDF">
      <w:pPr>
        <w:pStyle w:val="Paragrafi"/>
        <w:rPr>
          <w:lang w:val="it-IT"/>
        </w:rPr>
      </w:pPr>
    </w:p>
    <w:p w:rsidR="00164BDF" w:rsidRPr="00467B9F" w:rsidRDefault="00164BDF" w:rsidP="00164BDF">
      <w:pPr>
        <w:pStyle w:val="Paragrafi"/>
        <w:rPr>
          <w:lang w:val="it-IT"/>
        </w:rPr>
      </w:pPr>
      <w:r w:rsidRPr="00467B9F">
        <w:rPr>
          <w:lang w:val="it-IT"/>
        </w:rPr>
        <w:t>Pagat e anëtarëve të zgjedhur të Gjykatës Kushtetuese janë:</w:t>
      </w:r>
    </w:p>
    <w:p w:rsidR="00164BDF" w:rsidRPr="00467B9F" w:rsidRDefault="00164BDF" w:rsidP="00164BDF">
      <w:pPr>
        <w:pStyle w:val="Paragrafi"/>
        <w:rPr>
          <w:lang w:val="it-IT"/>
        </w:rPr>
      </w:pPr>
    </w:p>
    <w:p w:rsidR="00164BDF" w:rsidRPr="00467B9F" w:rsidRDefault="00164BDF" w:rsidP="00164BDF">
      <w:pPr>
        <w:pStyle w:val="Paragrafi"/>
        <w:rPr>
          <w:lang w:val="it-IT"/>
        </w:rPr>
      </w:pPr>
      <w:r w:rsidRPr="00467B9F">
        <w:rPr>
          <w:lang w:val="it-IT"/>
        </w:rPr>
        <w:t>Pagat e Kryetarit</w:t>
      </w:r>
      <w:r w:rsidRPr="00467B9F">
        <w:rPr>
          <w:lang w:val="it-IT"/>
        </w:rPr>
        <w:tab/>
      </w:r>
      <w:r w:rsidRPr="00467B9F">
        <w:rPr>
          <w:lang w:val="it-IT"/>
        </w:rPr>
        <w:tab/>
        <w:t>9500 lekë</w:t>
      </w:r>
    </w:p>
    <w:p w:rsidR="00164BDF" w:rsidRPr="00467B9F" w:rsidRDefault="00164BDF" w:rsidP="00164BDF">
      <w:pPr>
        <w:pStyle w:val="Paragrafi"/>
        <w:rPr>
          <w:lang w:val="it-IT"/>
        </w:rPr>
      </w:pPr>
      <w:r w:rsidRPr="00467B9F">
        <w:rPr>
          <w:lang w:val="it-IT"/>
        </w:rPr>
        <w:t>Pagat e anëtarëve</w:t>
      </w:r>
      <w:r w:rsidRPr="00467B9F">
        <w:rPr>
          <w:lang w:val="it-IT"/>
        </w:rPr>
        <w:tab/>
      </w:r>
      <w:r w:rsidRPr="00467B9F">
        <w:rPr>
          <w:lang w:val="it-IT"/>
        </w:rPr>
        <w:tab/>
        <w:t>8500 lekë</w:t>
      </w:r>
    </w:p>
    <w:p w:rsidR="00164BDF" w:rsidRPr="00467B9F" w:rsidRDefault="00164BDF" w:rsidP="00164BDF">
      <w:pPr>
        <w:pStyle w:val="Paragrafi"/>
        <w:rPr>
          <w:lang w:val="it-IT"/>
        </w:rPr>
      </w:pPr>
    </w:p>
    <w:p w:rsidR="00164BDF" w:rsidRPr="00467B9F" w:rsidRDefault="00164BDF" w:rsidP="00164BDF">
      <w:pPr>
        <w:pStyle w:val="NeniNr"/>
      </w:pPr>
    </w:p>
    <w:p w:rsidR="00164BDF" w:rsidRPr="00467B9F" w:rsidRDefault="00164BDF" w:rsidP="00164BDF">
      <w:pPr>
        <w:pStyle w:val="NeniNr"/>
      </w:pPr>
      <w:r w:rsidRPr="00467B9F">
        <w:t>Neni 2</w:t>
      </w:r>
    </w:p>
    <w:p w:rsidR="00164BDF" w:rsidRPr="00467B9F" w:rsidRDefault="00164BDF" w:rsidP="00164BDF">
      <w:pPr>
        <w:pStyle w:val="Paragrafi"/>
        <w:rPr>
          <w:lang w:val="it-IT"/>
        </w:rPr>
      </w:pPr>
    </w:p>
    <w:p w:rsidR="00164BDF" w:rsidRPr="00467B9F" w:rsidRDefault="00164BDF" w:rsidP="00164BDF">
      <w:pPr>
        <w:pStyle w:val="Paragrafi"/>
        <w:rPr>
          <w:lang w:val="it-IT"/>
        </w:rPr>
      </w:pPr>
      <w:r w:rsidRPr="00467B9F">
        <w:rPr>
          <w:lang w:val="it-IT"/>
        </w:rPr>
        <w:t>Personat e përmendur në këtë ligj përfitojnë të drejtën e shtesës së pagës njëlloj si punonjësit e tjerë të institucioneve buxhetore.</w:t>
      </w:r>
    </w:p>
    <w:p w:rsidR="00164BDF" w:rsidRPr="00467B9F" w:rsidRDefault="00164BDF" w:rsidP="00164BDF">
      <w:pPr>
        <w:pStyle w:val="Paragrafi"/>
        <w:rPr>
          <w:lang w:val="it-IT"/>
        </w:rPr>
      </w:pPr>
    </w:p>
    <w:p w:rsidR="00164BDF" w:rsidRPr="00467B9F" w:rsidRDefault="00164BDF" w:rsidP="00164BDF">
      <w:pPr>
        <w:pStyle w:val="NeniNr"/>
      </w:pPr>
      <w:r w:rsidRPr="00467B9F">
        <w:t>Neni 3</w:t>
      </w:r>
    </w:p>
    <w:p w:rsidR="00164BDF" w:rsidRPr="00467B9F" w:rsidRDefault="00164BDF" w:rsidP="00164BDF">
      <w:pPr>
        <w:pStyle w:val="Paragrafi"/>
        <w:rPr>
          <w:lang w:val="it-IT"/>
        </w:rPr>
      </w:pPr>
    </w:p>
    <w:p w:rsidR="00164BDF" w:rsidRPr="00467B9F" w:rsidRDefault="00164BDF" w:rsidP="00164BDF">
      <w:pPr>
        <w:pStyle w:val="Paragrafi"/>
        <w:rPr>
          <w:lang w:val="it-IT"/>
        </w:rPr>
      </w:pPr>
      <w:r w:rsidRPr="00467B9F">
        <w:rPr>
          <w:lang w:val="it-IT"/>
        </w:rPr>
        <w:t>Ky ligj hyn në fuqi menjëherë.</w:t>
      </w:r>
    </w:p>
    <w:p w:rsidR="00164BDF" w:rsidRPr="00467B9F" w:rsidRDefault="00164BDF" w:rsidP="00164BDF">
      <w:pPr>
        <w:pStyle w:val="Paragrafi"/>
        <w:rPr>
          <w:lang w:val="it-IT"/>
        </w:rPr>
      </w:pPr>
    </w:p>
    <w:p w:rsidR="00164BDF" w:rsidRPr="00467B9F" w:rsidRDefault="00164BDF" w:rsidP="00164BDF">
      <w:pPr>
        <w:pStyle w:val="Shpallja"/>
      </w:pPr>
      <w:r w:rsidRPr="00467B9F">
        <w:t>Shpallur me dekretin nr.456, datë 10.2.1993 të Presidentit të Republikës së Shqipërisë, Sali Berisha.</w:t>
      </w:r>
    </w:p>
    <w:p w:rsidR="00A0784B" w:rsidRPr="00164BDF" w:rsidRDefault="00A0784B" w:rsidP="00164BDF">
      <w:pPr>
        <w:pStyle w:val="Paragrafi"/>
        <w:rPr>
          <w:lang w:val="it-IT"/>
        </w:rPr>
      </w:pPr>
    </w:p>
    <w:sectPr w:rsidR="00A0784B" w:rsidRPr="00164BD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64B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2E65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51CE30-1316-4759-967D-A80E2F4C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BDF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