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3AF" w:rsidRPr="000B5886" w:rsidRDefault="00BC53AF" w:rsidP="00BC53AF">
      <w:pPr>
        <w:pStyle w:val="Akti"/>
      </w:pPr>
      <w:bookmarkStart w:id="0" w:name="_GoBack"/>
      <w:bookmarkEnd w:id="0"/>
      <w:r w:rsidRPr="000B5886">
        <w:t>LIGJ</w:t>
      </w:r>
    </w:p>
    <w:p w:rsidR="00BC53AF" w:rsidRPr="000B5886" w:rsidRDefault="00BC53AF" w:rsidP="00BC53AF">
      <w:pPr>
        <w:pStyle w:val="NumriData"/>
      </w:pPr>
      <w:r w:rsidRPr="000B5886">
        <w:t>Nr.7673, datë 17.2.1993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Titulli"/>
      </w:pPr>
      <w:r w:rsidRPr="000B5886">
        <w:t>PëR KONTRATAT KOLEKTIVE Të PUNëS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BazLigjPropozues"/>
        <w:rPr>
          <w:lang w:val="it-IT"/>
        </w:rPr>
      </w:pPr>
      <w:r w:rsidRPr="00BC53AF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920CA5" w:rsidRDefault="00BC53AF" w:rsidP="00BC53AF">
      <w:pPr>
        <w:pStyle w:val="VENDOSI"/>
      </w:pPr>
      <w:r w:rsidRPr="00920CA5">
        <w:t>KUVENDI POPULLOR</w:t>
      </w:r>
    </w:p>
    <w:p w:rsidR="00BC53AF" w:rsidRPr="00920CA5" w:rsidRDefault="00BC53AF" w:rsidP="00BC53AF">
      <w:pPr>
        <w:pStyle w:val="VENDOSI"/>
      </w:pPr>
      <w:r w:rsidRPr="00920CA5">
        <w:t>I REPUBLIKëS Së SHQIPëRISë</w:t>
      </w:r>
    </w:p>
    <w:p w:rsidR="00BC53AF" w:rsidRPr="00920CA5" w:rsidRDefault="00BC53AF" w:rsidP="00BC53AF">
      <w:pPr>
        <w:pStyle w:val="VENDOSI"/>
      </w:pPr>
    </w:p>
    <w:p w:rsidR="00BC53AF" w:rsidRPr="000B5886" w:rsidRDefault="00BC53AF" w:rsidP="00BC53AF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KreuNr"/>
        <w:rPr>
          <w:lang w:val="it-IT"/>
        </w:rPr>
      </w:pPr>
      <w:r w:rsidRPr="000B5886">
        <w:rPr>
          <w:lang w:val="it-IT"/>
        </w:rPr>
        <w:t>I. DISPOZITA Të PëRGJITHSHME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Ky ligj zbatohet për të gjithë personat e punësuar në sektorin shtetëror ose privat nga punëdhënës shqiptarë a të huaj.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është një marrëveshje ndërmjet punëdhënësve dhe punëmarrësve që rregullon marrëdhëniet juridike të punës dhe të drejtat e detyrat e secilës palë që burojnë nga këto marrëdhënie.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3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rregullon: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1. Kohëzgjatjen e marrëdhënieve të punës që lindin në bazë të kësaj kontrate.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2. Të drejtat dhe detyrat e ndërsjellta të palëve që burojnë nga marrëdhëniet e punës.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3. Kushtin disiplinor për rastet e parashikuara në nenin 20 të këtij ligji.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4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nuk mund të parashikojë për palët të drejta dhe detyrime që janë në kundërshtim me ligjet.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Kontratat janë të pavlefshme për pjesët e tyre që bien në kundërshtim me ligjet.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TitulliTitull"/>
        <w:rPr>
          <w:lang w:val="it-IT"/>
        </w:rPr>
      </w:pPr>
      <w:r w:rsidRPr="00BC53AF">
        <w:rPr>
          <w:lang w:val="it-IT"/>
        </w:rPr>
        <w:t>II. LIDHJA E KONTRAT</w:t>
      </w:r>
      <w:r w:rsidR="007B73AA" w:rsidRPr="000B5886">
        <w:rPr>
          <w:lang w:val="it-IT"/>
        </w:rPr>
        <w:t>ë</w:t>
      </w:r>
      <w:r w:rsidRPr="00BC53AF">
        <w:rPr>
          <w:lang w:val="it-IT"/>
        </w:rPr>
        <w:t>S KOLEKTIVE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5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Kontratat kolektive të punës lidhen, sipas kushteve të parashikuara në këtë ligj, në nivel ndërmarrjeje dhe dege ekonomike.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është e detyrueshme të lidhet ndërmjet punëdhënësve dhe punëmarrësve në të dy nivelet.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6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e punës në nivel ndërmarrjeje lidhet ndërmjet organit drejtues të punëdhënësit dhe komisionit përfaqësues të punëmarrësve, numri i anëtarëve të së cilit të mos jetë më i madh se 7.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 xml:space="preserve">Në ndërmarrjet ku nuk ka organizata sindikale dhe në ato ku  punëmarrësit nuk janë anëtarë të së njëjtës sindikatë, për lidhjen e kontratës kolektive, përfaqësuesit e punëmarrësve zgjidhen me votim </w:t>
      </w:r>
      <w:r w:rsidRPr="000B5886">
        <w:rPr>
          <w:lang w:val="it-IT"/>
        </w:rPr>
        <w:lastRenderedPageBreak/>
        <w:t>prej tyre.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Numri i përfaqësuesve të çdo sindikate është në përpjestim me numrin e anëtarëve të secilës prej tyre.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7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e punës në nivel dege lidhet ndërmjet organit përfaqësues të punëdhënësve dhe komisionit përfaqësues të punëmarrësve, numri i anëtarëve të së cilit të mos jetë më i madh se 7. Për lidhjen e kontratës kolektive në këtë nivel, përfaqësues të punëdhënësve janë organet drejtuese të korporatave, shoqatat e punëdhënësve privatë dhe për sektorin buxhetor ministritë përkatëse.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Kur punëmarrësit nuk janë anëtarë të së njëjtës sindikatë, për lidhjen e kontratës kolektive, përfaqësuesit e punëmarrësve zgjidhen nga rradhët e organeve drejtuese të sindikatave, me votim prej tyre.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Numri i përfaqësuesve të çdo organi drejtues është në përpjestim me numrin e anëtarëve.</w:t>
      </w:r>
    </w:p>
    <w:p w:rsidR="00BC53AF" w:rsidRPr="00BC53AF" w:rsidRDefault="00BC53AF" w:rsidP="00BC53AF">
      <w:pPr>
        <w:pStyle w:val="NeniNr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8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Për kushtet themelore kontrata kolektive e punës në nivel ndërmarrjeje nuk duhet të përmbajë për punëmarrësit kushte më pak të favorshme se ato të parashikuara në kontratën kolektive në nivel dege.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9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lidhet për një kohë të caktuar ose për një kohë të pacaktuar. Kontrata kolektive e lidhur për më tepër se një vit quhet kontratë me një kohë të pacaktuar.</w:t>
      </w:r>
    </w:p>
    <w:p w:rsidR="00BC53AF" w:rsidRPr="00920CA5" w:rsidRDefault="00BC53AF" w:rsidP="00BC53AF">
      <w:pPr>
        <w:pStyle w:val="Paragrafi"/>
      </w:pPr>
      <w:r w:rsidRPr="000B5886">
        <w:rPr>
          <w:lang w:val="it-IT"/>
        </w:rPr>
        <w:t>Me përfundimin e afatit të parashikuar në kontratat kolektive, palët mund ta zgjatin më tej afatin në marrëveshje ndërmjet tyre, duke ruajtur kushtet ekzistuese të kontratës, ose</w:t>
      </w:r>
      <w:r w:rsidR="00566266">
        <w:rPr>
          <w:lang w:val="it-IT"/>
        </w:rPr>
        <w:t xml:space="preserve"> </w:t>
      </w:r>
      <w:r w:rsidRPr="00920CA5">
        <w:t>duke parashikuar kushte të reja.</w:t>
      </w:r>
    </w:p>
    <w:p w:rsidR="00BC53AF" w:rsidRPr="00920CA5" w:rsidRDefault="00BC53AF" w:rsidP="00BC53AF">
      <w:pPr>
        <w:pStyle w:val="Paragrafi"/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10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Kontratat kolektive lidhen brenda tremujorit të parë të çdo viti financiar. Për subjektet e reja ato lidhen brenda 3 muajve nga data e krijimit. Ndërsa për kontratat me afat më shumë se një vit, brenda 3 muajve nga data e mbarimit të afatit të kontratës së mëparshme.</w:t>
      </w:r>
    </w:p>
    <w:p w:rsidR="00566266" w:rsidRDefault="00566266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III. PROCEDURA E LIDHJES S</w:t>
      </w:r>
      <w:r w:rsidR="00566266" w:rsidRPr="00566266">
        <w:rPr>
          <w:caps/>
          <w:lang w:val="it-IT"/>
        </w:rPr>
        <w:t>ë</w:t>
      </w:r>
      <w:r w:rsidRPr="000B5886">
        <w:rPr>
          <w:lang w:val="it-IT"/>
        </w:rPr>
        <w:t xml:space="preserve"> KONTRAT</w:t>
      </w:r>
      <w:r w:rsidR="00566266" w:rsidRPr="00566266">
        <w:rPr>
          <w:caps/>
          <w:lang w:val="it-IT"/>
        </w:rPr>
        <w:t>ë</w:t>
      </w:r>
      <w:r w:rsidRPr="000B5886">
        <w:rPr>
          <w:lang w:val="it-IT"/>
        </w:rPr>
        <w:t xml:space="preserve">S KOLEKTIVE 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11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Përfaqësuesit e punëdhënësve dhe të punëmarrësve kanë të drejtë e detyrë të zhvillojnë bisedime paraprake për lidhjen e kontratës kolektive.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12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Pala që do të ushtrojë të drejtën për të hyrë në bisedime paraprake, njofton me shkrim palën tjetër për vendin e datën ku do të kryhen bisedimet, si dhe për çështjet që trajtohen në projektin e kontratës kolektive të hartuar prej saj.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Pala tjetër duhet të bjerë dakord për zhvillimin e bisedimeve dhe caktimin e përfaqësuesve të saj brenda 15 ditëve nga dita e marrjes së njoftimit.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13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Bisedimet paraprake duhet të dokumentohen në një procesverbal që nënshkruhet nga përfaqësuesit e të dyja palëve.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lastRenderedPageBreak/>
        <w:t>Neni 14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Pas përfundimit të bisedimeve hartohet teksti përfundimtar i kontratës kolektive, i cili nën</w:t>
      </w:r>
      <w:r w:rsidR="00C1636D">
        <w:rPr>
          <w:lang w:val="it-IT"/>
        </w:rPr>
        <w:t>s</w:t>
      </w:r>
      <w:r w:rsidRPr="000B5886">
        <w:rPr>
          <w:lang w:val="it-IT"/>
        </w:rPr>
        <w:t>hkruhet nga përfaqësuesit e secilës palë.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15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përmban emrat e organeve drejtuese të palëve kontraktuese dhe përfaqësuesve të tyre, datën e nënshkrimit dhe fushën e zbatimit të saj.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16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e nënshkruar prej palëve duhet të depozitohet e regjistrohet nga punëdhënësi brenda 5 ditëve nga data e nënshkrimit: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a) në zyrën e punës për kontratat që lidhen në nivel ndërmarrjeje;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 xml:space="preserve">b) në drejtorinë e Lidhjeve Profesionale pranë Ministrisë së Punës, </w:t>
      </w:r>
      <w:r w:rsidR="007D27D0">
        <w:rPr>
          <w:lang w:val="it-IT"/>
        </w:rPr>
        <w:t xml:space="preserve">të </w:t>
      </w:r>
      <w:r w:rsidRPr="000B5886">
        <w:rPr>
          <w:lang w:val="it-IT"/>
        </w:rPr>
        <w:t>Emigracionit, Përkrahjes Sociale dhe të Përndjekurve Politikë për kontratat që lidhen në nivel dege.</w:t>
      </w:r>
    </w:p>
    <w:p w:rsidR="00BC53AF" w:rsidRPr="000B5886" w:rsidRDefault="007D27D0" w:rsidP="00BC53AF">
      <w:pPr>
        <w:pStyle w:val="Paragrafi"/>
        <w:rPr>
          <w:lang w:val="it-IT"/>
        </w:rPr>
      </w:pPr>
      <w:r>
        <w:rPr>
          <w:lang w:val="it-IT"/>
        </w:rPr>
        <w:t>Kontrata kolektive e punës hyn në fuqi nga data e regjistrimit të saj.</w:t>
      </w:r>
    </w:p>
    <w:p w:rsidR="007D27D0" w:rsidRDefault="007D27D0" w:rsidP="00BC53AF">
      <w:pPr>
        <w:pStyle w:val="NeniNr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17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7D27D0" w:rsidP="00BC53AF">
      <w:pPr>
        <w:pStyle w:val="Paragrafi"/>
        <w:rPr>
          <w:lang w:val="it-IT"/>
        </w:rPr>
      </w:pPr>
      <w:r>
        <w:rPr>
          <w:lang w:val="it-IT"/>
        </w:rPr>
        <w:t>Nëse palët nuk bien dakord</w:t>
      </w:r>
      <w:r w:rsidR="00BC53AF" w:rsidRPr="000B5886">
        <w:rPr>
          <w:lang w:val="it-IT"/>
        </w:rPr>
        <w:t xml:space="preserve"> për kushtet themelore të kontratës së ardhshme kolektive, atëherë ato duhet të kërkojnë një ndërmjetës për gjetjen e kompromisit.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- Lista e ndërmjetësve të autorizuar do të shpallet nga Ministria e Punës.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- Nëse palët nuk bien dakord për zgjedhjen e ndërmjetësit, atëherë palët duhet t'i kërkojnë ministrit të Punës të caktojë një ndërmjetës.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- Nëse ndërmjetësi nuk gjen zgjidhjen e kompromisit brenda 15 ditëve nga data që iu paraqit kërkesa me shkrim për ndërmjetësim, atëherë palët mund: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 xml:space="preserve">a) të bien dakord për të caktuar një arbitër ose 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b) të bëjnë grevë në përputhje me ligjin.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17/a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Palët mund të zgjedhin një arbitër, nga lista e arbitrave të miratuar nga ministri i Punës.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Arbitri duhet të vendosë brenda 30 ditëve nga data që ai ka marrë kërkesën me shkrim, nga palët për arbitrim.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Vendimi i arbitrit është i detyrueshëm për të dy palët dhe duhet të përfshihet në kontratën e ardhshme kolektive.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Pas këtij vendimi nuk mund të bëhet grevë për kushtet e kontratës.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Nëse vendimi bie në kundërshtim me ligjet ose nëse arbitri është haptazi i njëanshëm, palët mund të ankohen në gjykatë, e cila shqyrton ligjshmërinë e vendimit të arbitrit dhe nuk shqyrton çështjen me themel.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Ankimi kundër vendimeve të arbitrit për konfliktet në nivel dege bëhet në gjykatën e Tiranës, vendimi i së cilës është i formës së prerë.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Ankimi kundër vendimeve të arbitrit për konflikte në nivel ndërmarrje bëhet në gjykatën e apelit, vendimi i së cilës është i formës së prerë.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17/b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Këshilli i Ministrave përcakton rregullat konkrete për ndërmjetësimin, arbitrimin dhe procedurën e ankimit kundër vendimeve të arbitrit.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TitulliTitull"/>
        <w:rPr>
          <w:lang w:val="it-IT"/>
        </w:rPr>
      </w:pPr>
      <w:r w:rsidRPr="00BC53AF">
        <w:rPr>
          <w:lang w:val="it-IT"/>
        </w:rPr>
        <w:t>IV. EKZEKUTIMI, NDRYSHIMI DHE P</w:t>
      </w:r>
      <w:r w:rsidR="00196C8C" w:rsidRPr="00196C8C">
        <w:rPr>
          <w:lang w:val="it-IT"/>
        </w:rPr>
        <w:t>ë</w:t>
      </w:r>
      <w:r w:rsidRPr="00BC53AF">
        <w:rPr>
          <w:lang w:val="it-IT"/>
        </w:rPr>
        <w:t>RFUNDIMI I KONTRAT</w:t>
      </w:r>
      <w:r w:rsidR="00196C8C" w:rsidRPr="00196C8C">
        <w:rPr>
          <w:lang w:val="it-IT"/>
        </w:rPr>
        <w:t>ë</w:t>
      </w:r>
      <w:r w:rsidRPr="00BC53AF">
        <w:rPr>
          <w:lang w:val="it-IT"/>
        </w:rPr>
        <w:t>S KOLEKTIVE T</w:t>
      </w:r>
      <w:r w:rsidR="00196C8C" w:rsidRPr="00196C8C">
        <w:rPr>
          <w:lang w:val="it-IT"/>
        </w:rPr>
        <w:t>ë</w:t>
      </w:r>
      <w:r w:rsidRPr="00BC53AF">
        <w:rPr>
          <w:lang w:val="it-IT"/>
        </w:rPr>
        <w:t xml:space="preserve"> PUN</w:t>
      </w:r>
      <w:r w:rsidR="00196C8C" w:rsidRPr="00196C8C">
        <w:rPr>
          <w:lang w:val="it-IT"/>
        </w:rPr>
        <w:t>ë</w:t>
      </w:r>
      <w:r w:rsidRPr="00BC53AF">
        <w:rPr>
          <w:lang w:val="it-IT"/>
        </w:rPr>
        <w:t>S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lastRenderedPageBreak/>
        <w:t>Neni 18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Palët kontraktuese duhet të zbatojnë me përpikmëri kushtet e kontratës kolektive.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19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Në rast se njëra nga palët nuk plotëson tërësisht ose pjesërisht kushtet e kontratës, pala tjetër ka të drejtë të ankohet në gjykatë brenda 15 ditëve nga data që konstaton se pala</w:t>
      </w:r>
      <w:r w:rsidR="00196C8C">
        <w:rPr>
          <w:lang w:val="it-IT"/>
        </w:rPr>
        <w:t xml:space="preserve"> </w:t>
      </w:r>
      <w:r w:rsidRPr="000B5886">
        <w:rPr>
          <w:lang w:val="it-IT"/>
        </w:rPr>
        <w:t>tjetër nuk plotëson kushtet e kontratës kolektive.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20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Për mospërmbushjen e plotë ose të pjesshme të detyrimeve që burojnë nga kontrata kolektive, palët detyrohen t'i paguajnë njëra-tjetrës si kusht disiplinor një shumë të hollash në masën e caktuar në kontratën kolektive të lidhur ndërmjet tyre.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21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Gjatë kohës së zbatimit të kontratës kolektive palët kontraktuese mund t'i bëjnë asaj ndryshimet dhe plotësimet e nevojshme në marrëveshje ndërmjet tyre.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Ndryshimet dhe plotësimet që i bëhen kontratës kolektive, duhet të pasqyrohen me shkrim në një dokument, i cili nënshkruhet nga të dyja palët. Ky dokument depozitohet dhe regjistrohet nga punëdhënësi, brenda 5 ditëve nga dita e nënshkrimit, pranë organit ku është bërë regjistrimi dhe depozitimi i kontratës kolektive.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Ndrysh</w:t>
      </w:r>
      <w:r w:rsidR="00196C8C">
        <w:rPr>
          <w:lang w:val="it-IT"/>
        </w:rPr>
        <w:t>imet dhe plotësimet e</w:t>
      </w:r>
      <w:r w:rsidRPr="000B5886">
        <w:rPr>
          <w:lang w:val="it-IT"/>
        </w:rPr>
        <w:t xml:space="preserve"> kontratës hyjnë në fuqi nga data e regjistrimit të tyre.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22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Palët kontraktuese kanë të drejtë të vendosin përfundimin ose pezullimin e zbatimit të kontratës kolektive në marrëveshje ndërmjet tyre.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nuk mund të zgjidhet në mënyrë të njëanshme.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23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Kontrata kolektive përfundon: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a) me kalimin e afatit të përcaktuar në kontratën kolektive, në rast se palët nuk vendosin zgjatjen e këtij afati në marrëveshje ndërmjet tyre.</w:t>
      </w: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b) në datën e falimentimit ose shpërndarjes së njërës nga palët.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24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Përfundimi i kontratës kolektive të punës duhet të regjistrohet nga punëdhënësi brenda 5 ditëve pranë organit, në të cilin është bërë regjistrimi dhe depozitimi i kontratës.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196C8C" w:rsidRDefault="00196C8C" w:rsidP="00BC53AF">
      <w:pPr>
        <w:pStyle w:val="TitulliTitull"/>
      </w:pPr>
    </w:p>
    <w:p w:rsidR="00BC53AF" w:rsidRPr="000B5886" w:rsidRDefault="00BC53AF" w:rsidP="00BC53AF">
      <w:pPr>
        <w:pStyle w:val="TitulliTitull"/>
      </w:pPr>
      <w:r w:rsidRPr="000B5886">
        <w:t>DISPOZITA T</w:t>
      </w:r>
      <w:r w:rsidR="00196C8C" w:rsidRPr="00196C8C">
        <w:rPr>
          <w:lang w:val="it-IT"/>
        </w:rPr>
        <w:t>ë</w:t>
      </w:r>
      <w:r w:rsidRPr="000B5886">
        <w:t xml:space="preserve"> FUNDIT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NeniNr"/>
      </w:pPr>
      <w:r w:rsidRPr="000B5886">
        <w:t>Neni 25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Rregullat konkrete për kushtet themelore të kontratës kolektive të punës përcaktohen nga Këshilli i Ministrave.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26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 xml:space="preserve">Nenet 15-22 të ligjit nr.7526, datë 3.12.1991 "Për marrëdhëniet e punës" si dhe çdo dispozitë </w:t>
      </w:r>
      <w:r w:rsidRPr="000B5886">
        <w:rPr>
          <w:lang w:val="it-IT"/>
        </w:rPr>
        <w:lastRenderedPageBreak/>
        <w:t>tjetër që bie në kundërshtim me këtë ligj, shfuqizohen.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BC53AF" w:rsidRDefault="00BC53AF" w:rsidP="00BC53AF">
      <w:pPr>
        <w:pStyle w:val="NeniNr"/>
        <w:rPr>
          <w:lang w:val="it-IT"/>
        </w:rPr>
      </w:pPr>
      <w:r w:rsidRPr="00BC53AF">
        <w:rPr>
          <w:lang w:val="it-IT"/>
        </w:rPr>
        <w:t>Neni 27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Paragrafi"/>
        <w:rPr>
          <w:lang w:val="it-IT"/>
        </w:rPr>
      </w:pPr>
      <w:r w:rsidRPr="000B5886">
        <w:rPr>
          <w:lang w:val="it-IT"/>
        </w:rPr>
        <w:t>Ky ligj hyn në fuqi pas botimit në Fletoren Zyrtare.</w:t>
      </w:r>
    </w:p>
    <w:p w:rsidR="00BC53AF" w:rsidRPr="000B5886" w:rsidRDefault="00BC53AF" w:rsidP="00BC53AF">
      <w:pPr>
        <w:pStyle w:val="Paragrafi"/>
        <w:rPr>
          <w:lang w:val="it-IT"/>
        </w:rPr>
      </w:pPr>
    </w:p>
    <w:p w:rsidR="00BC53AF" w:rsidRPr="000B5886" w:rsidRDefault="00BC53AF" w:rsidP="00BC53AF">
      <w:pPr>
        <w:pStyle w:val="Shpallja"/>
      </w:pPr>
      <w:r w:rsidRPr="000B5886">
        <w:t>Shpallur me dekretin nr.489, datë 16.3.1993 të Presidentit të Republkës së Shqipërisë, Sali Berisha.</w:t>
      </w:r>
    </w:p>
    <w:p w:rsidR="00A0784B" w:rsidRPr="00BC53AF" w:rsidRDefault="00A0784B" w:rsidP="00116978">
      <w:pPr>
        <w:pStyle w:val="Paragrafi"/>
        <w:rPr>
          <w:lang w:val="sq-AL"/>
        </w:rPr>
      </w:pPr>
    </w:p>
    <w:sectPr w:rsidR="00A0784B" w:rsidRPr="00BC53AF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96C8C"/>
    <w:rsid w:val="001A58B2"/>
    <w:rsid w:val="001C7978"/>
    <w:rsid w:val="0022170D"/>
    <w:rsid w:val="002C6BAB"/>
    <w:rsid w:val="002F2489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66266"/>
    <w:rsid w:val="0058563C"/>
    <w:rsid w:val="005A53C5"/>
    <w:rsid w:val="005D4BA8"/>
    <w:rsid w:val="006A37D8"/>
    <w:rsid w:val="00705463"/>
    <w:rsid w:val="0074183C"/>
    <w:rsid w:val="00767527"/>
    <w:rsid w:val="007B0B5A"/>
    <w:rsid w:val="007B73AA"/>
    <w:rsid w:val="007D27D0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53AF"/>
    <w:rsid w:val="00BC6B73"/>
    <w:rsid w:val="00C1636D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D037DD-546E-4368-A076-5A334EE9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BC53AF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C53AF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BC53AF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BC53A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BC53A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