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451" w:rsidRPr="00DA3939" w:rsidRDefault="00AC6451" w:rsidP="00AC6451">
      <w:pPr>
        <w:pStyle w:val="Akti"/>
      </w:pPr>
      <w:bookmarkStart w:id="0" w:name="_GoBack"/>
      <w:bookmarkEnd w:id="0"/>
      <w:r w:rsidRPr="00DA3939">
        <w:t>LIGJ</w:t>
      </w:r>
    </w:p>
    <w:p w:rsidR="00AC6451" w:rsidRPr="00DA3939" w:rsidRDefault="00AC6451" w:rsidP="00AC6451">
      <w:pPr>
        <w:pStyle w:val="NumriData"/>
      </w:pPr>
      <w:r w:rsidRPr="00DA3939">
        <w:t>Nr.7706, datë 13.5.1993</w:t>
      </w:r>
    </w:p>
    <w:p w:rsidR="00AC6451" w:rsidRPr="00DA3939" w:rsidRDefault="00AC6451" w:rsidP="00AC6451">
      <w:pPr>
        <w:pStyle w:val="Paragrafi"/>
        <w:rPr>
          <w:lang w:val="it-IT"/>
        </w:rPr>
      </w:pPr>
    </w:p>
    <w:p w:rsidR="00AC6451" w:rsidRPr="00DA3939" w:rsidRDefault="00AC6451" w:rsidP="00AC6451">
      <w:pPr>
        <w:pStyle w:val="Titulli"/>
      </w:pPr>
      <w:r w:rsidRPr="00DA3939">
        <w:t>PëR NJë NDRYSHIM Në LIGJIN NR.7559, DATE 22.4.1992 "PëR BANKëN E SHQIPëRISë"</w:t>
      </w:r>
    </w:p>
    <w:p w:rsidR="00AC6451" w:rsidRPr="00DA3939" w:rsidRDefault="00AC6451" w:rsidP="00AC6451">
      <w:pPr>
        <w:pStyle w:val="Paragrafi"/>
        <w:rPr>
          <w:lang w:val="it-IT"/>
        </w:rPr>
      </w:pPr>
    </w:p>
    <w:p w:rsidR="00AC6451" w:rsidRPr="00DA3939" w:rsidRDefault="00AC6451" w:rsidP="00AC6451">
      <w:pPr>
        <w:pStyle w:val="Paragrafi"/>
        <w:rPr>
          <w:lang w:val="it-IT"/>
        </w:rPr>
      </w:pPr>
      <w:r w:rsidRPr="00DA3939">
        <w:rPr>
          <w:lang w:val="it-IT"/>
        </w:rPr>
        <w:t>Në mbështetje të neni 16 të ligjit nr.7491, datë 29.4.1991 "Për dispozitat kryesore kushtetuese", me propozimin e Këshillit të Ministrave,</w:t>
      </w:r>
    </w:p>
    <w:p w:rsidR="00AC6451" w:rsidRPr="00DA3939" w:rsidRDefault="00AC6451" w:rsidP="00AC6451">
      <w:pPr>
        <w:pStyle w:val="Paragrafi"/>
        <w:rPr>
          <w:lang w:val="it-IT"/>
        </w:rPr>
      </w:pPr>
    </w:p>
    <w:p w:rsidR="00AC6451" w:rsidRPr="00920CA5" w:rsidRDefault="00AC6451" w:rsidP="00AC6451">
      <w:pPr>
        <w:pStyle w:val="VENDOSI"/>
      </w:pPr>
      <w:r w:rsidRPr="00920CA5">
        <w:t xml:space="preserve">KUVENDI POPULLOR </w:t>
      </w:r>
    </w:p>
    <w:p w:rsidR="00AC6451" w:rsidRPr="00920CA5" w:rsidRDefault="00AC6451" w:rsidP="00AC6451">
      <w:pPr>
        <w:pStyle w:val="VENDOSI"/>
      </w:pPr>
      <w:r w:rsidRPr="00920CA5">
        <w:t>I REPUBLIKëS Së SHQIPëRISë</w:t>
      </w:r>
    </w:p>
    <w:p w:rsidR="00AC6451" w:rsidRPr="00920CA5" w:rsidRDefault="00AC6451" w:rsidP="00AC6451">
      <w:pPr>
        <w:pStyle w:val="VENDOSI"/>
      </w:pPr>
    </w:p>
    <w:p w:rsidR="00AC6451" w:rsidRPr="00DA3939" w:rsidRDefault="00AC6451" w:rsidP="00AC6451">
      <w:pPr>
        <w:pStyle w:val="VENDOSI"/>
        <w:rPr>
          <w:lang w:val="it-IT"/>
        </w:rPr>
      </w:pPr>
      <w:r w:rsidRPr="00DA3939">
        <w:rPr>
          <w:lang w:val="it-IT"/>
        </w:rPr>
        <w:t>V E N D O S I:</w:t>
      </w:r>
    </w:p>
    <w:p w:rsidR="00AC6451" w:rsidRPr="00DA3939" w:rsidRDefault="00AC6451" w:rsidP="00AC6451">
      <w:pPr>
        <w:pStyle w:val="Paragrafi"/>
        <w:rPr>
          <w:lang w:val="it-IT"/>
        </w:rPr>
      </w:pPr>
    </w:p>
    <w:p w:rsidR="00AC6451" w:rsidRPr="00AC6451" w:rsidRDefault="00AC6451" w:rsidP="00AC6451">
      <w:pPr>
        <w:pStyle w:val="NeniNr"/>
        <w:rPr>
          <w:lang w:val="it-IT"/>
        </w:rPr>
      </w:pPr>
      <w:r w:rsidRPr="00AC6451">
        <w:rPr>
          <w:lang w:val="it-IT"/>
        </w:rPr>
        <w:t>Neni 1</w:t>
      </w:r>
    </w:p>
    <w:p w:rsidR="00AC6451" w:rsidRPr="00DA3939" w:rsidRDefault="00AC6451" w:rsidP="00AC6451">
      <w:pPr>
        <w:pStyle w:val="Paragrafi"/>
        <w:rPr>
          <w:lang w:val="it-IT"/>
        </w:rPr>
      </w:pPr>
    </w:p>
    <w:p w:rsidR="00AC6451" w:rsidRPr="00DA3939" w:rsidRDefault="00AC6451" w:rsidP="00AC6451">
      <w:pPr>
        <w:pStyle w:val="Paragrafi"/>
        <w:rPr>
          <w:lang w:val="it-IT"/>
        </w:rPr>
      </w:pPr>
      <w:r w:rsidRPr="00DA3939">
        <w:rPr>
          <w:lang w:val="it-IT"/>
        </w:rPr>
        <w:t>Në ligjin nr.7559, datë 22.4.1992, "Për Bankën e Shqipërisë" neni 36 ndryshohet si vijon;</w:t>
      </w:r>
    </w:p>
    <w:p w:rsidR="00AC6451" w:rsidRPr="00DA3939" w:rsidRDefault="00AC6451" w:rsidP="00AC6451">
      <w:pPr>
        <w:pStyle w:val="Paragrafi"/>
        <w:rPr>
          <w:lang w:val="it-IT"/>
        </w:rPr>
      </w:pPr>
      <w:r w:rsidRPr="00DA3939">
        <w:rPr>
          <w:lang w:val="it-IT"/>
        </w:rPr>
        <w:t>"Njësia monetare në Republikën e Shqipërisë është leku.</w:t>
      </w:r>
    </w:p>
    <w:p w:rsidR="00AC6451" w:rsidRPr="00DA3939" w:rsidRDefault="00AC6451" w:rsidP="00AC6451">
      <w:pPr>
        <w:pStyle w:val="Paragrafi"/>
        <w:rPr>
          <w:lang w:val="it-IT"/>
        </w:rPr>
      </w:pPr>
      <w:r w:rsidRPr="00DA3939">
        <w:rPr>
          <w:lang w:val="it-IT"/>
        </w:rPr>
        <w:t>Banka e Shqipërisë përcakton formën, masat, peshën, modelin dhe karakteristikat e tjera të kartmonedhave e monedhave metalike shqiptare, të cilat kanë kurs ligjor, si dhe të monedhave e kartmonedhave që do të shtypen për qëllime numizmatike".</w:t>
      </w:r>
    </w:p>
    <w:p w:rsidR="00AC6451" w:rsidRPr="00DA3939" w:rsidRDefault="00AC6451" w:rsidP="00AC6451">
      <w:pPr>
        <w:pStyle w:val="Paragrafi"/>
        <w:rPr>
          <w:lang w:val="it-IT"/>
        </w:rPr>
      </w:pPr>
    </w:p>
    <w:p w:rsidR="00AC6451" w:rsidRPr="00AC6451" w:rsidRDefault="00AC6451" w:rsidP="00AC6451">
      <w:pPr>
        <w:pStyle w:val="NeniNr"/>
        <w:rPr>
          <w:lang w:val="it-IT"/>
        </w:rPr>
      </w:pPr>
      <w:r w:rsidRPr="00AC6451">
        <w:rPr>
          <w:lang w:val="it-IT"/>
        </w:rPr>
        <w:t>Neni 2</w:t>
      </w:r>
    </w:p>
    <w:p w:rsidR="00AC6451" w:rsidRPr="00DA3939" w:rsidRDefault="00AC6451" w:rsidP="00AC6451">
      <w:pPr>
        <w:pStyle w:val="Paragrafi"/>
        <w:rPr>
          <w:lang w:val="it-IT"/>
        </w:rPr>
      </w:pPr>
    </w:p>
    <w:p w:rsidR="00AC6451" w:rsidRPr="00DA3939" w:rsidRDefault="00AC6451" w:rsidP="00AC6451">
      <w:pPr>
        <w:pStyle w:val="Paragrafi"/>
        <w:rPr>
          <w:lang w:val="it-IT"/>
        </w:rPr>
      </w:pPr>
      <w:r w:rsidRPr="00DA3939">
        <w:rPr>
          <w:lang w:val="it-IT"/>
        </w:rPr>
        <w:t>Ky ligj hyn në fuqi menjëherë.</w:t>
      </w:r>
    </w:p>
    <w:p w:rsidR="00AC6451" w:rsidRPr="00DA3939" w:rsidRDefault="00AC6451" w:rsidP="00AC6451">
      <w:pPr>
        <w:pStyle w:val="Paragrafi"/>
        <w:rPr>
          <w:lang w:val="it-IT"/>
        </w:rPr>
      </w:pPr>
    </w:p>
    <w:p w:rsidR="00AC6451" w:rsidRPr="00DA3939" w:rsidRDefault="00AC6451" w:rsidP="00AC6451">
      <w:pPr>
        <w:pStyle w:val="Shpallja"/>
      </w:pPr>
      <w:r w:rsidRPr="00DA3939">
        <w:t>Shpallur me dekretin nr.539, datë 18.5.1993 të Presidentit të Republikës së Shqipërisë, Sali Berisha.</w:t>
      </w:r>
    </w:p>
    <w:p w:rsidR="00A0784B" w:rsidRPr="00AC6451" w:rsidRDefault="00A0784B" w:rsidP="00116978">
      <w:pPr>
        <w:pStyle w:val="Paragrafi"/>
        <w:rPr>
          <w:lang w:val="sq-AL"/>
        </w:rPr>
      </w:pPr>
    </w:p>
    <w:sectPr w:rsidR="00A0784B" w:rsidRPr="00AC645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37F6C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AC6451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C651B50-E055-4541-9233-AECDB4EBD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AC6451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AC6451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AC6451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AC6451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2019-03-27T08:37:00Z</dcterms:created>
  <dcterms:modified xsi:type="dcterms:W3CDTF">2019-03-27T08:37:00Z</dcterms:modified>
</cp:coreProperties>
</file>