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59A" w:rsidRPr="000B5886" w:rsidRDefault="003E159A" w:rsidP="003E159A">
      <w:pPr>
        <w:pStyle w:val="Akti"/>
      </w:pPr>
      <w:bookmarkStart w:id="0" w:name="_GoBack"/>
      <w:bookmarkEnd w:id="0"/>
      <w:r w:rsidRPr="000B5886">
        <w:t>LIGJ</w:t>
      </w:r>
    </w:p>
    <w:p w:rsidR="003E159A" w:rsidRPr="000B5886" w:rsidRDefault="003E159A" w:rsidP="003E159A">
      <w:pPr>
        <w:pStyle w:val="NumriData"/>
      </w:pPr>
      <w:r>
        <w:t>Nr.</w:t>
      </w:r>
      <w:r w:rsidRPr="000B5886">
        <w:t>7734, datë 20.7.1993</w:t>
      </w:r>
    </w:p>
    <w:p w:rsidR="003E159A" w:rsidRPr="000B5886" w:rsidRDefault="003E159A" w:rsidP="003E159A">
      <w:pPr>
        <w:pStyle w:val="Paragrafi"/>
        <w:rPr>
          <w:lang w:val="it-IT"/>
        </w:rPr>
      </w:pPr>
    </w:p>
    <w:p w:rsidR="003E159A" w:rsidRPr="000B5886" w:rsidRDefault="003E159A" w:rsidP="003E159A">
      <w:pPr>
        <w:pStyle w:val="Titulli"/>
      </w:pPr>
      <w:r w:rsidRPr="000B5886">
        <w:t>PËR NJË NDRYSHIM NË LIGJIN NR.7676, DATë 2.3.1993 “PËR TATIMIN MBI QARKULLIMIN”</w:t>
      </w:r>
    </w:p>
    <w:p w:rsidR="003E159A" w:rsidRPr="000B5886" w:rsidRDefault="003E159A" w:rsidP="003E159A">
      <w:pPr>
        <w:pStyle w:val="Paragrafi"/>
        <w:rPr>
          <w:lang w:val="it-IT"/>
        </w:rPr>
      </w:pPr>
    </w:p>
    <w:p w:rsidR="003E159A" w:rsidRPr="000B5886" w:rsidRDefault="003E159A" w:rsidP="003E159A">
      <w:pPr>
        <w:pStyle w:val="Paragrafi"/>
        <w:rPr>
          <w:lang w:val="it-IT"/>
        </w:rPr>
      </w:pPr>
      <w:r w:rsidRPr="000B5886">
        <w:rPr>
          <w:lang w:val="it-IT"/>
        </w:rPr>
        <w:t>Në mbështetje të neneve 13.dhe 16 të ligjit nr.7491, datë 29.4.1991 “Për dispozitat kryesore kushtetuese”, me propozimin e Këshillit të Ministrave,</w:t>
      </w:r>
    </w:p>
    <w:p w:rsidR="003E159A" w:rsidRPr="000B5886" w:rsidRDefault="003E159A" w:rsidP="003E159A">
      <w:pPr>
        <w:pStyle w:val="Paragrafi"/>
        <w:rPr>
          <w:lang w:val="it-IT"/>
        </w:rPr>
      </w:pPr>
    </w:p>
    <w:p w:rsidR="003E159A" w:rsidRPr="00920CA5" w:rsidRDefault="003E159A" w:rsidP="003E159A">
      <w:pPr>
        <w:pStyle w:val="VENDOSI"/>
      </w:pPr>
      <w:r w:rsidRPr="00920CA5">
        <w:t>KUVENDI POPULLOR</w:t>
      </w:r>
    </w:p>
    <w:p w:rsidR="003E159A" w:rsidRPr="00920CA5" w:rsidRDefault="003E159A" w:rsidP="003E159A">
      <w:pPr>
        <w:pStyle w:val="VENDOSI"/>
      </w:pPr>
      <w:r w:rsidRPr="00920CA5">
        <w:t>I REPUBLIKËS SË SHQIPËRISË</w:t>
      </w:r>
    </w:p>
    <w:p w:rsidR="003E159A" w:rsidRPr="00920CA5" w:rsidRDefault="003E159A" w:rsidP="003E159A">
      <w:pPr>
        <w:pStyle w:val="VENDOSI"/>
      </w:pPr>
    </w:p>
    <w:p w:rsidR="003E159A" w:rsidRPr="00920CA5" w:rsidRDefault="003E159A" w:rsidP="003E159A">
      <w:pPr>
        <w:pStyle w:val="VENDOSI"/>
      </w:pPr>
      <w:r w:rsidRPr="00920CA5">
        <w:t>VENDOSI:</w:t>
      </w:r>
    </w:p>
    <w:p w:rsidR="003E159A" w:rsidRPr="00920CA5" w:rsidRDefault="003E159A" w:rsidP="003E159A">
      <w:pPr>
        <w:pStyle w:val="Paragrafi"/>
      </w:pPr>
    </w:p>
    <w:p w:rsidR="003E159A" w:rsidRPr="00920CA5" w:rsidRDefault="003E159A" w:rsidP="003E159A">
      <w:pPr>
        <w:pStyle w:val="Paragrafi"/>
      </w:pPr>
      <w:r w:rsidRPr="00920CA5">
        <w:t>Në ligjin nr.7676, datë 2.3.19</w:t>
      </w:r>
      <w:r>
        <w:t>93 “Për tatimin mbi qarkullimin</w:t>
      </w:r>
      <w:r w:rsidRPr="00920CA5">
        <w:t>“ pas paragrafit të parafundit të nenit 3 shtohet një paragraf me këtë përmbajtje:</w:t>
      </w:r>
    </w:p>
    <w:p w:rsidR="003E159A" w:rsidRPr="00920CA5" w:rsidRDefault="003E159A" w:rsidP="003E159A">
      <w:pPr>
        <w:pStyle w:val="Paragrafi"/>
      </w:pPr>
      <w:r w:rsidRPr="00920CA5">
        <w:t>“Importimin e produkteve të konsumit ushqimor bazë të mëposhtme</w:t>
      </w:r>
    </w:p>
    <w:p w:rsidR="003E159A" w:rsidRPr="00920CA5" w:rsidRDefault="009320CD" w:rsidP="003E159A">
      <w:pPr>
        <w:pStyle w:val="Paragrafi"/>
      </w:pPr>
      <w:r>
        <w:t>-V</w:t>
      </w:r>
      <w:r w:rsidR="003E159A" w:rsidRPr="00920CA5">
        <w:t>ezë</w:t>
      </w:r>
    </w:p>
    <w:p w:rsidR="003E159A" w:rsidRPr="00920CA5" w:rsidRDefault="009320CD" w:rsidP="003E159A">
      <w:pPr>
        <w:pStyle w:val="Paragrafi"/>
      </w:pPr>
      <w:r>
        <w:t>-N</w:t>
      </w:r>
      <w:r w:rsidR="003E159A" w:rsidRPr="00920CA5">
        <w:t>ënproduktet e qumështit</w:t>
      </w:r>
    </w:p>
    <w:p w:rsidR="003E159A" w:rsidRPr="00920CA5" w:rsidRDefault="009320CD" w:rsidP="003E159A">
      <w:pPr>
        <w:pStyle w:val="Paragrafi"/>
      </w:pPr>
      <w:r>
        <w:t>-V</w:t>
      </w:r>
      <w:r w:rsidR="003E159A" w:rsidRPr="00920CA5">
        <w:t>aj ushqimor</w:t>
      </w:r>
    </w:p>
    <w:p w:rsidR="003E159A" w:rsidRPr="00920CA5" w:rsidRDefault="009320CD" w:rsidP="003E159A">
      <w:pPr>
        <w:pStyle w:val="Paragrafi"/>
      </w:pPr>
      <w:r>
        <w:t>-S</w:t>
      </w:r>
      <w:r w:rsidR="003E159A" w:rsidRPr="00920CA5">
        <w:t>heqer</w:t>
      </w:r>
    </w:p>
    <w:p w:rsidR="003E159A" w:rsidRPr="00920CA5" w:rsidRDefault="009320CD" w:rsidP="003E159A">
      <w:pPr>
        <w:pStyle w:val="Paragrafi"/>
      </w:pPr>
      <w:r>
        <w:t>-M</w:t>
      </w:r>
      <w:r w:rsidR="003E159A" w:rsidRPr="00920CA5">
        <w:t>akarona</w:t>
      </w:r>
    </w:p>
    <w:p w:rsidR="003E159A" w:rsidRPr="00920CA5" w:rsidRDefault="009320CD" w:rsidP="003E159A">
      <w:pPr>
        <w:pStyle w:val="Paragrafi"/>
      </w:pPr>
      <w:r>
        <w:t>-M</w:t>
      </w:r>
      <w:r w:rsidR="003E159A" w:rsidRPr="00920CA5">
        <w:t>ish</w:t>
      </w:r>
    </w:p>
    <w:p w:rsidR="003E159A" w:rsidRPr="00920CA5" w:rsidRDefault="009320CD" w:rsidP="003E159A">
      <w:pPr>
        <w:pStyle w:val="Paragrafi"/>
      </w:pPr>
      <w:r>
        <w:t>-O</w:t>
      </w:r>
      <w:r w:rsidR="003E159A" w:rsidRPr="00920CA5">
        <w:t>riz</w:t>
      </w:r>
    </w:p>
    <w:p w:rsidR="003E159A" w:rsidRPr="00920CA5" w:rsidRDefault="009320CD" w:rsidP="003E159A">
      <w:pPr>
        <w:pStyle w:val="Paragrafi"/>
      </w:pPr>
      <w:r>
        <w:t>-U</w:t>
      </w:r>
      <w:r w:rsidR="003E159A" w:rsidRPr="00920CA5">
        <w:t>shqimet që shërbejnë për blegtorinë dhe shpendët”.</w:t>
      </w:r>
    </w:p>
    <w:p w:rsidR="003E159A" w:rsidRPr="00920CA5" w:rsidRDefault="003E159A" w:rsidP="003E159A">
      <w:pPr>
        <w:pStyle w:val="Paragrafi"/>
      </w:pPr>
    </w:p>
    <w:p w:rsidR="003E159A" w:rsidRPr="00920CA5" w:rsidRDefault="003E159A" w:rsidP="003E159A">
      <w:pPr>
        <w:pStyle w:val="NeniNr"/>
      </w:pPr>
      <w:r w:rsidRPr="00920CA5">
        <w:t>Neni 2</w:t>
      </w:r>
    </w:p>
    <w:p w:rsidR="003E159A" w:rsidRPr="00920CA5" w:rsidRDefault="003E159A" w:rsidP="003E159A">
      <w:pPr>
        <w:pStyle w:val="Paragrafi"/>
      </w:pPr>
    </w:p>
    <w:p w:rsidR="003E159A" w:rsidRPr="00920CA5" w:rsidRDefault="003E159A" w:rsidP="003E159A">
      <w:pPr>
        <w:pStyle w:val="Paragrafi"/>
      </w:pPr>
      <w:r w:rsidRPr="00920CA5">
        <w:t>Përjashtohen nga tatimi mbi qarkullimin vlera e shërbimit në të gjitha shtëpitë e pushimit të fëmijëve, punëtorëve dhe studentëve deri në privatizimin e tyre apo të shndërrimit në shoqëri të përbashkëta.</w:t>
      </w:r>
    </w:p>
    <w:p w:rsidR="003E159A" w:rsidRPr="00920CA5" w:rsidRDefault="003E159A" w:rsidP="003E159A">
      <w:pPr>
        <w:pStyle w:val="Paragrafi"/>
      </w:pPr>
    </w:p>
    <w:p w:rsidR="003E159A" w:rsidRPr="003E159A" w:rsidRDefault="003E159A" w:rsidP="003E159A">
      <w:pPr>
        <w:pStyle w:val="NeniNr"/>
        <w:rPr>
          <w:lang w:val="it-IT"/>
        </w:rPr>
      </w:pPr>
      <w:r w:rsidRPr="003E159A">
        <w:rPr>
          <w:lang w:val="it-IT"/>
        </w:rPr>
        <w:t>Neni 3</w:t>
      </w:r>
    </w:p>
    <w:p w:rsidR="003E159A" w:rsidRPr="000B5886" w:rsidRDefault="003E159A" w:rsidP="003E159A">
      <w:pPr>
        <w:pStyle w:val="Paragrafi"/>
        <w:rPr>
          <w:lang w:val="it-IT"/>
        </w:rPr>
      </w:pPr>
    </w:p>
    <w:p w:rsidR="003E159A" w:rsidRPr="000B5886" w:rsidRDefault="003E159A" w:rsidP="003E159A">
      <w:pPr>
        <w:pStyle w:val="Paragrafi"/>
        <w:rPr>
          <w:lang w:val="it-IT"/>
        </w:rPr>
      </w:pPr>
      <w:r w:rsidRPr="000B5886">
        <w:rPr>
          <w:lang w:val="it-IT"/>
        </w:rPr>
        <w:t>Ministria e Financave dhe e Ekonomisë të nxjerrë udhëzim për zbatimin e këtij ligji.</w:t>
      </w:r>
    </w:p>
    <w:p w:rsidR="003E159A" w:rsidRPr="000B5886" w:rsidRDefault="003E159A" w:rsidP="003E159A">
      <w:pPr>
        <w:pStyle w:val="Paragrafi"/>
        <w:rPr>
          <w:lang w:val="it-IT"/>
        </w:rPr>
      </w:pPr>
    </w:p>
    <w:p w:rsidR="003E159A" w:rsidRPr="003E159A" w:rsidRDefault="003E159A" w:rsidP="003E159A">
      <w:pPr>
        <w:pStyle w:val="NeniNr"/>
        <w:rPr>
          <w:lang w:val="it-IT"/>
        </w:rPr>
      </w:pPr>
      <w:r w:rsidRPr="003E159A">
        <w:rPr>
          <w:lang w:val="it-IT"/>
        </w:rPr>
        <w:t>Neni 4</w:t>
      </w:r>
    </w:p>
    <w:p w:rsidR="003E159A" w:rsidRPr="000B5886" w:rsidRDefault="003E159A" w:rsidP="003E159A">
      <w:pPr>
        <w:pStyle w:val="Paragrafi"/>
        <w:rPr>
          <w:lang w:val="it-IT"/>
        </w:rPr>
      </w:pPr>
    </w:p>
    <w:p w:rsidR="003E159A" w:rsidRPr="000B5886" w:rsidRDefault="003E159A" w:rsidP="003E159A">
      <w:pPr>
        <w:pStyle w:val="Paragrafi"/>
        <w:rPr>
          <w:lang w:val="it-IT"/>
        </w:rPr>
      </w:pPr>
      <w:r w:rsidRPr="000B5886">
        <w:rPr>
          <w:lang w:val="it-IT"/>
        </w:rPr>
        <w:t>Ky ligj hyn në fuqi 15 ditë pas botimit në Fletoren Zyrtare.</w:t>
      </w:r>
    </w:p>
    <w:p w:rsidR="003E159A" w:rsidRPr="000B5886" w:rsidRDefault="003E159A" w:rsidP="003E159A">
      <w:pPr>
        <w:pStyle w:val="Paragrafi"/>
        <w:rPr>
          <w:lang w:val="it-IT"/>
        </w:rPr>
      </w:pPr>
    </w:p>
    <w:p w:rsidR="003E159A" w:rsidRPr="000B5886" w:rsidRDefault="003E159A" w:rsidP="003E159A">
      <w:pPr>
        <w:pStyle w:val="Shpallja"/>
      </w:pPr>
      <w:r w:rsidRPr="000B5886">
        <w:t>Shpallur me dekretin nr.607, datë 29.7.1993 të Presidentit të Republikës së Shqipërisë, Sali Berisha.</w:t>
      </w:r>
    </w:p>
    <w:p w:rsidR="00A0784B" w:rsidRPr="003E159A" w:rsidRDefault="00A0784B" w:rsidP="00116978">
      <w:pPr>
        <w:pStyle w:val="Paragrafi"/>
        <w:rPr>
          <w:lang w:val="sq-AL"/>
        </w:rPr>
      </w:pPr>
    </w:p>
    <w:sectPr w:rsidR="00A0784B" w:rsidRPr="003E159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E159A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B45AD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320CD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0FC0AA-7083-4C88-9253-5D06C8C0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3E159A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3E159A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3E159A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3E159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2019-03-27T08:41:00Z</dcterms:created>
  <dcterms:modified xsi:type="dcterms:W3CDTF">2019-03-27T08:41:00Z</dcterms:modified>
</cp:coreProperties>
</file>