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1E6" w:rsidRDefault="00AC31E6" w:rsidP="00AC31E6">
      <w:pPr>
        <w:pStyle w:val="Paragrafi"/>
        <w:rPr>
          <w:lang w:val="it-IT"/>
        </w:rPr>
      </w:pPr>
      <w:bookmarkStart w:id="0" w:name="_GoBack"/>
      <w:bookmarkEnd w:id="0"/>
    </w:p>
    <w:p w:rsidR="00AC31E6" w:rsidRPr="00AC31E6" w:rsidRDefault="00AC31E6" w:rsidP="00AC31E6">
      <w:pPr>
        <w:pStyle w:val="Akti"/>
        <w:rPr>
          <w:lang w:val="it-IT"/>
        </w:rPr>
      </w:pPr>
      <w:r w:rsidRPr="00AC31E6">
        <w:rPr>
          <w:lang w:val="it-IT"/>
        </w:rPr>
        <w:t>L I G J</w:t>
      </w:r>
    </w:p>
    <w:p w:rsidR="00AC31E6" w:rsidRPr="00AC31E6" w:rsidRDefault="00AC31E6" w:rsidP="00AC31E6">
      <w:pPr>
        <w:pStyle w:val="NumriData"/>
        <w:rPr>
          <w:lang w:val="it-IT"/>
        </w:rPr>
      </w:pPr>
      <w:r w:rsidRPr="00AC31E6">
        <w:rPr>
          <w:lang w:val="it-IT"/>
        </w:rPr>
        <w:t>Nr.7745, datë 26.7.1993</w:t>
      </w:r>
    </w:p>
    <w:p w:rsidR="00AC31E6" w:rsidRPr="000B5886" w:rsidRDefault="00AC31E6" w:rsidP="00AC31E6">
      <w:pPr>
        <w:pStyle w:val="Paragrafi"/>
        <w:rPr>
          <w:lang w:val="it-IT"/>
        </w:rPr>
      </w:pPr>
    </w:p>
    <w:p w:rsidR="00AC31E6" w:rsidRPr="00AC31E6" w:rsidRDefault="00AC31E6" w:rsidP="00AC31E6">
      <w:pPr>
        <w:pStyle w:val="Titulli"/>
        <w:rPr>
          <w:lang w:val="it-IT"/>
        </w:rPr>
      </w:pPr>
      <w:r w:rsidRPr="00AC31E6">
        <w:rPr>
          <w:lang w:val="it-IT"/>
        </w:rPr>
        <w:t>PëR RIVLERëSIMIN DHE RISHPëRNDARJEN Në VLERë Të PASURISë Së ISH-KOOPERATIVAVE BUJQëSORE</w:t>
      </w:r>
    </w:p>
    <w:p w:rsidR="00AC31E6" w:rsidRPr="000B5886" w:rsidRDefault="00AC31E6" w:rsidP="00AC31E6">
      <w:pPr>
        <w:pStyle w:val="Paragrafi"/>
        <w:rPr>
          <w:lang w:val="it-IT"/>
        </w:rPr>
      </w:pPr>
    </w:p>
    <w:p w:rsidR="00AC31E6" w:rsidRPr="00AC31E6" w:rsidRDefault="00AC31E6" w:rsidP="00AC31E6">
      <w:pPr>
        <w:pStyle w:val="BazLigjPropozues"/>
        <w:rPr>
          <w:lang w:val="it-IT"/>
        </w:rPr>
      </w:pPr>
      <w:r w:rsidRPr="00AC31E6">
        <w:rPr>
          <w:lang w:val="it-IT"/>
        </w:rPr>
        <w:t>Në mbështetje të nenit 16 të ligjit nr.7491, datë 29.4.1991"Për dispozitat kryesore kushtetuese", me propozimin e një grupi deputetësh,</w:t>
      </w:r>
    </w:p>
    <w:p w:rsidR="00AC31E6" w:rsidRPr="000B5886" w:rsidRDefault="00AC31E6" w:rsidP="00AC31E6">
      <w:pPr>
        <w:pStyle w:val="Paragrafi"/>
        <w:rPr>
          <w:lang w:val="it-IT"/>
        </w:rPr>
      </w:pPr>
    </w:p>
    <w:p w:rsidR="00AC31E6" w:rsidRPr="00920CA5" w:rsidRDefault="00AC31E6" w:rsidP="00AC31E6">
      <w:pPr>
        <w:pStyle w:val="VENDOSI"/>
      </w:pPr>
      <w:r w:rsidRPr="00920CA5">
        <w:t>KUVENDI POPULLOR</w:t>
      </w:r>
    </w:p>
    <w:p w:rsidR="00AC31E6" w:rsidRPr="00920CA5" w:rsidRDefault="00AC31E6" w:rsidP="00AC31E6">
      <w:pPr>
        <w:pStyle w:val="VENDOSI"/>
      </w:pPr>
      <w:r w:rsidRPr="00920CA5">
        <w:t>I REPUBLIKëS Së SHQIPëRISë</w:t>
      </w:r>
    </w:p>
    <w:p w:rsidR="00AC31E6" w:rsidRPr="00920CA5" w:rsidRDefault="00AC31E6" w:rsidP="00AC31E6">
      <w:pPr>
        <w:pStyle w:val="VENDOSI"/>
      </w:pPr>
    </w:p>
    <w:p w:rsidR="00AC31E6" w:rsidRPr="00920CA5" w:rsidRDefault="00AC31E6" w:rsidP="00AC31E6">
      <w:pPr>
        <w:pStyle w:val="VENDOSI"/>
      </w:pPr>
      <w:r w:rsidRPr="00920CA5">
        <w:t>VENDOSI:</w:t>
      </w:r>
    </w:p>
    <w:p w:rsidR="00AC31E6" w:rsidRPr="00920CA5" w:rsidRDefault="00AC31E6" w:rsidP="00AC31E6">
      <w:pPr>
        <w:pStyle w:val="Paragrafi"/>
      </w:pPr>
    </w:p>
    <w:p w:rsidR="00AC31E6" w:rsidRPr="00920CA5" w:rsidRDefault="00AC31E6" w:rsidP="00AC31E6">
      <w:pPr>
        <w:pStyle w:val="NeniNr"/>
      </w:pPr>
      <w:r w:rsidRPr="00920CA5">
        <w:t>Neni l</w:t>
      </w:r>
    </w:p>
    <w:p w:rsidR="00AC31E6" w:rsidRPr="00920CA5" w:rsidRDefault="00AC31E6" w:rsidP="00AC31E6">
      <w:pPr>
        <w:pStyle w:val="Paragrafi"/>
      </w:pPr>
    </w:p>
    <w:p w:rsidR="00AC31E6" w:rsidRPr="00920CA5" w:rsidRDefault="00AC31E6" w:rsidP="00AC31E6">
      <w:pPr>
        <w:pStyle w:val="Paragrafi"/>
      </w:pPr>
      <w:r w:rsidRPr="00920CA5">
        <w:t>Në bazë të dokumentacionit për vlerësimin e pasurisë së ish-kooperativave bujqësore si dhe të provave të tjera të bërë nga komisionet e ngritura për këtë qëllim në çdo ish-kooperativë bujqësore, të bëhet rivlerësimi i kësaj pasurie duke marrë për bazë çmimet e asaj periudhe dhe indeksimin e lekut në momentin e rivlerësimit.</w:t>
      </w:r>
    </w:p>
    <w:p w:rsidR="00AC31E6" w:rsidRPr="00920CA5" w:rsidRDefault="00AC31E6" w:rsidP="00AC31E6">
      <w:pPr>
        <w:pStyle w:val="Paragrafi"/>
      </w:pPr>
      <w:r w:rsidRPr="00920CA5">
        <w:t>Për arkëtimet nga shitja të kryera para datës 30 nëntor 1991, nuk ka indeksim.</w:t>
      </w:r>
    </w:p>
    <w:p w:rsidR="00AC31E6" w:rsidRPr="00920CA5" w:rsidRDefault="00AC31E6" w:rsidP="00AC31E6">
      <w:pPr>
        <w:pStyle w:val="Paragrafi"/>
      </w:pPr>
    </w:p>
    <w:p w:rsidR="00AC31E6" w:rsidRPr="00920CA5" w:rsidRDefault="00AC31E6" w:rsidP="00AC31E6">
      <w:pPr>
        <w:pStyle w:val="NeniNr"/>
      </w:pPr>
      <w:r w:rsidRPr="00920CA5">
        <w:t>Neni 2</w:t>
      </w:r>
    </w:p>
    <w:p w:rsidR="00AC31E6" w:rsidRPr="00920CA5" w:rsidRDefault="00AC31E6" w:rsidP="00AC31E6">
      <w:pPr>
        <w:pStyle w:val="Paragrafi"/>
      </w:pPr>
    </w:p>
    <w:p w:rsidR="00AC31E6" w:rsidRPr="00920CA5" w:rsidRDefault="00AC31E6" w:rsidP="00AC31E6">
      <w:pPr>
        <w:pStyle w:val="Paragrafi"/>
      </w:pPr>
      <w:r w:rsidRPr="00920CA5">
        <w:t>Komisionet mbledhin çdo deklarim për pasuritë e ish-kooperativave bujqësore të marrë në mënyrë të paligjshme dhe të padokumentuar. Nëse personi që ka kryer përvetësimin e mohon atë dhe nuk shlyen detyrimin që rrjedh nga kjo, çështja dërgohet për ndjekje penale.</w:t>
      </w:r>
    </w:p>
    <w:p w:rsidR="00AC31E6" w:rsidRPr="00920CA5" w:rsidRDefault="00AC31E6" w:rsidP="00AC31E6">
      <w:pPr>
        <w:pStyle w:val="Paragrafi"/>
      </w:pPr>
    </w:p>
    <w:p w:rsidR="00AC31E6" w:rsidRPr="00920CA5" w:rsidRDefault="00AC31E6" w:rsidP="00AC31E6">
      <w:pPr>
        <w:pStyle w:val="NeniNr"/>
      </w:pPr>
      <w:r w:rsidRPr="00920CA5">
        <w:t>Neni 3</w:t>
      </w:r>
    </w:p>
    <w:p w:rsidR="00AC31E6" w:rsidRPr="00920CA5" w:rsidRDefault="00AC31E6" w:rsidP="00AC31E6">
      <w:pPr>
        <w:pStyle w:val="Paragrafi"/>
      </w:pPr>
    </w:p>
    <w:p w:rsidR="00AC31E6" w:rsidRPr="00920CA5" w:rsidRDefault="00AC31E6" w:rsidP="00AC31E6">
      <w:pPr>
        <w:pStyle w:val="Paragrafi"/>
      </w:pPr>
      <w:r w:rsidRPr="00920CA5">
        <w:t>Rivlerësimit sipas kritereve të përcaktuara në nenin l i nënshtrohen edhe detyrimet që kanë personat fizikë ose juridikë debitorë ndaj ish-kooperativave bujqësore.</w:t>
      </w:r>
    </w:p>
    <w:p w:rsidR="00AC31E6" w:rsidRPr="00920CA5" w:rsidRDefault="00AC31E6" w:rsidP="00AC31E6">
      <w:pPr>
        <w:pStyle w:val="Paragrafi"/>
      </w:pPr>
    </w:p>
    <w:p w:rsidR="00AC31E6" w:rsidRPr="00920CA5" w:rsidRDefault="00AC31E6" w:rsidP="00AC31E6">
      <w:pPr>
        <w:pStyle w:val="NeniNr"/>
      </w:pPr>
      <w:r w:rsidRPr="00920CA5">
        <w:t>Neni 4</w:t>
      </w:r>
    </w:p>
    <w:p w:rsidR="00AC31E6" w:rsidRPr="00920CA5" w:rsidRDefault="00AC31E6" w:rsidP="00AC31E6">
      <w:pPr>
        <w:pStyle w:val="Paragrafi"/>
      </w:pPr>
    </w:p>
    <w:p w:rsidR="00AC31E6" w:rsidRPr="00920CA5" w:rsidRDefault="00AC31E6" w:rsidP="00AC31E6">
      <w:pPr>
        <w:pStyle w:val="Paragrafi"/>
      </w:pPr>
      <w:r w:rsidRPr="00920CA5">
        <w:t>Të gjitha mjetet themelore të ish-kooperativave bujqësore të tipit të lartë dhe ish-kooperativave bujqësore të zonave të intensifikimit me përparësi, pavarësisht nga burimet e financimit, të vlerësohen si pasuri e tyre, me përjashtim të vleftës së tokës që pag</w:t>
      </w:r>
      <w:r w:rsidR="00586967">
        <w:t>uan blerësi, e cila derdhet në Buxhetin e S</w:t>
      </w:r>
      <w:r w:rsidRPr="00920CA5">
        <w:t>htetit.</w:t>
      </w:r>
    </w:p>
    <w:p w:rsidR="00AC31E6" w:rsidRPr="00920CA5" w:rsidRDefault="00AC31E6" w:rsidP="00AC31E6">
      <w:pPr>
        <w:pStyle w:val="NeniNr"/>
      </w:pPr>
      <w:r w:rsidRPr="00920CA5">
        <w:t>Neni 5</w:t>
      </w:r>
    </w:p>
    <w:p w:rsidR="00AC31E6" w:rsidRPr="00920CA5" w:rsidRDefault="00AC31E6" w:rsidP="00AC31E6">
      <w:pPr>
        <w:pStyle w:val="Paragrafi"/>
      </w:pPr>
    </w:p>
    <w:p w:rsidR="00AC31E6" w:rsidRPr="00920CA5" w:rsidRDefault="00AC31E6" w:rsidP="00AC31E6">
      <w:pPr>
        <w:pStyle w:val="Paragrafi"/>
      </w:pPr>
      <w:r w:rsidRPr="00920CA5">
        <w:t>Vlera totale e llogaritur sipas këtij rivlerësimi do të shpërndahet për çdo person sipas kontributit të tij në krijimin e kësaj pasurie. Ky kontribut matet për çdo person me shpërblimin e marrë prej tij për punën e kryer në kooperativë nga momenti i krijimit deri në shpërndarjen përfundimtare të saj.</w:t>
      </w:r>
    </w:p>
    <w:p w:rsidR="00AC31E6" w:rsidRPr="00920CA5" w:rsidRDefault="00AC31E6" w:rsidP="00AC31E6">
      <w:pPr>
        <w:pStyle w:val="Paragrafi"/>
      </w:pPr>
      <w:r w:rsidRPr="00920CA5">
        <w:t>Kur për këtë mungon dokumentacioni, si përjashtim, shpërndarja do të bëhet në proporcion me numrin e frymëve që kanë rezultuar  më datën 1.8.1991.</w:t>
      </w:r>
    </w:p>
    <w:p w:rsidR="00AC31E6" w:rsidRPr="00920CA5" w:rsidRDefault="00AC31E6" w:rsidP="00AC31E6">
      <w:pPr>
        <w:pStyle w:val="Paragrafi"/>
      </w:pPr>
    </w:p>
    <w:p w:rsidR="00AC31E6" w:rsidRPr="00920CA5" w:rsidRDefault="00AC31E6" w:rsidP="00AC31E6">
      <w:pPr>
        <w:pStyle w:val="NeniNr"/>
      </w:pPr>
      <w:r w:rsidRPr="00920CA5">
        <w:t>Neni 6</w:t>
      </w:r>
    </w:p>
    <w:p w:rsidR="00AC31E6" w:rsidRPr="00920CA5" w:rsidRDefault="00AC31E6" w:rsidP="00AC31E6">
      <w:pPr>
        <w:pStyle w:val="Paragrafi"/>
      </w:pPr>
    </w:p>
    <w:p w:rsidR="00AC31E6" w:rsidRPr="00920CA5" w:rsidRDefault="00AC31E6" w:rsidP="00AC31E6">
      <w:pPr>
        <w:pStyle w:val="Paragrafi"/>
      </w:pPr>
      <w:r w:rsidRPr="00920CA5">
        <w:t>Të gjithë ata që kanë pretendime për rivlerësimin e rishpërndarjen e vlerës së pasurisë të ish-kooperativave bujqësore, t'ia paraqesin ato me shkrim komisionit të komunës ose bashkisë brenda muajit nëntor 1993.</w:t>
      </w:r>
    </w:p>
    <w:p w:rsidR="00AC31E6" w:rsidRPr="00920CA5" w:rsidRDefault="00AC31E6" w:rsidP="00AC31E6">
      <w:pPr>
        <w:pStyle w:val="Paragrafi"/>
      </w:pPr>
      <w:r w:rsidRPr="00920CA5">
        <w:t>Të drejtën e këtij përfitimi e kanë edhe trashëgimtarët.</w:t>
      </w:r>
    </w:p>
    <w:p w:rsidR="00AC31E6" w:rsidRPr="00920CA5" w:rsidRDefault="00AC31E6" w:rsidP="00AC31E6">
      <w:pPr>
        <w:pStyle w:val="Paragrafi"/>
      </w:pPr>
    </w:p>
    <w:p w:rsidR="00AC31E6" w:rsidRPr="00920CA5" w:rsidRDefault="00AC31E6" w:rsidP="00AC31E6">
      <w:pPr>
        <w:pStyle w:val="NeniNr"/>
      </w:pPr>
      <w:r w:rsidRPr="00920CA5">
        <w:t>Neni 7</w:t>
      </w:r>
    </w:p>
    <w:p w:rsidR="00AC31E6" w:rsidRPr="00920CA5" w:rsidRDefault="00AC31E6" w:rsidP="00AC31E6">
      <w:pPr>
        <w:pStyle w:val="Paragrafi"/>
      </w:pPr>
    </w:p>
    <w:p w:rsidR="00AC31E6" w:rsidRPr="00920CA5" w:rsidRDefault="00AC31E6" w:rsidP="00AC31E6">
      <w:pPr>
        <w:pStyle w:val="Paragrafi"/>
      </w:pPr>
      <w:r w:rsidRPr="00920CA5">
        <w:t>Për kooperativat që janë ndarë pas l janarit të vitit 1991, rishpërndarja do të bëhet mbi bazën e ish-kooperativave bujqësore të bashkuara.</w:t>
      </w:r>
    </w:p>
    <w:p w:rsidR="00AC31E6" w:rsidRPr="00920CA5" w:rsidRDefault="00AC31E6" w:rsidP="00AC31E6">
      <w:pPr>
        <w:pStyle w:val="Paragrafi"/>
      </w:pPr>
    </w:p>
    <w:p w:rsidR="00AC31E6" w:rsidRPr="00920CA5" w:rsidRDefault="00AC31E6" w:rsidP="00AC31E6">
      <w:pPr>
        <w:pStyle w:val="NeniNr"/>
      </w:pPr>
      <w:r w:rsidRPr="00920CA5">
        <w:t>Neni 8</w:t>
      </w:r>
    </w:p>
    <w:p w:rsidR="00AC31E6" w:rsidRPr="00920CA5" w:rsidRDefault="00AC31E6" w:rsidP="00AC31E6">
      <w:pPr>
        <w:pStyle w:val="Paragrafi"/>
      </w:pPr>
    </w:p>
    <w:p w:rsidR="00AC31E6" w:rsidRPr="000B5886" w:rsidRDefault="00AC31E6" w:rsidP="00AC31E6">
      <w:pPr>
        <w:pStyle w:val="Paragrafi"/>
        <w:rPr>
          <w:lang w:val="it-IT"/>
        </w:rPr>
      </w:pPr>
      <w:r w:rsidRPr="00920CA5">
        <w:t>Për zbatimin e këtij ligji formohet një Komision Qeveritar në përbërje të të cilit do të jenë përfaqësues nga Ministria e Bujqësisë dhe Ushqimit, Ministria e Ekonomisë e Financave,</w:t>
      </w:r>
      <w:r w:rsidR="00586967">
        <w:t xml:space="preserve"> </w:t>
      </w:r>
      <w:r w:rsidRPr="000B5886">
        <w:rPr>
          <w:lang w:val="it-IT"/>
        </w:rPr>
        <w:t>Ministria e Rendit dhe Banka Bujqësore.</w:t>
      </w:r>
    </w:p>
    <w:p w:rsidR="00AC31E6" w:rsidRPr="000B5886" w:rsidRDefault="00AC31E6" w:rsidP="00AC31E6">
      <w:pPr>
        <w:pStyle w:val="Paragrafi"/>
        <w:rPr>
          <w:lang w:val="it-IT"/>
        </w:rPr>
      </w:pPr>
      <w:r w:rsidRPr="000B5886">
        <w:rPr>
          <w:lang w:val="it-IT"/>
        </w:rPr>
        <w:t xml:space="preserve">Në çdo rreth formohet një komision në përbërje të të cilit </w:t>
      </w:r>
      <w:r w:rsidR="00586967">
        <w:rPr>
          <w:lang w:val="it-IT"/>
        </w:rPr>
        <w:t>do të ketë specialistë të Drejtorisë</w:t>
      </w:r>
      <w:r w:rsidRPr="000B5886">
        <w:rPr>
          <w:lang w:val="it-IT"/>
        </w:rPr>
        <w:t xml:space="preserve"> së Bujqësisë, të seksionit të kontrollit të rrethit, të bankës bujqësore dhe punonjës të degës së rendit publik.</w:t>
      </w:r>
    </w:p>
    <w:p w:rsidR="00AC31E6" w:rsidRPr="000B5886" w:rsidRDefault="00AC31E6" w:rsidP="00AC31E6">
      <w:pPr>
        <w:pStyle w:val="Paragrafi"/>
        <w:rPr>
          <w:lang w:val="it-IT"/>
        </w:rPr>
      </w:pPr>
      <w:r w:rsidRPr="000B5886">
        <w:rPr>
          <w:lang w:val="it-IT"/>
        </w:rPr>
        <w:t>Në çdo komunë ose bashki krijohen komisionet për vlerësimin, rivlerësimin dhe rishpërndarjen e pasurisë së ish-kooperativave bujqësore. Llogaritjet për rivlerësimin dhe rishpërndarjen të bëra nga këto komisione miratohen nga këshilli i komunës ose bashkisë brenda datës 31.12.1993. Vendimet e këshillit janë titull ekzekutiv.</w:t>
      </w:r>
    </w:p>
    <w:p w:rsidR="00AC31E6" w:rsidRPr="000B5886" w:rsidRDefault="00AC31E6" w:rsidP="00AC31E6">
      <w:pPr>
        <w:pStyle w:val="Paragrafi"/>
        <w:rPr>
          <w:lang w:val="it-IT"/>
        </w:rPr>
      </w:pPr>
    </w:p>
    <w:p w:rsidR="00AC31E6" w:rsidRPr="00AC31E6" w:rsidRDefault="00AC31E6" w:rsidP="00AC31E6">
      <w:pPr>
        <w:pStyle w:val="NeniNr"/>
        <w:rPr>
          <w:lang w:val="it-IT"/>
        </w:rPr>
      </w:pPr>
      <w:r w:rsidRPr="00AC31E6">
        <w:rPr>
          <w:lang w:val="it-IT"/>
        </w:rPr>
        <w:t>Neni 9</w:t>
      </w:r>
    </w:p>
    <w:p w:rsidR="00AC31E6" w:rsidRPr="000B5886" w:rsidRDefault="00AC31E6" w:rsidP="00AC31E6">
      <w:pPr>
        <w:pStyle w:val="Paragrafi"/>
        <w:rPr>
          <w:lang w:val="it-IT"/>
        </w:rPr>
      </w:pPr>
    </w:p>
    <w:p w:rsidR="00AC31E6" w:rsidRPr="000B5886" w:rsidRDefault="00AC31E6" w:rsidP="00AC31E6">
      <w:pPr>
        <w:pStyle w:val="Paragrafi"/>
        <w:rPr>
          <w:lang w:val="it-IT"/>
        </w:rPr>
      </w:pPr>
      <w:r w:rsidRPr="000B5886">
        <w:rPr>
          <w:lang w:val="it-IT"/>
        </w:rPr>
        <w:t>Të gjithë personat që kanë qenë me përgjegjësi materiale dhe administrative në ish-koopertivat bujqësore, si dhe persona të tjerë që komisioni i çmon të nevojshëm për të dhënë shpjegime, janë të detyruar të parqiten para tij.</w:t>
      </w:r>
    </w:p>
    <w:p w:rsidR="00AC31E6" w:rsidRPr="000B5886" w:rsidRDefault="00AC31E6" w:rsidP="00AC31E6">
      <w:pPr>
        <w:pStyle w:val="Paragrafi"/>
        <w:rPr>
          <w:lang w:val="it-IT"/>
        </w:rPr>
      </w:pPr>
    </w:p>
    <w:p w:rsidR="00AC31E6" w:rsidRPr="00AC31E6" w:rsidRDefault="00AC31E6" w:rsidP="00AC31E6">
      <w:pPr>
        <w:pStyle w:val="NeniNr"/>
        <w:rPr>
          <w:lang w:val="it-IT"/>
        </w:rPr>
      </w:pPr>
      <w:r w:rsidRPr="00AC31E6">
        <w:rPr>
          <w:lang w:val="it-IT"/>
        </w:rPr>
        <w:t>Neni 10</w:t>
      </w:r>
    </w:p>
    <w:p w:rsidR="00AC31E6" w:rsidRPr="000B5886" w:rsidRDefault="00AC31E6" w:rsidP="00AC31E6">
      <w:pPr>
        <w:pStyle w:val="Paragrafi"/>
        <w:rPr>
          <w:lang w:val="it-IT"/>
        </w:rPr>
      </w:pPr>
    </w:p>
    <w:p w:rsidR="00AC31E6" w:rsidRPr="000B5886" w:rsidRDefault="00AC31E6" w:rsidP="00AC31E6">
      <w:pPr>
        <w:pStyle w:val="Paragrafi"/>
        <w:rPr>
          <w:lang w:val="it-IT"/>
        </w:rPr>
      </w:pPr>
      <w:r w:rsidRPr="000B5886">
        <w:rPr>
          <w:lang w:val="it-IT"/>
        </w:rPr>
        <w:t>Komisionet e ngritura në zbatim të këtij ligji detyrohen të bëjnë denoncim në organet e drejtësisë për rastet kur konstatojnë abuzime, falsifikime etj., gjatë procesit të vlerësimit dhe shpërndarjes së pasurisë së ish-kooperativave bujqësore.</w:t>
      </w:r>
    </w:p>
    <w:p w:rsidR="00AC31E6" w:rsidRPr="000B5886" w:rsidRDefault="00AC31E6" w:rsidP="00AC31E6">
      <w:pPr>
        <w:pStyle w:val="Paragrafi"/>
        <w:rPr>
          <w:lang w:val="it-IT"/>
        </w:rPr>
      </w:pPr>
    </w:p>
    <w:p w:rsidR="00AC31E6" w:rsidRPr="00AC31E6" w:rsidRDefault="00AC31E6" w:rsidP="00AC31E6">
      <w:pPr>
        <w:pStyle w:val="NeniNr"/>
        <w:rPr>
          <w:lang w:val="it-IT"/>
        </w:rPr>
      </w:pPr>
      <w:r w:rsidRPr="00AC31E6">
        <w:rPr>
          <w:lang w:val="it-IT"/>
        </w:rPr>
        <w:t>Neni ll</w:t>
      </w:r>
    </w:p>
    <w:p w:rsidR="00AC31E6" w:rsidRPr="000B5886" w:rsidRDefault="00AC31E6" w:rsidP="00AC31E6">
      <w:pPr>
        <w:pStyle w:val="Paragrafi"/>
        <w:rPr>
          <w:lang w:val="it-IT"/>
        </w:rPr>
      </w:pPr>
    </w:p>
    <w:p w:rsidR="00AC31E6" w:rsidRPr="000B5886" w:rsidRDefault="00AC31E6" w:rsidP="00AC31E6">
      <w:pPr>
        <w:pStyle w:val="Paragrafi"/>
        <w:rPr>
          <w:lang w:val="it-IT"/>
        </w:rPr>
      </w:pPr>
      <w:r w:rsidRPr="000B5886">
        <w:rPr>
          <w:lang w:val="it-IT"/>
        </w:rPr>
        <w:t>Zyra e financës pranë këshillit të komunës ose bashkisë, mbi bazën e këtyre vendimeve vjel detyrimet e personave fizikë e juridikë që kanë për të kthyer dhe i rishpërndan ato për personat që kanë për të marrë.</w:t>
      </w:r>
    </w:p>
    <w:p w:rsidR="00AC31E6" w:rsidRPr="000B5886" w:rsidRDefault="00AC31E6" w:rsidP="00AC31E6">
      <w:pPr>
        <w:pStyle w:val="Paragrafi"/>
        <w:rPr>
          <w:lang w:val="it-IT"/>
        </w:rPr>
      </w:pPr>
      <w:r w:rsidRPr="000B5886">
        <w:rPr>
          <w:lang w:val="it-IT"/>
        </w:rPr>
        <w:t>Vjelja dhe rishpërndarja realizohet brenda vitit 1994.</w:t>
      </w:r>
    </w:p>
    <w:p w:rsidR="00AC31E6" w:rsidRPr="000B5886" w:rsidRDefault="00AC31E6" w:rsidP="00AC31E6">
      <w:pPr>
        <w:pStyle w:val="Paragrafi"/>
        <w:rPr>
          <w:lang w:val="it-IT"/>
        </w:rPr>
      </w:pPr>
      <w:r w:rsidRPr="000B5886">
        <w:rPr>
          <w:lang w:val="it-IT"/>
        </w:rPr>
        <w:t>Për këtë, zyra e financës në komunë ose bashki zbaton kriteret e përcaktuara me dekretin nr.6703, datë 21.1.1983 "Për nxjerrjen e të ardhurave shtetërore dhe detyrimeve të tjera".</w:t>
      </w:r>
    </w:p>
    <w:p w:rsidR="00AC31E6" w:rsidRPr="000B5886" w:rsidRDefault="00AC31E6" w:rsidP="00AC31E6">
      <w:pPr>
        <w:pStyle w:val="Paragrafi"/>
        <w:rPr>
          <w:lang w:val="it-IT"/>
        </w:rPr>
      </w:pPr>
    </w:p>
    <w:p w:rsidR="00AC31E6" w:rsidRPr="000B5886" w:rsidRDefault="00AC31E6" w:rsidP="00AC31E6">
      <w:pPr>
        <w:pStyle w:val="NeniNr"/>
      </w:pPr>
      <w:r w:rsidRPr="000B5886">
        <w:t>Neni 12</w:t>
      </w:r>
    </w:p>
    <w:p w:rsidR="00AC31E6" w:rsidRPr="000B5886" w:rsidRDefault="00AC31E6" w:rsidP="00AC31E6">
      <w:pPr>
        <w:pStyle w:val="Paragrafi"/>
        <w:rPr>
          <w:lang w:val="it-IT"/>
        </w:rPr>
      </w:pPr>
    </w:p>
    <w:p w:rsidR="00AC31E6" w:rsidRPr="000B5886" w:rsidRDefault="00AC31E6" w:rsidP="00AC31E6">
      <w:pPr>
        <w:pStyle w:val="Paragrafi"/>
        <w:rPr>
          <w:lang w:val="it-IT"/>
        </w:rPr>
      </w:pPr>
      <w:r w:rsidRPr="000B5886">
        <w:rPr>
          <w:lang w:val="it-IT"/>
        </w:rPr>
        <w:t xml:space="preserve">Për zbatimin e këtij ligji </w:t>
      </w:r>
      <w:r w:rsidR="00275869">
        <w:rPr>
          <w:lang w:val="it-IT"/>
        </w:rPr>
        <w:t>ngarkohet Këshilli i Ministrave</w:t>
      </w:r>
      <w:r w:rsidRPr="000B5886">
        <w:rPr>
          <w:lang w:val="it-IT"/>
        </w:rPr>
        <w:t>, i cili brenda datës 15 shtator 1993 të përcaktojë në aktet nënligjore edhe shtesat e përkohshme të organikave në komuna e bashki për realizimin në afat të rivlerësimit e të rishpërndarjes në vlerë të pasurive të ish-kooperativave bujqësore.</w:t>
      </w:r>
    </w:p>
    <w:p w:rsidR="00AC31E6" w:rsidRPr="000B5886" w:rsidRDefault="00AC31E6" w:rsidP="00AC31E6">
      <w:pPr>
        <w:pStyle w:val="Paragrafi"/>
        <w:rPr>
          <w:lang w:val="it-IT"/>
        </w:rPr>
      </w:pPr>
    </w:p>
    <w:p w:rsidR="00AC31E6" w:rsidRPr="00AC31E6" w:rsidRDefault="00AC31E6" w:rsidP="00AC31E6">
      <w:pPr>
        <w:pStyle w:val="NeniNr"/>
        <w:rPr>
          <w:lang w:val="it-IT"/>
        </w:rPr>
      </w:pPr>
      <w:r w:rsidRPr="00AC31E6">
        <w:rPr>
          <w:lang w:val="it-IT"/>
        </w:rPr>
        <w:t>Neni 13</w:t>
      </w:r>
    </w:p>
    <w:p w:rsidR="00AC31E6" w:rsidRPr="000B5886" w:rsidRDefault="00AC31E6" w:rsidP="00AC31E6">
      <w:pPr>
        <w:pStyle w:val="Paragrafi"/>
        <w:rPr>
          <w:lang w:val="it-IT"/>
        </w:rPr>
      </w:pPr>
    </w:p>
    <w:p w:rsidR="00AC31E6" w:rsidRPr="000B5886" w:rsidRDefault="00AC31E6" w:rsidP="00AC31E6">
      <w:pPr>
        <w:pStyle w:val="Paragrafi"/>
        <w:rPr>
          <w:lang w:val="it-IT"/>
        </w:rPr>
      </w:pPr>
      <w:r w:rsidRPr="000B5886">
        <w:rPr>
          <w:lang w:val="it-IT"/>
        </w:rPr>
        <w:t>Ky ligj hyn në fuqi menjëherë.</w:t>
      </w:r>
    </w:p>
    <w:p w:rsidR="00AC31E6" w:rsidRPr="000B5886" w:rsidRDefault="00AC31E6" w:rsidP="00AC31E6">
      <w:pPr>
        <w:pStyle w:val="Paragrafi"/>
        <w:rPr>
          <w:lang w:val="it-IT"/>
        </w:rPr>
      </w:pPr>
    </w:p>
    <w:p w:rsidR="00AC31E6" w:rsidRPr="000B5886" w:rsidRDefault="00AC31E6" w:rsidP="00AC31E6">
      <w:pPr>
        <w:pStyle w:val="Shpallja"/>
      </w:pPr>
      <w:r w:rsidRPr="000B5886">
        <w:t xml:space="preserve">Shpallur me dekretin nr.624, datë 4.8.1993 të Presidentit të Republikës së Shqipërisë, Sali Berisha. </w:t>
      </w:r>
    </w:p>
    <w:p w:rsidR="00A0784B" w:rsidRPr="00AC31E6" w:rsidRDefault="00A0784B" w:rsidP="00116978">
      <w:pPr>
        <w:pStyle w:val="Paragrafi"/>
        <w:rPr>
          <w:lang w:val="sq-AL"/>
        </w:rPr>
      </w:pPr>
    </w:p>
    <w:sectPr w:rsidR="00A0784B" w:rsidRPr="00AC31E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75869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86967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61089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AC31E6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968D0C7-17CD-481E-92A1-7221C2E4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AC31E6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AC31E6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AC31E6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AC31E6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2019-03-27T08:41:00Z</dcterms:created>
  <dcterms:modified xsi:type="dcterms:W3CDTF">2019-03-27T08:41:00Z</dcterms:modified>
</cp:coreProperties>
</file>