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09" w:rsidRPr="00DA3939" w:rsidRDefault="00921B09" w:rsidP="00921B09">
      <w:pPr>
        <w:pStyle w:val="Akti"/>
      </w:pPr>
      <w:bookmarkStart w:id="0" w:name="_GoBack"/>
      <w:bookmarkEnd w:id="0"/>
      <w:r w:rsidRPr="00DA3939">
        <w:t>LIGJ</w:t>
      </w:r>
    </w:p>
    <w:p w:rsidR="00921B09" w:rsidRPr="00DA3939" w:rsidRDefault="00921B09" w:rsidP="00921B09">
      <w:pPr>
        <w:pStyle w:val="NumriData"/>
      </w:pPr>
      <w:r w:rsidRPr="00DA3939">
        <w:t>Nr.7750, datë 13.9.1993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Titulli"/>
      </w:pPr>
      <w:r w:rsidRPr="00DA3939">
        <w:t>PëR GRADAT Në FORCAT E ARMATOSURA Të REPUBLIKëS Së SHQIPëRISë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BazLigjPropozues"/>
        <w:rPr>
          <w:lang w:val="it-IT"/>
        </w:rPr>
      </w:pPr>
      <w:r w:rsidRPr="00921B09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0CA5" w:rsidRDefault="00921B09" w:rsidP="00921B09">
      <w:pPr>
        <w:pStyle w:val="VENDOSI"/>
      </w:pPr>
      <w:r w:rsidRPr="00920CA5">
        <w:t>KUVENDI POPULLOR</w:t>
      </w:r>
    </w:p>
    <w:p w:rsidR="00921B09" w:rsidRPr="00920CA5" w:rsidRDefault="00921B09" w:rsidP="00921B09">
      <w:pPr>
        <w:pStyle w:val="VENDOSI"/>
      </w:pPr>
      <w:r w:rsidRPr="00920CA5">
        <w:t>I REPUBLIKëS Së SHQIPëRISë</w:t>
      </w:r>
    </w:p>
    <w:p w:rsidR="00921B09" w:rsidRPr="00920CA5" w:rsidRDefault="00921B09" w:rsidP="00921B09">
      <w:pPr>
        <w:pStyle w:val="VENDOSI"/>
      </w:pPr>
    </w:p>
    <w:p w:rsidR="00921B09" w:rsidRPr="00DA3939" w:rsidRDefault="00921B09" w:rsidP="00921B09">
      <w:pPr>
        <w:pStyle w:val="VENDOSI"/>
        <w:rPr>
          <w:lang w:val="it-IT"/>
        </w:rPr>
      </w:pPr>
      <w:r w:rsidRPr="00DA3939">
        <w:rPr>
          <w:lang w:val="it-IT"/>
        </w:rPr>
        <w:t>V E N D O S I: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1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Në Republikën e Shqipërisë gradat u jepen oficerëve dhe nënoficerëve të shërbimit aktiv e rezervë, si dhe ushtarëve të shërbimit të detyrueshëm ushtarak.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2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Gradat ushtarake në Forcat e Armatosura janë: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0CA5" w:rsidRDefault="00921B09" w:rsidP="00921B09">
      <w:pPr>
        <w:pStyle w:val="Paragrafi"/>
      </w:pPr>
      <w:r w:rsidRPr="00920CA5">
        <w:t>Për oficerët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Forcat detare</w:t>
      </w:r>
    </w:p>
    <w:p w:rsidR="00921B09" w:rsidRPr="00920CA5" w:rsidRDefault="00921B09" w:rsidP="00921B09">
      <w:pPr>
        <w:pStyle w:val="Paragrafi"/>
      </w:pPr>
    </w:p>
    <w:p w:rsidR="00921B09" w:rsidRPr="00921B09" w:rsidRDefault="00921B09" w:rsidP="00921B09">
      <w:pPr>
        <w:pStyle w:val="Paragrafi"/>
      </w:pPr>
      <w:r w:rsidRPr="00921B09">
        <w:t>a) Grada të ulëta,</w:t>
      </w:r>
      <w:r w:rsidRPr="00921B09">
        <w:tab/>
        <w:t>nëntoger</w:t>
      </w:r>
      <w:r w:rsidRPr="00921B09">
        <w:tab/>
      </w:r>
      <w:r w:rsidRPr="00921B09">
        <w:tab/>
        <w:t>(nënlejtnant)</w:t>
      </w:r>
    </w:p>
    <w:p w:rsidR="00921B09" w:rsidRPr="00921B09" w:rsidRDefault="002272E8" w:rsidP="002272E8">
      <w:pPr>
        <w:pStyle w:val="Paragrafi"/>
        <w:ind w:left="2160"/>
      </w:pPr>
      <w:r>
        <w:t>toger</w:t>
      </w:r>
      <w:r>
        <w:tab/>
      </w:r>
      <w:r>
        <w:tab/>
      </w:r>
      <w:r>
        <w:tab/>
      </w:r>
      <w:r w:rsidR="00921B09" w:rsidRPr="00921B09">
        <w:t>(lejtnant)</w:t>
      </w:r>
    </w:p>
    <w:p w:rsidR="00921B09" w:rsidRPr="00921B09" w:rsidRDefault="00921B09" w:rsidP="00921B09">
      <w:pPr>
        <w:pStyle w:val="Paragrafi"/>
      </w:pPr>
      <w:r w:rsidRPr="00921B09">
        <w:t>b) Grada të mesme,</w:t>
      </w:r>
      <w:r w:rsidRPr="00921B09">
        <w:tab/>
        <w:t>kapiten</w:t>
      </w:r>
      <w:r w:rsidRPr="00921B09">
        <w:tab/>
      </w:r>
      <w:r w:rsidRPr="00921B09">
        <w:tab/>
      </w:r>
      <w:r w:rsidRPr="00921B09">
        <w:tab/>
        <w:t>(kapitenlejtnant II)</w:t>
      </w:r>
    </w:p>
    <w:p w:rsidR="00921B09" w:rsidRPr="00921B09" w:rsidRDefault="00921B09" w:rsidP="002272E8">
      <w:pPr>
        <w:pStyle w:val="Paragrafi"/>
        <w:ind w:left="2160"/>
      </w:pPr>
      <w:r w:rsidRPr="00921B09">
        <w:t>kapiten I</w:t>
      </w:r>
      <w:r w:rsidRPr="00921B09">
        <w:tab/>
      </w:r>
      <w:r w:rsidR="002272E8">
        <w:tab/>
      </w:r>
      <w:r w:rsidRPr="00921B09">
        <w:t>(kapitenlejtnant I)</w:t>
      </w:r>
    </w:p>
    <w:p w:rsidR="00921B09" w:rsidRPr="00921B09" w:rsidRDefault="00921B09" w:rsidP="00921B09">
      <w:pPr>
        <w:pStyle w:val="Paragrafi"/>
      </w:pPr>
      <w:r w:rsidRPr="00921B09">
        <w:t>c) Grada të larta,</w:t>
      </w:r>
      <w:r w:rsidRPr="00921B09">
        <w:tab/>
        <w:t>major</w:t>
      </w:r>
      <w:r w:rsidRPr="00921B09">
        <w:tab/>
      </w:r>
      <w:r w:rsidRPr="00921B09">
        <w:tab/>
      </w:r>
      <w:r w:rsidRPr="00921B09">
        <w:tab/>
        <w:t>(kapiten i rangut III)</w:t>
      </w:r>
    </w:p>
    <w:p w:rsidR="00921B09" w:rsidRPr="00921B09" w:rsidRDefault="00921B09" w:rsidP="002272E8">
      <w:pPr>
        <w:pStyle w:val="Paragrafi"/>
        <w:ind w:left="2160"/>
      </w:pPr>
      <w:r w:rsidRPr="00921B09">
        <w:t>nënkolonel</w:t>
      </w:r>
      <w:r w:rsidRPr="00921B09">
        <w:tab/>
      </w:r>
      <w:r w:rsidRPr="00921B09">
        <w:tab/>
        <w:t>(kapiten i rangut II)</w:t>
      </w:r>
    </w:p>
    <w:p w:rsidR="00921B09" w:rsidRPr="00921B09" w:rsidRDefault="00921B09" w:rsidP="002272E8">
      <w:pPr>
        <w:pStyle w:val="Paragrafi"/>
        <w:ind w:left="2160"/>
      </w:pPr>
      <w:r w:rsidRPr="00921B09">
        <w:t>kolonel</w:t>
      </w:r>
      <w:r w:rsidRPr="00921B09">
        <w:tab/>
      </w:r>
      <w:r w:rsidRPr="00921B09">
        <w:tab/>
      </w:r>
      <w:r w:rsidRPr="00921B09">
        <w:tab/>
        <w:t>(kapiten i rangut I)</w:t>
      </w:r>
    </w:p>
    <w:p w:rsidR="00921B09" w:rsidRPr="00920CA5" w:rsidRDefault="00921B09" w:rsidP="00921B09">
      <w:pPr>
        <w:pStyle w:val="Paragrafi"/>
      </w:pPr>
      <w:r w:rsidRPr="00921B09">
        <w:t xml:space="preserve">ç) Grada </w:t>
      </w:r>
      <w:r w:rsidRPr="00920CA5">
        <w:t>madhore,</w:t>
      </w:r>
      <w:r w:rsidRPr="00920CA5">
        <w:tab/>
        <w:t>gjeneral brigade</w:t>
      </w:r>
      <w:r w:rsidRPr="00920CA5">
        <w:tab/>
        <w:t>(kundëradmiral)</w:t>
      </w:r>
    </w:p>
    <w:p w:rsidR="00921B09" w:rsidRPr="00920CA5" w:rsidRDefault="00921B09" w:rsidP="002272E8">
      <w:pPr>
        <w:pStyle w:val="Paragrafi"/>
        <w:ind w:left="2160"/>
      </w:pPr>
      <w:r w:rsidRPr="00920CA5">
        <w:t>gjeneralmajor</w:t>
      </w:r>
      <w:r w:rsidRPr="00920CA5">
        <w:tab/>
      </w:r>
      <w:r w:rsidRPr="00920CA5">
        <w:tab/>
        <w:t>(nënadmiral)</w:t>
      </w:r>
    </w:p>
    <w:p w:rsidR="00921B09" w:rsidRPr="00920CA5" w:rsidRDefault="00921B09" w:rsidP="002272E8">
      <w:pPr>
        <w:pStyle w:val="Paragrafi"/>
        <w:ind w:left="2160"/>
      </w:pPr>
      <w:r w:rsidRPr="00920CA5">
        <w:t>gjenerallejtnant</w:t>
      </w:r>
      <w:r w:rsidRPr="00920CA5">
        <w:tab/>
      </w:r>
      <w:r w:rsidRPr="00920CA5">
        <w:tab/>
        <w:t>(admiral)</w:t>
      </w:r>
    </w:p>
    <w:p w:rsidR="00921B09" w:rsidRPr="00920CA5" w:rsidRDefault="00921B09" w:rsidP="002272E8">
      <w:pPr>
        <w:pStyle w:val="Paragrafi"/>
        <w:ind w:left="2160"/>
      </w:pPr>
      <w:r w:rsidRPr="00920CA5">
        <w:t>gjeneral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Për nënoficerë (policë)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- Kapter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(polic)</w:t>
      </w:r>
    </w:p>
    <w:p w:rsidR="00921B09" w:rsidRPr="00920CA5" w:rsidRDefault="00921B09" w:rsidP="00921B09">
      <w:pPr>
        <w:pStyle w:val="Paragrafi"/>
      </w:pPr>
      <w:r w:rsidRPr="00920CA5">
        <w:t>- Kapter IV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(polic IV)</w:t>
      </w:r>
    </w:p>
    <w:p w:rsidR="00921B09" w:rsidRPr="00920CA5" w:rsidRDefault="00921B09" w:rsidP="00921B09">
      <w:pPr>
        <w:pStyle w:val="Paragrafi"/>
      </w:pPr>
      <w:r w:rsidRPr="00920CA5">
        <w:t>- Kapter III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(polic III)</w:t>
      </w:r>
    </w:p>
    <w:p w:rsidR="00921B09" w:rsidRPr="00920CA5" w:rsidRDefault="00921B09" w:rsidP="00921B09">
      <w:pPr>
        <w:pStyle w:val="Paragrafi"/>
      </w:pPr>
      <w:r w:rsidRPr="00920CA5">
        <w:t>- Kapter II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(polic II)</w:t>
      </w:r>
    </w:p>
    <w:p w:rsidR="00921B09" w:rsidRPr="00920CA5" w:rsidRDefault="00921B09" w:rsidP="00921B09">
      <w:pPr>
        <w:pStyle w:val="Paragrafi"/>
      </w:pPr>
      <w:r w:rsidRPr="00920CA5">
        <w:t>- Kapter I</w:t>
      </w:r>
      <w:r w:rsidRPr="00920CA5">
        <w:tab/>
      </w:r>
      <w:r w:rsidRPr="00920CA5">
        <w:tab/>
      </w:r>
      <w:r w:rsidRPr="00920CA5">
        <w:tab/>
      </w:r>
      <w:r w:rsidRPr="00920CA5">
        <w:tab/>
      </w:r>
      <w:r w:rsidRPr="00920CA5">
        <w:tab/>
        <w:t>(polic I)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Për ushtarët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- Tetar</w:t>
      </w:r>
    </w:p>
    <w:p w:rsidR="00921B09" w:rsidRPr="00920CA5" w:rsidRDefault="00921B09" w:rsidP="00921B09">
      <w:pPr>
        <w:pStyle w:val="Paragrafi"/>
      </w:pPr>
      <w:r w:rsidRPr="00920CA5">
        <w:t>- Rreshter</w:t>
      </w:r>
    </w:p>
    <w:p w:rsidR="00921B09" w:rsidRPr="00920CA5" w:rsidRDefault="00921B09" w:rsidP="00921B09">
      <w:pPr>
        <w:pStyle w:val="Paragrafi"/>
      </w:pPr>
      <w:r w:rsidRPr="00920CA5">
        <w:t>- Rreshter I</w:t>
      </w:r>
    </w:p>
    <w:p w:rsidR="00921B09" w:rsidRPr="00920CA5" w:rsidRDefault="00921B09" w:rsidP="00921B09">
      <w:pPr>
        <w:pStyle w:val="Paragrafi"/>
      </w:pPr>
    </w:p>
    <w:p w:rsidR="002272E8" w:rsidRDefault="002272E8" w:rsidP="00921B09">
      <w:pPr>
        <w:pStyle w:val="NeniNr"/>
      </w:pPr>
    </w:p>
    <w:p w:rsidR="00921B09" w:rsidRPr="00920CA5" w:rsidRDefault="00921B09" w:rsidP="00921B09">
      <w:pPr>
        <w:pStyle w:val="NeniNr"/>
      </w:pPr>
      <w:r w:rsidRPr="00920CA5">
        <w:t>Neni 3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 xml:space="preserve">Gradën nëntoger e marrin oficerët që mbarojnë akademinë ose shkollat e larta ushtarake. </w:t>
      </w:r>
      <w:r w:rsidRPr="00920CA5">
        <w:lastRenderedPageBreak/>
        <w:t>Ushtarakët që kryejnë studimet në akademitë ose shkollat ushtarake jashtë shtetit, në përfundim të tyre marrin gradë të barabartë me ushtarakët që mbarojnë studimet në akademi e shkolla të larta të njëjta me vendin tonë.</w:t>
      </w:r>
    </w:p>
    <w:p w:rsidR="00921B09" w:rsidRPr="00920CA5" w:rsidRDefault="00921B09" w:rsidP="00921B09">
      <w:pPr>
        <w:pStyle w:val="Paragrafi"/>
      </w:pPr>
      <w:r w:rsidRPr="00920CA5">
        <w:t>Ushtarakëve që dallohen për aftësi të veçanta gjatë shkollës dhe përfundojnë me rezultate shumë të mira, mund t'u jepet menjëherë grada e togerit.</w:t>
      </w:r>
    </w:p>
    <w:p w:rsidR="00921B09" w:rsidRPr="00920CA5" w:rsidRDefault="00921B09" w:rsidP="00921B09">
      <w:pPr>
        <w:pStyle w:val="Paragrafi"/>
      </w:pPr>
      <w:r w:rsidRPr="00920CA5">
        <w:t>Gradën kapter e marrin kursantët që mbarojnë shkollat e përgatitjes së nënoficerëve.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NeniNr"/>
      </w:pPr>
      <w:r w:rsidRPr="00920CA5">
        <w:t>Neni 4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Koha e vjetërsisë për kërkimin e gradave të ushtarakëve është: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Për nënoficerët (policë)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- Nga kapter në kapter IV, 3 vjet</w:t>
      </w:r>
    </w:p>
    <w:p w:rsidR="00921B09" w:rsidRPr="00920CA5" w:rsidRDefault="00921B09" w:rsidP="00921B09">
      <w:pPr>
        <w:pStyle w:val="Paragrafi"/>
      </w:pPr>
      <w:r w:rsidRPr="00920CA5">
        <w:t>- Nga kapter IV në kapter III, 3 vjet</w:t>
      </w:r>
    </w:p>
    <w:p w:rsidR="00921B09" w:rsidRPr="00920CA5" w:rsidRDefault="00921B09" w:rsidP="00921B09">
      <w:pPr>
        <w:pStyle w:val="Paragrafi"/>
      </w:pPr>
      <w:r w:rsidRPr="00920CA5">
        <w:t>- Nga kapter III në kapter II, 4 vjet</w:t>
      </w:r>
    </w:p>
    <w:p w:rsidR="00921B09" w:rsidRPr="00920CA5" w:rsidRDefault="00921B09" w:rsidP="00921B09">
      <w:pPr>
        <w:pStyle w:val="Paragrafi"/>
      </w:pPr>
      <w:r w:rsidRPr="00920CA5">
        <w:t>- Nga kapter II në kapter I, 4 vjet.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Për ushtarët koha e gradimit dhe ndryshimet në gradë bëhen nga komanda ku ata shërbejnë.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Për oficerë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- Nga nëntoger (nënlejtnant) në toger (lejtnant), 2 vjet.</w:t>
      </w:r>
    </w:p>
    <w:p w:rsidR="00921B09" w:rsidRPr="00920CA5" w:rsidRDefault="00921B09" w:rsidP="00921B09">
      <w:pPr>
        <w:pStyle w:val="Paragrafi"/>
      </w:pPr>
      <w:r w:rsidRPr="00920CA5">
        <w:t>- Nga toger (lejtnant) në kapiten (kapitenlejtnantII), 4 vjet.</w:t>
      </w:r>
    </w:p>
    <w:p w:rsidR="00921B09" w:rsidRPr="00920CA5" w:rsidRDefault="00921B09" w:rsidP="00921B09">
      <w:pPr>
        <w:pStyle w:val="Paragrafi"/>
      </w:pPr>
      <w:r w:rsidRPr="00920CA5">
        <w:t>- Nga kapiten (kapitenlejtnant II) në kapiten I (kapitenlejtnant I), 4 vjet.</w:t>
      </w:r>
    </w:p>
    <w:p w:rsidR="00921B09" w:rsidRPr="00920CA5" w:rsidRDefault="00921B09" w:rsidP="00921B09">
      <w:pPr>
        <w:pStyle w:val="Paragrafi"/>
      </w:pPr>
      <w:r w:rsidRPr="00920CA5">
        <w:t>- Nga kapiten I (kapitenlejtnant I) në major (kapiten të rangut III), 5 vjet.</w:t>
      </w:r>
    </w:p>
    <w:p w:rsidR="00921B09" w:rsidRPr="00920CA5" w:rsidRDefault="00921B09" w:rsidP="00921B09">
      <w:pPr>
        <w:pStyle w:val="Paragrafi"/>
      </w:pPr>
      <w:r w:rsidRPr="00920CA5">
        <w:t>- Nga major (kapiten të rangur III) në nënkolonel (kapiten të rangut II), 5 vjet.</w:t>
      </w:r>
    </w:p>
    <w:p w:rsidR="00921B09" w:rsidRPr="00920CA5" w:rsidRDefault="00921B09" w:rsidP="00921B09">
      <w:pPr>
        <w:pStyle w:val="Paragrafi"/>
      </w:pPr>
      <w:r w:rsidRPr="00920CA5">
        <w:t>- nga nënkolonel (kapiten i rangut II) në kolonel (kapiten të rangut I), 5 vjet.</w:t>
      </w:r>
    </w:p>
    <w:p w:rsidR="00921B09" w:rsidRPr="00920CA5" w:rsidRDefault="00921B09" w:rsidP="00921B09">
      <w:pPr>
        <w:pStyle w:val="Paragrafi"/>
      </w:pPr>
      <w:r w:rsidRPr="00920CA5">
        <w:t>Gradimi i kolonelëve në gjeneral dhe i gjeneralëve nuk lidhet me kohën e shërbimit të caktuar.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NeniNr"/>
      </w:pPr>
      <w:r w:rsidRPr="00920CA5">
        <w:t>Neni 5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Gradat ushtarake madhore jepen me dekret të Presidentit të Repubklikës, me propozim të Kryetarit të Këshillit të Ministrav</w:t>
      </w:r>
      <w:r w:rsidR="008738AB">
        <w:t>e</w:t>
      </w:r>
      <w:r w:rsidRPr="00920CA5">
        <w:t>. Në Forcat e Armatosura të Republikës së Shqipërisë grada gjeneral brigade e lartë u jepet ushtarakëve që marrin funksione të caktuara në Forcat e Armatosura.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NeniNr"/>
      </w:pPr>
      <w:r w:rsidRPr="00920CA5">
        <w:t>Neni 6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Për oficerët rezervistë gradat jepen, si rregull duke pasur për bazë kohën e vjetërsisë së shërbimit dhe funksionin që ata kryejnë.</w:t>
      </w:r>
    </w:p>
    <w:p w:rsidR="00921B09" w:rsidRPr="00920CA5" w:rsidRDefault="00921B09" w:rsidP="00921B09">
      <w:pPr>
        <w:pStyle w:val="Paragrafi"/>
      </w:pPr>
      <w:r w:rsidRPr="00920CA5">
        <w:t>Oficerëve aktivë të Forcave të Armatosura të Republikës së Shqipërisë që kanë dalë në rezervë para rivendosjes së gradave, u jepet grada që i takon funksionit të fundit ushtarak që kanë pasur, me përjashtim të oficerëve që nuk kanë arsimin ushtarak përkatës.</w:t>
      </w:r>
    </w:p>
    <w:p w:rsidR="00921B09" w:rsidRPr="00920CA5" w:rsidRDefault="00921B09" w:rsidP="00921B09">
      <w:pPr>
        <w:pStyle w:val="Paragrafi"/>
      </w:pPr>
      <w:r w:rsidRPr="00920CA5">
        <w:t>Oficerët që rivishen ose që janë në rezervë dhe që kanë fituar statusin e të përndjekurit politik, u jepet grada e funksionit më të lartë ushtarak që kanë pasur.</w:t>
      </w:r>
    </w:p>
    <w:p w:rsidR="00921B09" w:rsidRPr="00920CA5" w:rsidRDefault="00921B09" w:rsidP="00921B09">
      <w:pPr>
        <w:pStyle w:val="Paragrafi"/>
      </w:pPr>
    </w:p>
    <w:p w:rsidR="008738AB" w:rsidRDefault="008738AB" w:rsidP="00921B09">
      <w:pPr>
        <w:pStyle w:val="NeniNr"/>
      </w:pPr>
    </w:p>
    <w:p w:rsidR="00921B09" w:rsidRPr="00920CA5" w:rsidRDefault="00921B09" w:rsidP="00921B09">
      <w:pPr>
        <w:pStyle w:val="NeniNr"/>
      </w:pPr>
      <w:r w:rsidRPr="00920CA5">
        <w:t>Neni 7</w:t>
      </w:r>
    </w:p>
    <w:p w:rsidR="00921B09" w:rsidRPr="00920CA5" w:rsidRDefault="00921B09" w:rsidP="00921B09">
      <w:pPr>
        <w:pStyle w:val="Paragrafi"/>
      </w:pPr>
    </w:p>
    <w:p w:rsidR="00921B09" w:rsidRPr="00920CA5" w:rsidRDefault="00921B09" w:rsidP="00921B09">
      <w:pPr>
        <w:pStyle w:val="Paragrafi"/>
      </w:pPr>
      <w:r w:rsidRPr="00920CA5">
        <w:t>Gradat ushtarake u jepen oficerëve me urdhër përkatësisht të ministrit të Mbrojtjes, ministrit të Rendit Publik dhe të kryetarit të Shërbimit Informativ Kombëtar.</w:t>
      </w:r>
    </w:p>
    <w:p w:rsidR="00921B09" w:rsidRPr="00920CA5" w:rsidRDefault="00921B09" w:rsidP="00921B09">
      <w:pPr>
        <w:pStyle w:val="Paragrafi"/>
      </w:pPr>
      <w:r w:rsidRPr="00920CA5">
        <w:t>Gradat e nënoficerëve aktivë dhe rezervë, të ushtarëve dhe rezervistëve jepen nga komanda e divizionit, brigadës dhe komandat e kësaj shkalle.</w:t>
      </w:r>
    </w:p>
    <w:p w:rsidR="00921B09" w:rsidRPr="00920CA5" w:rsidRDefault="00921B09" w:rsidP="00921B09">
      <w:pPr>
        <w:pStyle w:val="Paragrafi"/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lastRenderedPageBreak/>
        <w:t>Neni 8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Gradimi i oficerëve si rregull bëhet duke ndjekur rradhën e gradave.</w:t>
      </w: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Gradimi jashtë rradhe i oficerëve (me përjashtim të oficerëve madhorë), për merita të veçanta shërbimi ndaj atdheut, si dhe i atyre që dallohen për rezultate të larta në detyrat funksionale e në përgatitjen ushtarake në kohë paqeje e lufte, bëhet me urdhër, përkatësisht, të ministrit të Mbrojtjes, ministrit të Rendit Publik dhe kryetarit të SHIK-ut.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9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Ministri i Mbrojtjes, ministri i Rendit Publik dhe kryetari i SHIK-ut, për thyerje të rënda ose të përsëritura të disiplinës ushtarake dhe për paaftësi në detyrë kanë të drejtë t'ua ulin gradën oficerëve deri në një shkallë.</w:t>
      </w: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Gjeneralëve dhe admiralëve grada ushtarake u ulet me dekret të Presidentit të Republikës, në bazë të propozimit të Kryetarit të Këshillit të Ministrave.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10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Oficerit dhe nënoficerit i lind e drejta për kërkimin e gradës tjetër, sipas rradhës, kur plotëson këto kushte:</w:t>
      </w: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a) Mbush afatin e caktuar për kërkimin e gradës.</w:t>
      </w: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b) Karakterizohet nga një disiplinë e lartë në shërbim.</w:t>
      </w: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c) Plotëson kërkesat teorike dhe praktike për gradën që do të marrë.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11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Gradat nuk duhet të kalojnë kategorinë që ka ushtaraku në bazë të funksionit organik. Për specialistët e lartë që merren nga jeta civile, grada i jepet sipas funksionit organik përkatës të emërtimit në momentin e titullimit të tyre si oficerë.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12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Propozimi për dhënie grade ushtarakëve që mbarojnë akademitë ose shkollat e larta ushtarake, bëhet nga komanda e akademisë ose e shkollës së lartë ushtarake, kurse për oficerët nga komandanti i njësisë ku ai shërben.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13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Për gradimin e oficerëve e nënoficerëve në komandat e divizioneve, Ministrinë e Mbrojtjes, Ministrinë e Rendit Publik dhe në SHIK formohet një komision. Përbërja, funksionimi dhe numri i anëtarëve të komisionit caktohen me udhëzim të veçantë të ministrit ose titullarit përkatës.</w:t>
      </w:r>
    </w:p>
    <w:p w:rsidR="00921B09" w:rsidRPr="00921B09" w:rsidRDefault="00921B09" w:rsidP="00921B09">
      <w:pPr>
        <w:pStyle w:val="NeniNr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14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Për çdo gradë ushtaraku i jepet shpërblim i veçantë që rritet nga grada në gradë në masën, që pëcaktohet me vendim të Këshillit të Ministrave.</w:t>
      </w: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Oficerët që meritojnë gradimin por që nuk kanë vende të lira në gradën më të lartë, gjatë vitit të parë marrin gjysmën e shpërblimit të gradës që do të merrnin. Në vitin e dytë kur është e njëjta arsye mosgradimi, marrin shpërblimin e plotë të gradës që presin të gradohen, por jo më shumë se dy vjet.</w:t>
      </w: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Vjetërsia e shërbimit të oficerëve që meritojnë të gradohen, por që pë</w:t>
      </w:r>
      <w:r w:rsidR="008738AB">
        <w:rPr>
          <w:lang w:val="it-IT"/>
        </w:rPr>
        <w:t>r a</w:t>
      </w:r>
      <w:r w:rsidRPr="00DA3939">
        <w:rPr>
          <w:lang w:val="it-IT"/>
        </w:rPr>
        <w:t>rsyet e mësipërme nuk gradohen, u njihet vjetërsi për gradën që do të marrin sipas rradhës. Koha e luftës njihet dyfish për efekt gradimi për oficerët aktive e rezervistë që shërbejnë në njësitë, të cilat marrin pjesë në veprimet luftarake.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lastRenderedPageBreak/>
        <w:t>Neni 15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Dënimi me vendim gjyqi që sjell largimin nga detyra të oficerëve e nënoficerëve dhe kalimin e tyre në sektorin civil për më shumë se 6 muaj e shtyn 1 vit kohën e vjetërsisë së nevojshme për gradim.</w:t>
      </w: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Koha e paaftësisë së përkohshme deri në 6 muaj, e vërtetuar me raport mjekësor, njihet si vjetërsi për efekt gradimi. Vjetërsia e gradës për oficerët e nënoficerët llogaritet nga dita që ka dalë urdhri për gradimin e tyre.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TitulliTitull"/>
        <w:rPr>
          <w:lang w:val="it-IT"/>
        </w:rPr>
      </w:pPr>
      <w:r w:rsidRPr="00921B09">
        <w:rPr>
          <w:lang w:val="it-IT"/>
        </w:rPr>
        <w:t>DISPOZITA Të FUNDIT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16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Forma, ndërtimi i secilës gradë dhe kriteret e veçanta për dhënien e tyre përcaktohen me vendim të Këshillit të Ministrave.</w:t>
      </w: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Grada e fituar në bazë të këtij ligji ruhet me lëvizjen e ushtarakut në një funksion organik më të ulët për arsye jo ushtarake.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17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Gradat që kanë fituar ushtarakët sipas ligjit nr.7499, datë 6.7.1991 "Për rivendosjen e gradave ushtarake në Forcat e Armatosura të Republikës së Shqipërisë", me hyrjen në fuqi të këtij ligji, ndryshojnë duke u rritur ose ulur në vartësi nga funksioni organik që ata kanë.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NeniNr"/>
      </w:pPr>
      <w:r w:rsidRPr="00DA3939">
        <w:t>Neni 18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Oficerët në pension e gëzojnë të drejtën e mbajtjes së uniformës ushtarake të liridaljes, së bashku me gradën e fundit, që e veshin vetëm për raste festash zyrtare.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19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Ministria e Mbrojtjes, Ministria e Rendit Publik dhe SHIK-u, nxjerrin udhëzime për zbatimin e këtij ligji.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20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Ligji nr.7499, datë 6.7.1991 "Për rivendosjen e gradave ushtarake në Forcat e Armatosura të Republikës së Shqipërisë" dhe ndryshimet që janë bërë me ligjin nr.7533, datë 17.12.1991 dhe me lijgin nr.7600, datë 8.9.1992, shfuqizohen.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921B09" w:rsidRDefault="00921B09" w:rsidP="00921B09">
      <w:pPr>
        <w:pStyle w:val="NeniNr"/>
        <w:rPr>
          <w:lang w:val="it-IT"/>
        </w:rPr>
      </w:pPr>
      <w:r w:rsidRPr="00921B09">
        <w:rPr>
          <w:lang w:val="it-IT"/>
        </w:rPr>
        <w:t>Neni 21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Paragrafi"/>
        <w:rPr>
          <w:lang w:val="it-IT"/>
        </w:rPr>
      </w:pPr>
      <w:r w:rsidRPr="00DA3939">
        <w:rPr>
          <w:lang w:val="it-IT"/>
        </w:rPr>
        <w:t>Ky ligj hyn në fuqi menjëherë.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921B09" w:rsidRPr="00DA3939" w:rsidRDefault="00921B09" w:rsidP="00921B09">
      <w:pPr>
        <w:pStyle w:val="Shpallja"/>
      </w:pPr>
      <w:r w:rsidRPr="00DA3939">
        <w:t xml:space="preserve">Shpallur me dekretin nr.648, datë 24.9.1993 të Presidentit të Republikës së Shqipërisë, Sali Berisha. </w:t>
      </w:r>
    </w:p>
    <w:p w:rsidR="00921B09" w:rsidRPr="00DA3939" w:rsidRDefault="00921B09" w:rsidP="00921B09">
      <w:pPr>
        <w:pStyle w:val="Paragrafi"/>
        <w:rPr>
          <w:lang w:val="it-IT"/>
        </w:rPr>
      </w:pPr>
    </w:p>
    <w:p w:rsidR="00A0784B" w:rsidRPr="00921B09" w:rsidRDefault="00A0784B" w:rsidP="00116978">
      <w:pPr>
        <w:pStyle w:val="Paragrafi"/>
        <w:rPr>
          <w:lang w:val="it-IT"/>
        </w:rPr>
      </w:pPr>
    </w:p>
    <w:sectPr w:rsidR="00A0784B" w:rsidRPr="00921B09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272E8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F658C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738AB"/>
    <w:rsid w:val="00881600"/>
    <w:rsid w:val="00912961"/>
    <w:rsid w:val="00921B09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04F10D-25E8-4347-ABDB-D56868BF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921B09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921B09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921B09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921B0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921B0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2019-03-27T08:42:00Z</dcterms:created>
  <dcterms:modified xsi:type="dcterms:W3CDTF">2019-03-27T08:42:00Z</dcterms:modified>
</cp:coreProperties>
</file>