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457" w:rsidRPr="000B5886" w:rsidRDefault="005E0457" w:rsidP="005E0457">
      <w:pPr>
        <w:pStyle w:val="Akti"/>
      </w:pPr>
      <w:bookmarkStart w:id="0" w:name="_GoBack"/>
      <w:bookmarkEnd w:id="0"/>
      <w:r w:rsidRPr="000B5886">
        <w:t>L I G J</w:t>
      </w:r>
    </w:p>
    <w:p w:rsidR="005E0457" w:rsidRPr="000B5886" w:rsidRDefault="005E0457" w:rsidP="005E0457">
      <w:pPr>
        <w:pStyle w:val="NumriData"/>
      </w:pPr>
      <w:r>
        <w:t>Nr.7771, d</w:t>
      </w:r>
      <w:r w:rsidRPr="000B5886">
        <w:t>atë 7.12.1993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0B5886" w:rsidRDefault="005E0457" w:rsidP="005E0457">
      <w:pPr>
        <w:pStyle w:val="Titulli"/>
      </w:pPr>
      <w:r w:rsidRPr="000B5886">
        <w:t>PëR DISA NDRYSHIME Në LIGJIN NR.7748, DATë 29.7.1993 "PëR STATUSIN E ISH-Të DëNUARVE DHE Të PëRNDJEKURVE POLITIKë NGA SISTEMI KOMUNIST"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5E0457" w:rsidRDefault="005E0457" w:rsidP="005E0457">
      <w:pPr>
        <w:pStyle w:val="BazLigjPropozues"/>
        <w:rPr>
          <w:lang w:val="it-IT"/>
        </w:rPr>
      </w:pPr>
      <w:r w:rsidRPr="005E0457">
        <w:rPr>
          <w:lang w:val="it-IT"/>
        </w:rPr>
        <w:t>Në mbështetje të nenit 16 të ligjit nr.7491, datë 29.4.1991 "Për dispozitat kryesore kushtetuese", me propozimin e Këshillit të Ministrave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920CA5" w:rsidRDefault="005E0457" w:rsidP="005E0457">
      <w:pPr>
        <w:pStyle w:val="VENDOSI"/>
      </w:pPr>
      <w:r w:rsidRPr="00920CA5">
        <w:t>KUVENDI POPULLOR</w:t>
      </w:r>
    </w:p>
    <w:p w:rsidR="005E0457" w:rsidRPr="00920CA5" w:rsidRDefault="005E0457" w:rsidP="005E0457">
      <w:pPr>
        <w:pStyle w:val="VENDOSI"/>
      </w:pPr>
      <w:r w:rsidRPr="00920CA5">
        <w:t>I REPUBLIKëS Së SHQIPëRISë</w:t>
      </w:r>
    </w:p>
    <w:p w:rsidR="005E0457" w:rsidRPr="00920CA5" w:rsidRDefault="005E0457" w:rsidP="005E0457">
      <w:pPr>
        <w:pStyle w:val="VENDOSI"/>
      </w:pPr>
    </w:p>
    <w:p w:rsidR="005E0457" w:rsidRPr="000B5886" w:rsidRDefault="005E0457" w:rsidP="005E0457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5E0457" w:rsidRDefault="005E0457" w:rsidP="005E0457">
      <w:pPr>
        <w:pStyle w:val="NeniNr"/>
        <w:rPr>
          <w:lang w:val="it-IT"/>
        </w:rPr>
      </w:pPr>
      <w:r w:rsidRPr="005E0457">
        <w:rPr>
          <w:lang w:val="it-IT"/>
        </w:rPr>
        <w:t>Neni 1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0B5886" w:rsidRDefault="005E0457" w:rsidP="005E0457">
      <w:pPr>
        <w:pStyle w:val="Paragrafi"/>
        <w:rPr>
          <w:lang w:val="it-IT"/>
        </w:rPr>
      </w:pPr>
      <w:r w:rsidRPr="000B5886">
        <w:rPr>
          <w:lang w:val="it-IT"/>
        </w:rPr>
        <w:t>Neni 10 i ligjit nr.7748, date 29.7.1993 ndryshohet si vijon:</w:t>
      </w:r>
    </w:p>
    <w:p w:rsidR="005E0457" w:rsidRPr="000B5886" w:rsidRDefault="005E0457" w:rsidP="005E0457">
      <w:pPr>
        <w:pStyle w:val="Paragrafi"/>
        <w:rPr>
          <w:lang w:val="it-IT"/>
        </w:rPr>
      </w:pPr>
      <w:r w:rsidRPr="000B5886">
        <w:rPr>
          <w:lang w:val="it-IT"/>
        </w:rPr>
        <w:t>"Procesi i regjistrimeve për njohjen e të drejtës së statusit do të vazhdojë deri më 31.5.1994. Mbas këtij afati do të pranohen me kërkesa, përveç rasteve të pamundësisë së plotë të vërtetuar me vendim gjykate.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5E0457" w:rsidRDefault="005E0457" w:rsidP="005E0457">
      <w:pPr>
        <w:pStyle w:val="NeniNr"/>
        <w:rPr>
          <w:lang w:val="it-IT"/>
        </w:rPr>
      </w:pPr>
      <w:r w:rsidRPr="005E0457">
        <w:rPr>
          <w:lang w:val="it-IT"/>
        </w:rPr>
        <w:t>Neni 2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0B5886" w:rsidRDefault="005E0457" w:rsidP="005E0457">
      <w:pPr>
        <w:pStyle w:val="Paragrafi"/>
        <w:rPr>
          <w:lang w:val="it-IT"/>
        </w:rPr>
      </w:pPr>
      <w:r w:rsidRPr="000B5886">
        <w:rPr>
          <w:lang w:val="it-IT"/>
        </w:rPr>
        <w:t>Në nenin 14 shtohet një paragraf me këtë përmbajtje:</w:t>
      </w:r>
    </w:p>
    <w:p w:rsidR="005E0457" w:rsidRPr="000B5886" w:rsidRDefault="005E0457" w:rsidP="005E0457">
      <w:pPr>
        <w:pStyle w:val="Paragrafi"/>
        <w:rPr>
          <w:lang w:val="it-IT"/>
        </w:rPr>
      </w:pPr>
      <w:r w:rsidRPr="000B5886">
        <w:rPr>
          <w:lang w:val="it-IT"/>
        </w:rPr>
        <w:t>"Përjashtohen nga të drejtat pasurore që përfitohen nga ky status, të gjithë personat e kategorizuar në shkronjën "e" të nenit 5 të këtij ligji".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5E0457" w:rsidRDefault="005E0457" w:rsidP="005E0457">
      <w:pPr>
        <w:pStyle w:val="NeniNr"/>
        <w:rPr>
          <w:lang w:val="it-IT"/>
        </w:rPr>
      </w:pPr>
      <w:r w:rsidRPr="005E0457">
        <w:rPr>
          <w:lang w:val="it-IT"/>
        </w:rPr>
        <w:t>Neni 3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0B5886" w:rsidRDefault="005E0457" w:rsidP="005E0457">
      <w:pPr>
        <w:pStyle w:val="Paragrafi"/>
        <w:rPr>
          <w:lang w:val="it-IT"/>
        </w:rPr>
      </w:pPr>
      <w:r w:rsidRPr="000B5886">
        <w:rPr>
          <w:lang w:val="it-IT"/>
        </w:rPr>
        <w:t>Neni 17 ndryshohet si vijon:</w:t>
      </w:r>
    </w:p>
    <w:p w:rsidR="005E0457" w:rsidRPr="000B5886" w:rsidRDefault="005E0457" w:rsidP="005E0457">
      <w:pPr>
        <w:pStyle w:val="Paragrafi"/>
        <w:rPr>
          <w:lang w:val="it-IT"/>
        </w:rPr>
      </w:pPr>
      <w:r w:rsidRPr="000B5886">
        <w:rPr>
          <w:lang w:val="it-IT"/>
        </w:rPr>
        <w:t>"Të gjitha dokumentet e parashikuara në nenin 16 do të mblidhen nga degët e Komiteti të Ish-të Përndjekurve Politikë në rrethe dhe rajonet për Tiranën, të cilat do t'ia përcjellin Komitetit të ish-të Përndjekurve Politikë, që i përgatit dhe ia paraqet për shqyrtim Komisionit shtetëror trepalësh".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5E0457" w:rsidRDefault="005E0457" w:rsidP="005E0457">
      <w:pPr>
        <w:pStyle w:val="NeniNr"/>
        <w:rPr>
          <w:lang w:val="it-IT"/>
        </w:rPr>
      </w:pPr>
      <w:r w:rsidRPr="005E0457">
        <w:rPr>
          <w:lang w:val="it-IT"/>
        </w:rPr>
        <w:t>Neni 4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0B5886" w:rsidRDefault="005E0457" w:rsidP="005E0457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5E0457" w:rsidRPr="000B5886" w:rsidRDefault="005E0457" w:rsidP="005E0457">
      <w:pPr>
        <w:pStyle w:val="Paragrafi"/>
        <w:rPr>
          <w:lang w:val="it-IT"/>
        </w:rPr>
      </w:pPr>
    </w:p>
    <w:p w:rsidR="005E0457" w:rsidRPr="000B5886" w:rsidRDefault="005E0457" w:rsidP="005E0457">
      <w:pPr>
        <w:pStyle w:val="Shpallja"/>
      </w:pPr>
      <w:r w:rsidRPr="000B5886">
        <w:t xml:space="preserve">Shpallur me dekretin nr.716, datë 17.12.1993 të Presidentit të Republikës së Shqipërisë, Sali Berisha. </w:t>
      </w:r>
    </w:p>
    <w:p w:rsidR="00A0784B" w:rsidRPr="005E0457" w:rsidRDefault="00A0784B" w:rsidP="00116978">
      <w:pPr>
        <w:pStyle w:val="Paragrafi"/>
        <w:rPr>
          <w:lang w:val="sq-AL"/>
        </w:rPr>
      </w:pPr>
    </w:p>
    <w:sectPr w:rsidR="00A0784B" w:rsidRPr="005E045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0457"/>
    <w:rsid w:val="006A37D8"/>
    <w:rsid w:val="00705463"/>
    <w:rsid w:val="0074183C"/>
    <w:rsid w:val="00767527"/>
    <w:rsid w:val="007B0B5A"/>
    <w:rsid w:val="0080475E"/>
    <w:rsid w:val="008072B9"/>
    <w:rsid w:val="00816507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BEBEEB-8C82-4941-9818-53EEAB60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5E045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E0457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5E0457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5E045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