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294" w:rsidRPr="000B5886" w:rsidRDefault="008B0294" w:rsidP="008B0294">
      <w:pPr>
        <w:pStyle w:val="Akti"/>
      </w:pPr>
      <w:bookmarkStart w:id="0" w:name="_GoBack"/>
      <w:bookmarkEnd w:id="0"/>
      <w:r w:rsidRPr="000B5886">
        <w:t>LIGJ</w:t>
      </w:r>
    </w:p>
    <w:p w:rsidR="008B0294" w:rsidRPr="000B5886" w:rsidRDefault="008B0294" w:rsidP="008B0294">
      <w:pPr>
        <w:pStyle w:val="NumriData"/>
      </w:pPr>
      <w:r w:rsidRPr="000B5886">
        <w:t>Nr. 7755, datë 6.10.1993</w:t>
      </w:r>
    </w:p>
    <w:p w:rsidR="008B0294" w:rsidRPr="000B5886" w:rsidRDefault="008B0294" w:rsidP="008B0294">
      <w:pPr>
        <w:pStyle w:val="Paragrafi"/>
        <w:rPr>
          <w:lang w:val="it-IT"/>
        </w:rPr>
      </w:pPr>
    </w:p>
    <w:p w:rsidR="008B0294" w:rsidRPr="000B5886" w:rsidRDefault="008B0294" w:rsidP="008B0294">
      <w:pPr>
        <w:pStyle w:val="Titulli"/>
      </w:pPr>
      <w:r w:rsidRPr="000B5886">
        <w:t>PëR RATIFIKIMIN E “MARRëVESHJES PëR KREDI ZHVILLIMI NDëRMJET SHQIPëRISë DHE ASOCIACIONIT NDëRKOMBëTAR Të ZHVILLIMIT (IDA) PëR PROJEKTIN E TRANSPORTIT”</w:t>
      </w:r>
    </w:p>
    <w:p w:rsidR="008B0294" w:rsidRPr="000B5886" w:rsidRDefault="008B0294" w:rsidP="008B0294">
      <w:pPr>
        <w:pStyle w:val="Paragrafi"/>
        <w:rPr>
          <w:lang w:val="it-IT"/>
        </w:rPr>
      </w:pPr>
    </w:p>
    <w:p w:rsidR="008B0294" w:rsidRPr="008B0294" w:rsidRDefault="008B0294" w:rsidP="008B0294">
      <w:pPr>
        <w:pStyle w:val="BazLigjPropozues"/>
        <w:rPr>
          <w:lang w:val="it-IT"/>
        </w:rPr>
      </w:pPr>
      <w:r w:rsidRPr="008B0294">
        <w:rPr>
          <w:lang w:val="it-IT"/>
        </w:rPr>
        <w:t>Më mbështetje të nenit 16 të ligjit nr.7491, datë 29.4.1991 “Për dispozitat kryesore kushtetuese”, me propozimin e Këshillit të Ministrave</w:t>
      </w:r>
    </w:p>
    <w:p w:rsidR="008B0294" w:rsidRPr="000B5886" w:rsidRDefault="008B0294" w:rsidP="008B0294">
      <w:pPr>
        <w:pStyle w:val="Paragrafi"/>
        <w:rPr>
          <w:lang w:val="it-IT"/>
        </w:rPr>
      </w:pPr>
    </w:p>
    <w:p w:rsidR="008B0294" w:rsidRPr="00920CA5" w:rsidRDefault="008B0294" w:rsidP="008B0294">
      <w:pPr>
        <w:pStyle w:val="VENDOSI"/>
      </w:pPr>
      <w:r w:rsidRPr="00920CA5">
        <w:t xml:space="preserve">KUVENDI POPULLOR </w:t>
      </w:r>
    </w:p>
    <w:p w:rsidR="008B0294" w:rsidRPr="00920CA5" w:rsidRDefault="008B0294" w:rsidP="008B0294">
      <w:pPr>
        <w:pStyle w:val="VENDOSI"/>
      </w:pPr>
      <w:r w:rsidRPr="00920CA5">
        <w:t>I REPUBLIKëS Së SHQIPëRISë</w:t>
      </w:r>
    </w:p>
    <w:p w:rsidR="008B0294" w:rsidRPr="00920CA5" w:rsidRDefault="008B0294" w:rsidP="008B0294">
      <w:pPr>
        <w:pStyle w:val="VENDOSI"/>
      </w:pPr>
    </w:p>
    <w:p w:rsidR="008B0294" w:rsidRPr="00920CA5" w:rsidRDefault="008B0294" w:rsidP="008B0294">
      <w:pPr>
        <w:pStyle w:val="VENDOSI"/>
      </w:pPr>
      <w:r w:rsidRPr="00920CA5">
        <w:t>VENDOSI:</w:t>
      </w:r>
    </w:p>
    <w:p w:rsidR="008B0294" w:rsidRPr="00920CA5" w:rsidRDefault="008B0294" w:rsidP="008B0294">
      <w:pPr>
        <w:pStyle w:val="Paragrafi"/>
      </w:pPr>
    </w:p>
    <w:p w:rsidR="008B0294" w:rsidRPr="00920CA5" w:rsidRDefault="008B0294" w:rsidP="008B0294">
      <w:pPr>
        <w:pStyle w:val="NeniNr"/>
      </w:pPr>
      <w:r w:rsidRPr="00920CA5">
        <w:t>Neni 1</w:t>
      </w:r>
    </w:p>
    <w:p w:rsidR="008B0294" w:rsidRPr="00920CA5" w:rsidRDefault="008B0294" w:rsidP="008B0294">
      <w:pPr>
        <w:pStyle w:val="Paragrafi"/>
      </w:pPr>
    </w:p>
    <w:p w:rsidR="008B0294" w:rsidRPr="00920CA5" w:rsidRDefault="008B0294" w:rsidP="008B0294">
      <w:pPr>
        <w:pStyle w:val="Paragrafi"/>
      </w:pPr>
      <w:r w:rsidRPr="00920CA5">
        <w:t xml:space="preserve">Ratifikohet “Marrëveshja për kredi zhvillimi ndërmjet Shqipërisë dhe Asociacionit Ndërkombëtar të Zhvillimit (IDA) për projektin e transportit”, nënshkruar në Uashington më 7.7.1993. </w:t>
      </w:r>
    </w:p>
    <w:p w:rsidR="008B0294" w:rsidRPr="00920CA5" w:rsidRDefault="008B0294" w:rsidP="008B0294">
      <w:pPr>
        <w:pStyle w:val="Paragrafi"/>
      </w:pPr>
    </w:p>
    <w:p w:rsidR="008B0294" w:rsidRPr="00920CA5" w:rsidRDefault="008B0294" w:rsidP="008B0294">
      <w:pPr>
        <w:pStyle w:val="NeniNr"/>
      </w:pPr>
      <w:r w:rsidRPr="00920CA5">
        <w:t>Neni 2</w:t>
      </w:r>
    </w:p>
    <w:p w:rsidR="008B0294" w:rsidRPr="00920CA5" w:rsidRDefault="008B0294" w:rsidP="008B0294">
      <w:pPr>
        <w:pStyle w:val="Paragrafi"/>
      </w:pPr>
    </w:p>
    <w:p w:rsidR="008B0294" w:rsidRPr="00920CA5" w:rsidRDefault="008B0294" w:rsidP="008B0294">
      <w:pPr>
        <w:pStyle w:val="Paragrafi"/>
      </w:pPr>
      <w:r w:rsidRPr="00920CA5">
        <w:t>Ky ligj hyn në fuqi menjëherë.</w:t>
      </w:r>
    </w:p>
    <w:p w:rsidR="008B0294" w:rsidRPr="00920CA5" w:rsidRDefault="008B0294" w:rsidP="008B0294">
      <w:pPr>
        <w:pStyle w:val="Paragrafi"/>
      </w:pPr>
    </w:p>
    <w:p w:rsidR="008B0294" w:rsidRPr="00920CA5" w:rsidRDefault="008B0294" w:rsidP="008B0294">
      <w:pPr>
        <w:pStyle w:val="Shpallja"/>
      </w:pPr>
      <w:r w:rsidRPr="00920CA5">
        <w:t>Shpallur me dekretin nr.658, datë 11.10.1993 të Presidentit të Republikës së Shqipërisë, Sali Berisha</w:t>
      </w:r>
    </w:p>
    <w:p w:rsidR="00A0784B" w:rsidRPr="008B0294" w:rsidRDefault="00A0784B" w:rsidP="00116978">
      <w:pPr>
        <w:pStyle w:val="Paragrafi"/>
        <w:rPr>
          <w:lang w:val="sq-AL"/>
        </w:rPr>
      </w:pPr>
    </w:p>
    <w:sectPr w:rsidR="00A0784B" w:rsidRPr="008B029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8B0294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7FCF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49F0F8-C59A-49DC-9735-7232FB921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link w:val="ShpalljaChar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ktiChar">
    <w:name w:val="Akti Char"/>
    <w:basedOn w:val="DefaultParagraphFont"/>
    <w:link w:val="Akti"/>
    <w:rsid w:val="008B0294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B0294"/>
    <w:rPr>
      <w:rFonts w:ascii="CG Times" w:hAnsi="CG Times"/>
      <w:sz w:val="22"/>
      <w:lang w:val="en-GB" w:eastAsia="en-US" w:bidi="ar-SA"/>
    </w:rPr>
  </w:style>
  <w:style w:type="character" w:customStyle="1" w:styleId="ShpalljaChar">
    <w:name w:val="Shpallja Char"/>
    <w:basedOn w:val="DefaultParagraphFont"/>
    <w:link w:val="Shpallja"/>
    <w:rsid w:val="008B0294"/>
    <w:rPr>
      <w:rFonts w:ascii="CG Times" w:hAnsi="CG Times"/>
      <w:b/>
      <w:color w:val="000000"/>
      <w:sz w:val="22"/>
      <w:szCs w:val="22"/>
      <w:lang w:val="sq-AL" w:eastAsia="en-US" w:bidi="ar-SA"/>
    </w:rPr>
  </w:style>
  <w:style w:type="character" w:customStyle="1" w:styleId="TitulliChar">
    <w:name w:val="Titulli Char"/>
    <w:basedOn w:val="DefaultParagraphFont"/>
    <w:link w:val="Titulli"/>
    <w:rsid w:val="008B029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2019-04-01T07:35:00Z</dcterms:created>
  <dcterms:modified xsi:type="dcterms:W3CDTF">2019-04-01T07:35:00Z</dcterms:modified>
</cp:coreProperties>
</file>