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F17" w:rsidRPr="00DC0102" w:rsidRDefault="005C0F17" w:rsidP="005C0F17">
      <w:pPr>
        <w:pStyle w:val="Akti"/>
      </w:pPr>
      <w:bookmarkStart w:id="0" w:name="_GoBack"/>
      <w:bookmarkEnd w:id="0"/>
      <w:r w:rsidRPr="00DC0102">
        <w:t>L I G J</w:t>
      </w:r>
    </w:p>
    <w:p w:rsidR="005C0F17" w:rsidRPr="00DC0102" w:rsidRDefault="005C0F17" w:rsidP="005C0F17">
      <w:pPr>
        <w:pStyle w:val="NumriData"/>
      </w:pPr>
      <w:r w:rsidRPr="00DC0102">
        <w:t>Nr.7809, datë 30.3.1994</w:t>
      </w:r>
    </w:p>
    <w:p w:rsidR="005C0F17" w:rsidRPr="00DC0102" w:rsidRDefault="005C0F17" w:rsidP="005C0F17">
      <w:pPr>
        <w:pStyle w:val="Paragrafi"/>
      </w:pPr>
    </w:p>
    <w:p w:rsidR="005C0F17" w:rsidRPr="00DC0102" w:rsidRDefault="005C0F17" w:rsidP="005C0F17">
      <w:pPr>
        <w:pStyle w:val="Titulli"/>
      </w:pPr>
      <w:r w:rsidRPr="00DC0102">
        <w:t>PËR DISA SHTESA NË LIGJIN NR.7566, DATË 25.5.1992</w:t>
      </w:r>
      <w:r>
        <w:t xml:space="preserve"> </w:t>
      </w:r>
      <w:r w:rsidRPr="00DC0102">
        <w:t>“PËR ARMËT”</w:t>
      </w:r>
    </w:p>
    <w:p w:rsidR="005C0F17" w:rsidRPr="00DC0102" w:rsidRDefault="005C0F17" w:rsidP="005C0F17">
      <w:pPr>
        <w:pStyle w:val="Paragrafi"/>
      </w:pPr>
    </w:p>
    <w:p w:rsidR="005C0F17" w:rsidRPr="00DC0102" w:rsidRDefault="005C0F17" w:rsidP="005C0F17">
      <w:pPr>
        <w:pStyle w:val="BazLigjPropozues"/>
      </w:pPr>
      <w:r w:rsidRPr="00DC0102">
        <w:t xml:space="preserve">Në mbështetje të nenit 16 të ligjit nr.7491, datë 29.4.1991 “Për dispozitat kryesore kushtetuese”, me propozim të Këshillit të Ministrave, </w:t>
      </w:r>
    </w:p>
    <w:p w:rsidR="005C0F17" w:rsidRPr="00DC0102" w:rsidRDefault="005C0F17" w:rsidP="005C0F17">
      <w:pPr>
        <w:pStyle w:val="Paragrafi"/>
      </w:pPr>
    </w:p>
    <w:p w:rsidR="005C0F17" w:rsidRPr="00DC0102" w:rsidRDefault="005C0F17" w:rsidP="005C0F17">
      <w:pPr>
        <w:pStyle w:val="Institucioni"/>
      </w:pPr>
      <w:r w:rsidRPr="00DC0102">
        <w:t>KUVENDI POPULLOR</w:t>
      </w:r>
    </w:p>
    <w:p w:rsidR="005C0F17" w:rsidRPr="00DC0102" w:rsidRDefault="005C0F17" w:rsidP="005C0F17">
      <w:pPr>
        <w:pStyle w:val="Institucioni"/>
      </w:pPr>
      <w:r w:rsidRPr="00DC0102">
        <w:t>I REPUBLIKËS SË SHQIPËRISË</w:t>
      </w:r>
    </w:p>
    <w:p w:rsidR="005C0F17" w:rsidRPr="00DC0102" w:rsidRDefault="005C0F17" w:rsidP="005C0F17">
      <w:pPr>
        <w:pStyle w:val="Paragrafi"/>
      </w:pPr>
    </w:p>
    <w:p w:rsidR="005C0F17" w:rsidRPr="00DC0102" w:rsidRDefault="005C0F17" w:rsidP="005C0F17">
      <w:pPr>
        <w:pStyle w:val="VENDOSI"/>
      </w:pPr>
      <w:r w:rsidRPr="00DC0102">
        <w:t>V E N D O S I :</w:t>
      </w:r>
    </w:p>
    <w:p w:rsidR="005C0F17" w:rsidRPr="00DC0102" w:rsidRDefault="005C0F17" w:rsidP="005C0F17">
      <w:pPr>
        <w:pStyle w:val="Paragrafi"/>
      </w:pPr>
    </w:p>
    <w:p w:rsidR="005C0F17" w:rsidRPr="00DC0102" w:rsidRDefault="005C0F17" w:rsidP="005C0F17">
      <w:pPr>
        <w:pStyle w:val="NeniNr"/>
      </w:pPr>
      <w:r w:rsidRPr="00DC0102">
        <w:t>Neni 1</w:t>
      </w:r>
    </w:p>
    <w:p w:rsidR="005C0F17" w:rsidRPr="00DC0102" w:rsidRDefault="005C0F17" w:rsidP="005C0F17">
      <w:pPr>
        <w:pStyle w:val="Paragrafi"/>
      </w:pPr>
    </w:p>
    <w:p w:rsidR="005C0F17" w:rsidRPr="00DC0102" w:rsidRDefault="005C0F17" w:rsidP="005C0F17">
      <w:pPr>
        <w:pStyle w:val="Paragrafi"/>
      </w:pPr>
      <w:r w:rsidRPr="00DC0102">
        <w:t>Në ligjin nr.7566, datë 25.5.1992 “Për armët”, në nenin 7 shtohen shkronjat “ç”, “d” dhe “dh” me këto përmbajtje:</w:t>
      </w:r>
    </w:p>
    <w:p w:rsidR="005C0F17" w:rsidRPr="00DC0102" w:rsidRDefault="005C0F17" w:rsidP="005C0F17">
      <w:pPr>
        <w:pStyle w:val="Paragrafi"/>
      </w:pPr>
      <w:r w:rsidRPr="00DC0102">
        <w:t>“ç) Punonjësit e Policisë së Shërbimit Pyjor.</w:t>
      </w:r>
    </w:p>
    <w:p w:rsidR="005C0F17" w:rsidRPr="00DC0102" w:rsidRDefault="005C0F17" w:rsidP="005C0F17">
      <w:pPr>
        <w:pStyle w:val="Paragrafi"/>
      </w:pPr>
      <w:r w:rsidRPr="00DC0102">
        <w:t>d) Punonjësit e Policisë së Ndërtimit.</w:t>
      </w:r>
    </w:p>
    <w:p w:rsidR="005C0F17" w:rsidRPr="00DC0102" w:rsidRDefault="005C0F17" w:rsidP="005C0F17">
      <w:pPr>
        <w:pStyle w:val="Paragrafi"/>
      </w:pPr>
      <w:r w:rsidRPr="00DC0102">
        <w:t>dh) Punonjës të Shërbimit të Kontrollit të Shtetit. Punonjësit që do të pajisen me armë zjarri dhe lloji i armatimit përcaktohen nga Kryetari i Shërbimit të Kontrollit të Shtetit në bashkëpunim me Ministrinë e Rendit Publik”.</w:t>
      </w:r>
    </w:p>
    <w:p w:rsidR="005C0F17" w:rsidRPr="00DC0102" w:rsidRDefault="005C0F17" w:rsidP="005C0F17">
      <w:pPr>
        <w:pStyle w:val="Paragrafi"/>
      </w:pPr>
    </w:p>
    <w:p w:rsidR="005C0F17" w:rsidRPr="00DC0102" w:rsidRDefault="005C0F17" w:rsidP="005C0F17">
      <w:pPr>
        <w:pStyle w:val="NeniNr"/>
      </w:pPr>
      <w:r w:rsidRPr="00DC0102">
        <w:t>Neni 2</w:t>
      </w:r>
    </w:p>
    <w:p w:rsidR="005C0F17" w:rsidRPr="00DC0102" w:rsidRDefault="005C0F17" w:rsidP="005C0F17">
      <w:pPr>
        <w:pStyle w:val="Paragrafi"/>
      </w:pPr>
    </w:p>
    <w:p w:rsidR="005C0F17" w:rsidRPr="00DC0102" w:rsidRDefault="005C0F17" w:rsidP="005C0F17">
      <w:pPr>
        <w:pStyle w:val="Paragrafi"/>
      </w:pPr>
      <w:r w:rsidRPr="00DC0102">
        <w:t>Ky ligj hyn në fuqi 15 ditë pas botimit në Fletoren Zyrtare.</w:t>
      </w:r>
    </w:p>
    <w:p w:rsidR="005C0F17" w:rsidRPr="00DC0102" w:rsidRDefault="005C0F17" w:rsidP="005C0F17">
      <w:pPr>
        <w:pStyle w:val="Paragrafi"/>
      </w:pPr>
    </w:p>
    <w:p w:rsidR="005C0F17" w:rsidRPr="00DC0102" w:rsidRDefault="005C0F17" w:rsidP="005C0F17">
      <w:pPr>
        <w:pStyle w:val="Shpallja"/>
      </w:pPr>
      <w:r w:rsidRPr="00DC0102">
        <w:t>Shpallur me dekretin nr.820, datë 12.4.1994 të Presidentit të Republikës së Shqipërisë, Sali Berisha.</w:t>
      </w:r>
    </w:p>
    <w:p w:rsidR="005C0F17" w:rsidRPr="00DC0102" w:rsidRDefault="005C0F17" w:rsidP="005C0F1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C0F17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22B62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F54ED5-CF41-4C0E-A091-2A25AB26A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2019-03-27T08:47:00Z</dcterms:created>
  <dcterms:modified xsi:type="dcterms:W3CDTF">2019-03-27T08:47:00Z</dcterms:modified>
</cp:coreProperties>
</file>