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0799" w:rsidRPr="00971DD0" w:rsidRDefault="005D0799" w:rsidP="005D0799">
      <w:pPr>
        <w:pStyle w:val="Akti"/>
      </w:pPr>
      <w:bookmarkStart w:id="0" w:name="_GoBack"/>
      <w:bookmarkEnd w:id="0"/>
      <w:r w:rsidRPr="00971DD0">
        <w:t>L I G J</w:t>
      </w:r>
    </w:p>
    <w:p w:rsidR="005D0799" w:rsidRPr="00971DD0" w:rsidRDefault="005D0799" w:rsidP="005D0799">
      <w:pPr>
        <w:pStyle w:val="NumriData"/>
      </w:pPr>
      <w:r w:rsidRPr="00971DD0">
        <w:t>Nr.7832, datë 16.6.1994</w:t>
      </w:r>
    </w:p>
    <w:p w:rsidR="005D0799" w:rsidRPr="00971DD0" w:rsidRDefault="005D0799" w:rsidP="005D0799">
      <w:pPr>
        <w:pStyle w:val="Paragrafi"/>
      </w:pPr>
    </w:p>
    <w:p w:rsidR="005D0799" w:rsidRPr="00971DD0" w:rsidRDefault="005D0799" w:rsidP="005D0799">
      <w:pPr>
        <w:pStyle w:val="Titulli"/>
      </w:pPr>
      <w:r w:rsidRPr="00971DD0">
        <w:t>PËR ÇMIMIN E TRUALLIT QË KOMPENSOHET</w:t>
      </w:r>
    </w:p>
    <w:p w:rsidR="005D0799" w:rsidRPr="00971DD0" w:rsidRDefault="005D0799" w:rsidP="005D0799">
      <w:pPr>
        <w:pStyle w:val="Paragrafi"/>
      </w:pPr>
    </w:p>
    <w:p w:rsidR="005D0799" w:rsidRPr="00971DD0" w:rsidRDefault="005D0799" w:rsidP="005D0799">
      <w:pPr>
        <w:pStyle w:val="BazLigjPropozues"/>
      </w:pPr>
      <w:r w:rsidRPr="00971DD0">
        <w:t>Në mbështetje të neneve 16 të ligjit nr.7491, date 29.4.1991 “Për dispozitat kryesore kushtetuese”, me propozim të Këshillit të Ministrave,</w:t>
      </w:r>
    </w:p>
    <w:p w:rsidR="005D0799" w:rsidRPr="00971DD0" w:rsidRDefault="005D0799" w:rsidP="005D0799">
      <w:pPr>
        <w:pStyle w:val="Paragrafi"/>
      </w:pPr>
    </w:p>
    <w:p w:rsidR="005D0799" w:rsidRPr="00971DD0" w:rsidRDefault="005D0799" w:rsidP="005D0799">
      <w:pPr>
        <w:pStyle w:val="Institucioni"/>
      </w:pPr>
      <w:r w:rsidRPr="00971DD0">
        <w:t>KUVENDI POPULLOR</w:t>
      </w:r>
    </w:p>
    <w:p w:rsidR="005D0799" w:rsidRPr="00971DD0" w:rsidRDefault="005D0799" w:rsidP="005D0799">
      <w:pPr>
        <w:pStyle w:val="Institucioni"/>
      </w:pPr>
      <w:r w:rsidRPr="00971DD0">
        <w:t>I REPUBLIK</w:t>
      </w:r>
      <w:r w:rsidR="000E47BE">
        <w:t>Ë</w:t>
      </w:r>
      <w:r w:rsidRPr="00971DD0">
        <w:t>S S</w:t>
      </w:r>
      <w:r w:rsidR="000E47BE">
        <w:t>Ë</w:t>
      </w:r>
      <w:r w:rsidRPr="00971DD0">
        <w:t xml:space="preserve"> SHQIP</w:t>
      </w:r>
      <w:r w:rsidR="000E47BE">
        <w:t>Ë</w:t>
      </w:r>
      <w:r w:rsidRPr="00971DD0">
        <w:t>RIS</w:t>
      </w:r>
      <w:r w:rsidR="000E47BE">
        <w:t>Ë</w:t>
      </w:r>
    </w:p>
    <w:p w:rsidR="005D0799" w:rsidRPr="00971DD0" w:rsidRDefault="005D0799" w:rsidP="005D0799">
      <w:pPr>
        <w:pStyle w:val="Paragrafi"/>
      </w:pPr>
    </w:p>
    <w:p w:rsidR="005D0799" w:rsidRPr="00971DD0" w:rsidRDefault="005D0799" w:rsidP="005D0799">
      <w:pPr>
        <w:pStyle w:val="VENDOSI"/>
      </w:pPr>
      <w:r w:rsidRPr="00971DD0">
        <w:t>V E N D O S I :</w:t>
      </w:r>
    </w:p>
    <w:p w:rsidR="005D0799" w:rsidRPr="00971DD0" w:rsidRDefault="005D0799" w:rsidP="005D0799">
      <w:pPr>
        <w:pStyle w:val="Paragrafi"/>
      </w:pPr>
    </w:p>
    <w:p w:rsidR="005D0799" w:rsidRPr="00971DD0" w:rsidRDefault="005D0799" w:rsidP="005D0799">
      <w:pPr>
        <w:pStyle w:val="KreuNr"/>
      </w:pPr>
      <w:r w:rsidRPr="00971DD0">
        <w:t>KREU I</w:t>
      </w:r>
    </w:p>
    <w:p w:rsidR="005D0799" w:rsidRPr="00971DD0" w:rsidRDefault="005D0799" w:rsidP="005D0799">
      <w:pPr>
        <w:pStyle w:val="KreuTitull"/>
      </w:pPr>
      <w:r w:rsidRPr="00971DD0">
        <w:t>DISPOZITA TË PËRGJITHSME</w:t>
      </w:r>
    </w:p>
    <w:p w:rsidR="005D0799" w:rsidRPr="00971DD0" w:rsidRDefault="005D0799" w:rsidP="005D0799">
      <w:pPr>
        <w:pStyle w:val="Paragrafi"/>
      </w:pPr>
    </w:p>
    <w:p w:rsidR="005D0799" w:rsidRPr="00971DD0" w:rsidRDefault="005D0799" w:rsidP="005D0799">
      <w:pPr>
        <w:pStyle w:val="NeniNr"/>
      </w:pPr>
      <w:r w:rsidRPr="00971DD0">
        <w:t>Neni 1</w:t>
      </w:r>
    </w:p>
    <w:p w:rsidR="005D0799" w:rsidRPr="00971DD0" w:rsidRDefault="005D0799" w:rsidP="005D0799">
      <w:pPr>
        <w:pStyle w:val="Paragrafi"/>
      </w:pPr>
    </w:p>
    <w:p w:rsidR="005D0799" w:rsidRPr="00971DD0" w:rsidRDefault="005D0799" w:rsidP="005D0799">
      <w:pPr>
        <w:pStyle w:val="Paragrafi"/>
      </w:pPr>
      <w:r w:rsidRPr="00971DD0">
        <w:t>Ky ligj përmban kriteret e përcaktimit të çmimit të truallit për efekt të kompensimit të truallit ish-pronarëve.</w:t>
      </w:r>
    </w:p>
    <w:p w:rsidR="005D0799" w:rsidRPr="00971DD0" w:rsidRDefault="005D0799" w:rsidP="005D0799">
      <w:pPr>
        <w:pStyle w:val="Paragrafi"/>
      </w:pPr>
    </w:p>
    <w:p w:rsidR="005D0799" w:rsidRPr="00971DD0" w:rsidRDefault="005D0799" w:rsidP="005D0799">
      <w:pPr>
        <w:pStyle w:val="NeniNr"/>
      </w:pPr>
      <w:r w:rsidRPr="00971DD0">
        <w:t>Neni 2</w:t>
      </w:r>
    </w:p>
    <w:p w:rsidR="005D0799" w:rsidRPr="00971DD0" w:rsidRDefault="005D0799" w:rsidP="005D0799">
      <w:pPr>
        <w:pStyle w:val="Paragrafi"/>
      </w:pPr>
    </w:p>
    <w:p w:rsidR="005D0799" w:rsidRPr="00971DD0" w:rsidRDefault="005D0799" w:rsidP="005D0799">
      <w:pPr>
        <w:pStyle w:val="Paragrafi"/>
      </w:pPr>
      <w:r w:rsidRPr="00971DD0">
        <w:t>Për efekt të këtij ligji, trualli që kompensohet ndahet në:</w:t>
      </w:r>
    </w:p>
    <w:p w:rsidR="005D0799" w:rsidRPr="00971DD0" w:rsidRDefault="005D0799" w:rsidP="005D0799">
      <w:pPr>
        <w:pStyle w:val="Paragrafi"/>
      </w:pPr>
      <w:r w:rsidRPr="00971DD0">
        <w:t>a) truall brenda vijave kufizuese të qendrave të banuara;</w:t>
      </w:r>
    </w:p>
    <w:p w:rsidR="005D0799" w:rsidRPr="00971DD0" w:rsidRDefault="005D0799" w:rsidP="005D0799">
      <w:pPr>
        <w:pStyle w:val="Paragrafi"/>
      </w:pPr>
      <w:r w:rsidRPr="00971DD0">
        <w:t>b) truall në zonë turistike.</w:t>
      </w:r>
    </w:p>
    <w:p w:rsidR="005D0799" w:rsidRPr="00971DD0" w:rsidRDefault="005D0799" w:rsidP="005D0799">
      <w:pPr>
        <w:pStyle w:val="Paragrafi"/>
      </w:pPr>
    </w:p>
    <w:p w:rsidR="005D0799" w:rsidRPr="00971DD0" w:rsidRDefault="005D0799" w:rsidP="005D0799">
      <w:pPr>
        <w:pStyle w:val="KreuNr"/>
      </w:pPr>
      <w:r w:rsidRPr="00971DD0">
        <w:t>KREU II</w:t>
      </w:r>
    </w:p>
    <w:p w:rsidR="005D0799" w:rsidRPr="00971DD0" w:rsidRDefault="005D0799" w:rsidP="005D0799">
      <w:pPr>
        <w:pStyle w:val="KreuTitull"/>
      </w:pPr>
      <w:r w:rsidRPr="00971DD0">
        <w:t>KRITERET E PËRCAKTIMIT TË ÇMIMIT</w:t>
      </w:r>
    </w:p>
    <w:p w:rsidR="005D0799" w:rsidRPr="00971DD0" w:rsidRDefault="005D0799" w:rsidP="005D0799">
      <w:pPr>
        <w:pStyle w:val="Paragrafi"/>
      </w:pPr>
    </w:p>
    <w:p w:rsidR="005D0799" w:rsidRPr="00971DD0" w:rsidRDefault="005D0799" w:rsidP="005D0799">
      <w:pPr>
        <w:pStyle w:val="TitulliTitull"/>
      </w:pPr>
      <w:r w:rsidRPr="00971DD0">
        <w:t>A. Truall brenda vijave kufizuese të qendrave të banuara.</w:t>
      </w:r>
    </w:p>
    <w:p w:rsidR="005D0799" w:rsidRPr="00971DD0" w:rsidRDefault="005D0799" w:rsidP="005D0799">
      <w:pPr>
        <w:pStyle w:val="Paragrafi"/>
      </w:pPr>
    </w:p>
    <w:p w:rsidR="005D0799" w:rsidRPr="00971DD0" w:rsidRDefault="005D0799" w:rsidP="005D0799">
      <w:pPr>
        <w:pStyle w:val="NeniNr"/>
      </w:pPr>
      <w:r w:rsidRPr="00971DD0">
        <w:t>Neni 3</w:t>
      </w:r>
    </w:p>
    <w:p w:rsidR="005D0799" w:rsidRPr="00971DD0" w:rsidRDefault="005D0799" w:rsidP="005D0799">
      <w:pPr>
        <w:pStyle w:val="Paragrafi"/>
      </w:pPr>
    </w:p>
    <w:p w:rsidR="005D0799" w:rsidRPr="00971DD0" w:rsidRDefault="005D0799" w:rsidP="005D0799">
      <w:pPr>
        <w:pStyle w:val="Paragrafi"/>
      </w:pPr>
      <w:r w:rsidRPr="00971DD0">
        <w:t>Çmimi për efekt kompensimi (i truallit) që ndodhet brenda vijave kufizuese, do të përcaktohet në bazë të kritereve të mëposhtme:</w:t>
      </w:r>
    </w:p>
    <w:p w:rsidR="005D0799" w:rsidRPr="00971DD0" w:rsidRDefault="005D0799" w:rsidP="005D0799">
      <w:pPr>
        <w:pStyle w:val="Paragrafi"/>
      </w:pPr>
      <w:r w:rsidRPr="00971DD0">
        <w:t>a) numrit të popullsisë së qendrës së banuar;</w:t>
      </w:r>
    </w:p>
    <w:p w:rsidR="005D0799" w:rsidRPr="00971DD0" w:rsidRDefault="005D0799" w:rsidP="005D0799">
      <w:pPr>
        <w:pStyle w:val="Paragrafi"/>
      </w:pPr>
      <w:r w:rsidRPr="00971DD0">
        <w:t>b) vendndodhjes së truallit sipas kategorizimit të zonës;</w:t>
      </w:r>
    </w:p>
    <w:p w:rsidR="005D0799" w:rsidRPr="00971DD0" w:rsidRDefault="005D0799" w:rsidP="005D0799">
      <w:pPr>
        <w:pStyle w:val="Paragrafi"/>
      </w:pPr>
      <w:r w:rsidRPr="00971DD0">
        <w:t>c) përshtatshmërisë inxhinierike të truallit për të mbajtur struktura ndërtimore.</w:t>
      </w:r>
    </w:p>
    <w:p w:rsidR="005D0799" w:rsidRPr="00971DD0" w:rsidRDefault="005D0799" w:rsidP="005D0799">
      <w:pPr>
        <w:pStyle w:val="Paragrafi"/>
      </w:pPr>
    </w:p>
    <w:p w:rsidR="005D0799" w:rsidRPr="00971DD0" w:rsidRDefault="005D0799" w:rsidP="005D0799">
      <w:pPr>
        <w:pStyle w:val="NeniNr"/>
      </w:pPr>
      <w:r w:rsidRPr="00971DD0">
        <w:t>Neni 4</w:t>
      </w:r>
    </w:p>
    <w:p w:rsidR="005D0799" w:rsidRPr="00971DD0" w:rsidRDefault="005D0799" w:rsidP="005D0799">
      <w:pPr>
        <w:pStyle w:val="Paragrafi"/>
      </w:pPr>
    </w:p>
    <w:p w:rsidR="005D0799" w:rsidRPr="00971DD0" w:rsidRDefault="005D0799" w:rsidP="005D0799">
      <w:pPr>
        <w:pStyle w:val="Paragrafi"/>
      </w:pPr>
      <w:r w:rsidRPr="00971DD0">
        <w:t>Çmimi bazë i kompensimit të truallit që ndodhet brenda vijës kufizuese të qytetit të Tiranës është 800 lekë për metër katror.</w:t>
      </w:r>
    </w:p>
    <w:p w:rsidR="005D0799" w:rsidRPr="00971DD0" w:rsidRDefault="005D0799" w:rsidP="005D0799">
      <w:pPr>
        <w:pStyle w:val="Paragrafi"/>
      </w:pPr>
      <w:r w:rsidRPr="00971DD0">
        <w:t>Për qendra të banuara me popullsi mbi 20 000 banorë çmimi bazë i truallit është 480 lekë për metër katror.</w:t>
      </w:r>
    </w:p>
    <w:p w:rsidR="005D0799" w:rsidRPr="00971DD0" w:rsidRDefault="005D0799" w:rsidP="005D0799">
      <w:pPr>
        <w:pStyle w:val="Paragrafi"/>
      </w:pPr>
      <w:r w:rsidRPr="00971DD0">
        <w:t>Për qendra të banuara me popullsi nën 20 000 banorë çmimi bazë i truallit është 320 lekë për metër katror.</w:t>
      </w:r>
    </w:p>
    <w:p w:rsidR="005D0799" w:rsidRPr="00971DD0" w:rsidRDefault="005D0799" w:rsidP="005D0799">
      <w:pPr>
        <w:pStyle w:val="Paragrafi"/>
      </w:pPr>
    </w:p>
    <w:p w:rsidR="005D0799" w:rsidRPr="00971DD0" w:rsidRDefault="005D0799" w:rsidP="005D0799">
      <w:pPr>
        <w:pStyle w:val="NeniNr"/>
      </w:pPr>
      <w:r w:rsidRPr="00971DD0">
        <w:t>Neni 5</w:t>
      </w:r>
    </w:p>
    <w:p w:rsidR="005D0799" w:rsidRPr="00971DD0" w:rsidRDefault="005D0799" w:rsidP="005D0799">
      <w:pPr>
        <w:pStyle w:val="Paragrafi"/>
      </w:pPr>
    </w:p>
    <w:p w:rsidR="005D0799" w:rsidRPr="00971DD0" w:rsidRDefault="005D0799" w:rsidP="005D0799">
      <w:pPr>
        <w:pStyle w:val="Paragrafi"/>
      </w:pPr>
      <w:r w:rsidRPr="00971DD0">
        <w:t>Zyrat e urbanistikës në bashki hartojnë klasifikimin e zonave të qyteteve në kategori A, B dhe C, në përputhje me zhvillimin urbanistik të tyre. Këto lista miratohen nga Këshilli i Rregullimit të Territorit të Rrethit.</w:t>
      </w:r>
    </w:p>
    <w:p w:rsidR="005D0799" w:rsidRPr="00971DD0" w:rsidRDefault="005D0799" w:rsidP="005D0799">
      <w:pPr>
        <w:pStyle w:val="Paragrafi"/>
      </w:pPr>
      <w:r w:rsidRPr="00971DD0">
        <w:t xml:space="preserve">Qyteti i Tiranës do të ndahet në zona të kategorisë A, B dhe C, ku çmimi i truallit do të jetë </w:t>
      </w:r>
      <w:r w:rsidRPr="00971DD0">
        <w:lastRenderedPageBreak/>
        <w:t>1600 lekë/m2 për kategorinë A, 1200 lek/m2 për kategorinë B dhe 800 lek/m2 për kategorinë C.</w:t>
      </w:r>
    </w:p>
    <w:p w:rsidR="005D0799" w:rsidRPr="00971DD0" w:rsidRDefault="005D0799" w:rsidP="005D0799">
      <w:pPr>
        <w:pStyle w:val="Paragrafi"/>
      </w:pPr>
      <w:r w:rsidRPr="00971DD0">
        <w:t>Qendrat e banuara me popullsi mbi 20 000 banorë do të ndahen në zona të kategorisë A dhe B, ku çmimi i truallit do të jetë 720 lek/m2 për kategorinë A dhe 480 lek/m2 për kategorinë B.</w:t>
      </w:r>
    </w:p>
    <w:p w:rsidR="005D0799" w:rsidRPr="00971DD0" w:rsidRDefault="005D0799" w:rsidP="005D0799">
      <w:pPr>
        <w:pStyle w:val="Paragrafi"/>
      </w:pPr>
      <w:r w:rsidRPr="00971DD0">
        <w:t>Qendrat e banuara me popullsi nën 20 000 banorë nuk do të kenë ndarje në zona, pra çmimi i truallit është 320 lek/m2. Kur këto qendra të banuara ndodhen pranë rrugëve nacionale, aeroporteve, porteve etj., çmimi i truallit është 480 lek/m2. Përcaktimi i tyre bëhet nga  Këshilli i Rregullimit të Territorit të Shqipërisë me propozim të këshillit të rregullimit të territorit të rrethit.</w:t>
      </w:r>
    </w:p>
    <w:p w:rsidR="005D0799" w:rsidRPr="00971DD0" w:rsidRDefault="005D0799" w:rsidP="005D0799">
      <w:pPr>
        <w:pStyle w:val="Paragrafi"/>
      </w:pPr>
    </w:p>
    <w:p w:rsidR="005D0799" w:rsidRPr="00971DD0" w:rsidRDefault="005D0799" w:rsidP="005D0799">
      <w:pPr>
        <w:pStyle w:val="NeniNr"/>
      </w:pPr>
      <w:r w:rsidRPr="00971DD0">
        <w:t>Neni 6</w:t>
      </w:r>
    </w:p>
    <w:p w:rsidR="005D0799" w:rsidRPr="00971DD0" w:rsidRDefault="005D0799" w:rsidP="005D0799">
      <w:pPr>
        <w:pStyle w:val="Paragrafi"/>
      </w:pPr>
    </w:p>
    <w:p w:rsidR="005D0799" w:rsidRPr="00971DD0" w:rsidRDefault="005D0799" w:rsidP="005D0799">
      <w:pPr>
        <w:pStyle w:val="Paragrafi"/>
      </w:pPr>
      <w:r w:rsidRPr="00971DD0">
        <w:t>Në bazë të studimeve gjeologjike e gjeoteknike, zyrat e urbanistikës në bashki do të bëjnë evidentimin e trojeve ku është i nevojshëm përdorimi i investimeve të mëdha për t’i bërë të përshtatshme për mbajtjen e strukturave ndërtimore. Lista e këtyre trojeve miratohet nga këshilli i rregullimit të territorit në rreth.</w:t>
      </w:r>
    </w:p>
    <w:p w:rsidR="005D0799" w:rsidRPr="00971DD0" w:rsidRDefault="005D0799" w:rsidP="005D0799">
      <w:pPr>
        <w:pStyle w:val="Paragrafi"/>
      </w:pPr>
      <w:r w:rsidRPr="00971DD0">
        <w:t>Në rast se nuk ka studim gjeologjik e gjeoteknik, zyra e urbanistikës ngarkon një grup prej 3 ekspertësh për verifikimin e karakteristikave të trojeve dhe hartimin e listave.</w:t>
      </w:r>
    </w:p>
    <w:p w:rsidR="005D0799" w:rsidRPr="00971DD0" w:rsidRDefault="005D0799" w:rsidP="005D0799">
      <w:pPr>
        <w:pStyle w:val="Paragrafi"/>
      </w:pPr>
      <w:r w:rsidRPr="00971DD0">
        <w:t>Vlera e kompensimit të truallit për metër katror në rastin e papërshtatshmërisë inxhinjerike për mbajtjen e strukturave ndërtimore shumëzohet me koeficientin 0.5.</w:t>
      </w:r>
    </w:p>
    <w:p w:rsidR="005D0799" w:rsidRPr="00971DD0" w:rsidRDefault="005D0799" w:rsidP="005D0799">
      <w:pPr>
        <w:pStyle w:val="Paragrafi"/>
      </w:pPr>
    </w:p>
    <w:p w:rsidR="005D0799" w:rsidRPr="00971DD0" w:rsidRDefault="005D0799" w:rsidP="005D0799">
      <w:pPr>
        <w:pStyle w:val="TitulliTitull"/>
      </w:pPr>
      <w:r w:rsidRPr="00971DD0">
        <w:t>B. Truall në zonë turistike.</w:t>
      </w:r>
    </w:p>
    <w:p w:rsidR="005D0799" w:rsidRPr="00971DD0" w:rsidRDefault="005D0799" w:rsidP="005D0799">
      <w:pPr>
        <w:pStyle w:val="Paragrafi"/>
      </w:pPr>
    </w:p>
    <w:p w:rsidR="005D0799" w:rsidRPr="00971DD0" w:rsidRDefault="005D0799" w:rsidP="005D0799">
      <w:pPr>
        <w:pStyle w:val="NeniNr"/>
      </w:pPr>
      <w:r w:rsidRPr="00971DD0">
        <w:t>Neni 7</w:t>
      </w:r>
    </w:p>
    <w:p w:rsidR="005D0799" w:rsidRPr="00971DD0" w:rsidRDefault="005D0799" w:rsidP="005D0799">
      <w:pPr>
        <w:pStyle w:val="Paragrafi"/>
      </w:pPr>
    </w:p>
    <w:p w:rsidR="005D0799" w:rsidRPr="00971DD0" w:rsidRDefault="005D0799" w:rsidP="005D0799">
      <w:pPr>
        <w:pStyle w:val="Paragrafi"/>
      </w:pPr>
      <w:r w:rsidRPr="00971DD0">
        <w:t>Çmimi për efekt kompensimi i truallit që ndodhet në zonë turstike përcaktohet në bazë të kritereve të mëposhtme:</w:t>
      </w:r>
    </w:p>
    <w:p w:rsidR="005D0799" w:rsidRPr="00971DD0" w:rsidRDefault="005D0799" w:rsidP="005D0799">
      <w:pPr>
        <w:pStyle w:val="Paragrafi"/>
      </w:pPr>
      <w:r w:rsidRPr="00971DD0">
        <w:t>a) lloji i turizmit;</w:t>
      </w:r>
    </w:p>
    <w:p w:rsidR="005D0799" w:rsidRPr="00971DD0" w:rsidRDefault="005D0799" w:rsidP="005D0799">
      <w:pPr>
        <w:pStyle w:val="Paragrafi"/>
      </w:pPr>
      <w:r w:rsidRPr="00971DD0">
        <w:t>b) përshtatshmëria inxhinjerike e truallit për të mbajtur struktura ndërtimore.</w:t>
      </w:r>
    </w:p>
    <w:p w:rsidR="005D0799" w:rsidRPr="00971DD0" w:rsidRDefault="005D0799" w:rsidP="005D0799">
      <w:pPr>
        <w:pStyle w:val="Paragrafi"/>
      </w:pPr>
    </w:p>
    <w:p w:rsidR="005D0799" w:rsidRPr="00971DD0" w:rsidRDefault="005D0799" w:rsidP="005D0799">
      <w:pPr>
        <w:pStyle w:val="NeniNr"/>
      </w:pPr>
      <w:r w:rsidRPr="00971DD0">
        <w:t>Neni 8</w:t>
      </w:r>
    </w:p>
    <w:p w:rsidR="005D0799" w:rsidRPr="00971DD0" w:rsidRDefault="005D0799" w:rsidP="005D0799">
      <w:pPr>
        <w:pStyle w:val="Paragrafi"/>
      </w:pPr>
    </w:p>
    <w:p w:rsidR="005D0799" w:rsidRPr="00971DD0" w:rsidRDefault="005D0799" w:rsidP="005D0799">
      <w:pPr>
        <w:pStyle w:val="Paragrafi"/>
      </w:pPr>
      <w:r w:rsidRPr="00971DD0">
        <w:t>Me propozim të Këshillit Kombëtar të Turizmit dhe miratim të këshillit të rregullimit të erritorit të rrethit, Këshilli i Rregullimit të Territorit të Shqipërisë përcakton kufijtë e të gjitha zonave turistike, përfshirë në to dhe trojet brenda vijave kufizuese të qyteteve të zonave përkatëse, dhe bën klasifikimin e tyre në kategori si më poshtë:</w:t>
      </w:r>
    </w:p>
    <w:p w:rsidR="005D0799" w:rsidRPr="00971DD0" w:rsidRDefault="005D0799" w:rsidP="005D0799">
      <w:pPr>
        <w:pStyle w:val="Paragrafi"/>
      </w:pPr>
      <w:r w:rsidRPr="00971DD0">
        <w:t>a) zonë e turizmit të nivelit të lartë;</w:t>
      </w:r>
    </w:p>
    <w:p w:rsidR="005D0799" w:rsidRPr="00971DD0" w:rsidRDefault="005D0799" w:rsidP="005D0799">
      <w:pPr>
        <w:pStyle w:val="Paragrafi"/>
      </w:pPr>
      <w:r w:rsidRPr="00971DD0">
        <w:t>b) zonë e turizmit të nivelit të mesëm;</w:t>
      </w:r>
    </w:p>
    <w:p w:rsidR="005D0799" w:rsidRPr="00971DD0" w:rsidRDefault="005D0799" w:rsidP="005D0799">
      <w:pPr>
        <w:pStyle w:val="Paragrafi"/>
      </w:pPr>
      <w:r w:rsidRPr="00971DD0">
        <w:t>c) zonë e turizmit masiv.</w:t>
      </w:r>
    </w:p>
    <w:p w:rsidR="005D0799" w:rsidRPr="00971DD0" w:rsidRDefault="005D0799" w:rsidP="005D0799">
      <w:pPr>
        <w:pStyle w:val="Paragrafi"/>
      </w:pPr>
    </w:p>
    <w:p w:rsidR="005D0799" w:rsidRPr="00971DD0" w:rsidRDefault="005D0799" w:rsidP="005D0799">
      <w:pPr>
        <w:pStyle w:val="NeniNr"/>
      </w:pPr>
      <w:r w:rsidRPr="00971DD0">
        <w:t>Neni 9</w:t>
      </w:r>
    </w:p>
    <w:p w:rsidR="005D0799" w:rsidRPr="00971DD0" w:rsidRDefault="005D0799" w:rsidP="005D0799">
      <w:pPr>
        <w:pStyle w:val="Paragrafi"/>
      </w:pPr>
    </w:p>
    <w:p w:rsidR="005D0799" w:rsidRPr="00971DD0" w:rsidRDefault="005D0799" w:rsidP="005D0799">
      <w:pPr>
        <w:pStyle w:val="Paragrafi"/>
      </w:pPr>
      <w:r w:rsidRPr="00971DD0">
        <w:t>Çmimi bazë për truallin që ndodhet në zonën turistike të nivelit të lartë është 3200 lekë për metër katror.</w:t>
      </w:r>
    </w:p>
    <w:p w:rsidR="005D0799" w:rsidRPr="00971DD0" w:rsidRDefault="005D0799" w:rsidP="005D0799">
      <w:pPr>
        <w:pStyle w:val="Paragrafi"/>
      </w:pPr>
      <w:r w:rsidRPr="00971DD0">
        <w:t>Për truallin që ndodhet në zonën turistike të nivelit të mesëm çmimi bazë do të shumëzohet me koeficientin 0.5.</w:t>
      </w:r>
    </w:p>
    <w:p w:rsidR="005D0799" w:rsidRPr="00971DD0" w:rsidRDefault="005D0799" w:rsidP="005D0799">
      <w:pPr>
        <w:pStyle w:val="Paragrafi"/>
      </w:pPr>
      <w:r w:rsidRPr="00971DD0">
        <w:t>Për truallin që ndodhet në zonën turistike masive, çmimi bazë do të shumëzohet me koeficientin 0.25.</w:t>
      </w:r>
    </w:p>
    <w:p w:rsidR="005D0799" w:rsidRPr="00971DD0" w:rsidRDefault="005D0799" w:rsidP="005D0799">
      <w:pPr>
        <w:pStyle w:val="Paragrafi"/>
      </w:pPr>
    </w:p>
    <w:p w:rsidR="005D0799" w:rsidRPr="00971DD0" w:rsidRDefault="005D0799" w:rsidP="005D0799">
      <w:pPr>
        <w:pStyle w:val="NeniNr"/>
      </w:pPr>
      <w:r w:rsidRPr="00971DD0">
        <w:t>Neni 10</w:t>
      </w:r>
    </w:p>
    <w:p w:rsidR="005D0799" w:rsidRPr="00971DD0" w:rsidRDefault="005D0799" w:rsidP="005D0799">
      <w:pPr>
        <w:pStyle w:val="Paragrafi"/>
      </w:pPr>
    </w:p>
    <w:p w:rsidR="005D0799" w:rsidRPr="00971DD0" w:rsidRDefault="005D0799" w:rsidP="005D0799">
      <w:pPr>
        <w:pStyle w:val="Paragrafi"/>
      </w:pPr>
      <w:r w:rsidRPr="00971DD0">
        <w:t>Zyrat e urbanistikës në bashki do të bëjnë ndarjen e qendrave të banuara që ndodhen brenda zonës turistike në dy zona: A - qendra dhe B - periferia. Kjo ndarje do të miratohet nga këshilli i rregullimit të territorit të rrethit.</w:t>
      </w:r>
    </w:p>
    <w:p w:rsidR="005D0799" w:rsidRPr="00971DD0" w:rsidRDefault="005D0799" w:rsidP="005D0799">
      <w:pPr>
        <w:pStyle w:val="Paragrafi"/>
      </w:pPr>
      <w:r w:rsidRPr="00971DD0">
        <w:t>Për truallin që ndodhet në zonën A do të aplikohet çmimi bazë i truallit sipas nenit 9.</w:t>
      </w:r>
    </w:p>
    <w:p w:rsidR="005D0799" w:rsidRPr="00971DD0" w:rsidRDefault="005D0799" w:rsidP="005D0799">
      <w:pPr>
        <w:pStyle w:val="Paragrafi"/>
      </w:pPr>
      <w:r w:rsidRPr="00971DD0">
        <w:t>Për turallin që ndodhet në zonën B do të aplikohet koeficienti 0.75 mbi çmimin bazë të truallit.</w:t>
      </w:r>
    </w:p>
    <w:p w:rsidR="005D0799" w:rsidRPr="00971DD0" w:rsidRDefault="005D0799" w:rsidP="005D0799">
      <w:pPr>
        <w:pStyle w:val="Paragrafi"/>
      </w:pPr>
    </w:p>
    <w:p w:rsidR="005D0799" w:rsidRPr="00971DD0" w:rsidRDefault="005D0799" w:rsidP="005D0799">
      <w:pPr>
        <w:pStyle w:val="NeniNr"/>
      </w:pPr>
      <w:r w:rsidRPr="00971DD0">
        <w:lastRenderedPageBreak/>
        <w:t>Neni 11</w:t>
      </w:r>
    </w:p>
    <w:p w:rsidR="005D0799" w:rsidRPr="00971DD0" w:rsidRDefault="005D0799" w:rsidP="005D0799">
      <w:pPr>
        <w:pStyle w:val="Paragrafi"/>
      </w:pPr>
    </w:p>
    <w:p w:rsidR="005D0799" w:rsidRPr="00971DD0" w:rsidRDefault="005D0799" w:rsidP="005D0799">
      <w:pPr>
        <w:pStyle w:val="Paragrafi"/>
      </w:pPr>
      <w:r w:rsidRPr="00971DD0">
        <w:t>Përshtatshmëria inxhinierike e truallit për mbajtjen e strukturave ndërtimore përcaktohet si në nenin 6 të këtij ligji.</w:t>
      </w:r>
    </w:p>
    <w:p w:rsidR="005D0799" w:rsidRPr="00971DD0" w:rsidRDefault="005D0799" w:rsidP="005D0799">
      <w:pPr>
        <w:pStyle w:val="Paragrafi"/>
      </w:pPr>
    </w:p>
    <w:p w:rsidR="005D0799" w:rsidRPr="00971DD0" w:rsidRDefault="005D0799" w:rsidP="005D0799">
      <w:pPr>
        <w:pStyle w:val="KreuNr"/>
      </w:pPr>
      <w:r w:rsidRPr="00971DD0">
        <w:t>KREU III</w:t>
      </w:r>
    </w:p>
    <w:p w:rsidR="005D0799" w:rsidRPr="00971DD0" w:rsidRDefault="005D0799" w:rsidP="005D0799">
      <w:pPr>
        <w:pStyle w:val="KreuTitull"/>
      </w:pPr>
      <w:r w:rsidRPr="00971DD0">
        <w:t>DISPOZITA TË FUNDIT</w:t>
      </w:r>
    </w:p>
    <w:p w:rsidR="005D0799" w:rsidRPr="00971DD0" w:rsidRDefault="005D0799" w:rsidP="005D0799">
      <w:pPr>
        <w:pStyle w:val="Paragrafi"/>
      </w:pPr>
    </w:p>
    <w:p w:rsidR="005D0799" w:rsidRPr="00971DD0" w:rsidRDefault="005D0799" w:rsidP="005D0799">
      <w:pPr>
        <w:pStyle w:val="NeniNr"/>
      </w:pPr>
      <w:r w:rsidRPr="00971DD0">
        <w:t>Neni 12</w:t>
      </w:r>
    </w:p>
    <w:p w:rsidR="005D0799" w:rsidRPr="00971DD0" w:rsidRDefault="005D0799" w:rsidP="005D0799">
      <w:pPr>
        <w:pStyle w:val="Paragrafi"/>
      </w:pPr>
    </w:p>
    <w:p w:rsidR="005D0799" w:rsidRPr="00971DD0" w:rsidRDefault="005D0799" w:rsidP="005D0799">
      <w:pPr>
        <w:pStyle w:val="Paragrafi"/>
      </w:pPr>
      <w:r w:rsidRPr="00971DD0">
        <w:t>Komisionet e kompensimit të pronave në bashki dhe rreth të bëjnë vlerësimin e trojeve që kompensohen sipas dispozitave të këtij ligji. Vendimi i komisionit i njoftohet me shkrim personit fizik a juridik të interesuar.</w:t>
      </w:r>
    </w:p>
    <w:p w:rsidR="005D0799" w:rsidRPr="00971DD0" w:rsidRDefault="005D0799" w:rsidP="005D0799">
      <w:pPr>
        <w:pStyle w:val="Paragrafi"/>
      </w:pPr>
    </w:p>
    <w:p w:rsidR="005D0799" w:rsidRPr="00971DD0" w:rsidRDefault="005D0799" w:rsidP="005D0799">
      <w:pPr>
        <w:pStyle w:val="NeniNr"/>
      </w:pPr>
      <w:r w:rsidRPr="00971DD0">
        <w:t>Neni 13</w:t>
      </w:r>
    </w:p>
    <w:p w:rsidR="005D0799" w:rsidRPr="00971DD0" w:rsidRDefault="005D0799" w:rsidP="005D0799">
      <w:pPr>
        <w:pStyle w:val="Paragrafi"/>
      </w:pPr>
    </w:p>
    <w:p w:rsidR="005D0799" w:rsidRPr="00971DD0" w:rsidRDefault="005D0799" w:rsidP="005D0799">
      <w:pPr>
        <w:pStyle w:val="Paragrafi"/>
      </w:pPr>
      <w:r w:rsidRPr="00971DD0">
        <w:t>Kundër vendimit të komisionit mund të bëhet ankim në gjykatën e rrethit përkatës brenda 30 ditëve nga data e njoftimit.</w:t>
      </w:r>
    </w:p>
    <w:p w:rsidR="005D0799" w:rsidRPr="00971DD0" w:rsidRDefault="005D0799" w:rsidP="005D0799">
      <w:pPr>
        <w:pStyle w:val="Paragrafi"/>
      </w:pPr>
    </w:p>
    <w:p w:rsidR="005D0799" w:rsidRPr="00971DD0" w:rsidRDefault="005D0799" w:rsidP="005D0799">
      <w:pPr>
        <w:pStyle w:val="NeniNr"/>
      </w:pPr>
      <w:r w:rsidRPr="00971DD0">
        <w:t>Neni 14</w:t>
      </w:r>
    </w:p>
    <w:p w:rsidR="005D0799" w:rsidRPr="00971DD0" w:rsidRDefault="005D0799" w:rsidP="005D0799">
      <w:pPr>
        <w:pStyle w:val="Paragrafi"/>
      </w:pPr>
    </w:p>
    <w:p w:rsidR="005D0799" w:rsidRPr="00971DD0" w:rsidRDefault="005D0799" w:rsidP="005D0799">
      <w:pPr>
        <w:pStyle w:val="Paragrafi"/>
      </w:pPr>
      <w:r w:rsidRPr="00971DD0">
        <w:t>Të gjitha dispozitat që bien në kundërshtim me këtë ligj shfuqizohen.</w:t>
      </w:r>
    </w:p>
    <w:p w:rsidR="005D0799" w:rsidRPr="00971DD0" w:rsidRDefault="005D0799" w:rsidP="005D0799">
      <w:pPr>
        <w:pStyle w:val="Paragrafi"/>
      </w:pPr>
    </w:p>
    <w:p w:rsidR="005D0799" w:rsidRPr="00971DD0" w:rsidRDefault="005D0799" w:rsidP="005D0799">
      <w:pPr>
        <w:pStyle w:val="NeniNr"/>
      </w:pPr>
      <w:r w:rsidRPr="00971DD0">
        <w:t>Neni 15</w:t>
      </w:r>
    </w:p>
    <w:p w:rsidR="005D0799" w:rsidRPr="00971DD0" w:rsidRDefault="005D0799" w:rsidP="005D0799">
      <w:pPr>
        <w:pStyle w:val="Paragrafi"/>
      </w:pPr>
    </w:p>
    <w:p w:rsidR="005D0799" w:rsidRPr="00971DD0" w:rsidRDefault="005D0799" w:rsidP="005D0799">
      <w:pPr>
        <w:pStyle w:val="Paragrafi"/>
      </w:pPr>
      <w:r w:rsidRPr="00971DD0">
        <w:t>Ky ligj hyn në fuqi 15 ditë pas shpalljes.</w:t>
      </w:r>
    </w:p>
    <w:p w:rsidR="005D0799" w:rsidRPr="00971DD0" w:rsidRDefault="005D0799" w:rsidP="005D0799">
      <w:pPr>
        <w:pStyle w:val="Paragrafi"/>
      </w:pPr>
    </w:p>
    <w:p w:rsidR="005D0799" w:rsidRPr="00971DD0" w:rsidRDefault="005D0799" w:rsidP="005D0799">
      <w:pPr>
        <w:pStyle w:val="Shpallja"/>
      </w:pPr>
      <w:r w:rsidRPr="00971DD0">
        <w:t>Shpallur me dekretin nr.873, datë 28.6.1994 të Presidentit të Republikës së Shqipërisë, Sali Berisha.</w:t>
      </w:r>
    </w:p>
    <w:p w:rsidR="00A0784B" w:rsidRPr="003941D1" w:rsidRDefault="00A0784B" w:rsidP="003941D1">
      <w:pPr>
        <w:pStyle w:val="Paragrafi"/>
      </w:pPr>
    </w:p>
    <w:sectPr w:rsidR="00A0784B" w:rsidRPr="003941D1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2F9C"/>
    <w:rsid w:val="000176B9"/>
    <w:rsid w:val="00040F76"/>
    <w:rsid w:val="00046FF9"/>
    <w:rsid w:val="000637B6"/>
    <w:rsid w:val="00074162"/>
    <w:rsid w:val="00075BF5"/>
    <w:rsid w:val="000A2FF5"/>
    <w:rsid w:val="000A367B"/>
    <w:rsid w:val="000B29AB"/>
    <w:rsid w:val="000E47BE"/>
    <w:rsid w:val="00116978"/>
    <w:rsid w:val="00134ADF"/>
    <w:rsid w:val="00187855"/>
    <w:rsid w:val="001A58B2"/>
    <w:rsid w:val="001C7978"/>
    <w:rsid w:val="001D7C94"/>
    <w:rsid w:val="001E3F0B"/>
    <w:rsid w:val="0022170D"/>
    <w:rsid w:val="002C6BAB"/>
    <w:rsid w:val="002D303F"/>
    <w:rsid w:val="00304413"/>
    <w:rsid w:val="00354A65"/>
    <w:rsid w:val="00383FD5"/>
    <w:rsid w:val="003941D1"/>
    <w:rsid w:val="003E06F6"/>
    <w:rsid w:val="003F043A"/>
    <w:rsid w:val="004107B9"/>
    <w:rsid w:val="00411E6E"/>
    <w:rsid w:val="004477EC"/>
    <w:rsid w:val="00460373"/>
    <w:rsid w:val="00470F9C"/>
    <w:rsid w:val="0050367C"/>
    <w:rsid w:val="00504A56"/>
    <w:rsid w:val="00507AF2"/>
    <w:rsid w:val="00543147"/>
    <w:rsid w:val="00544065"/>
    <w:rsid w:val="00545117"/>
    <w:rsid w:val="0058563C"/>
    <w:rsid w:val="005A53C5"/>
    <w:rsid w:val="005C0A10"/>
    <w:rsid w:val="005D0799"/>
    <w:rsid w:val="005D4BA8"/>
    <w:rsid w:val="005E62A5"/>
    <w:rsid w:val="00607F6D"/>
    <w:rsid w:val="00634290"/>
    <w:rsid w:val="00697FDD"/>
    <w:rsid w:val="006A37D8"/>
    <w:rsid w:val="006E35E0"/>
    <w:rsid w:val="00705463"/>
    <w:rsid w:val="0074183C"/>
    <w:rsid w:val="00767527"/>
    <w:rsid w:val="007B0B5A"/>
    <w:rsid w:val="0080475E"/>
    <w:rsid w:val="008072B9"/>
    <w:rsid w:val="00841EC5"/>
    <w:rsid w:val="008521B4"/>
    <w:rsid w:val="008656D4"/>
    <w:rsid w:val="00872000"/>
    <w:rsid w:val="00877240"/>
    <w:rsid w:val="00881600"/>
    <w:rsid w:val="009164C8"/>
    <w:rsid w:val="009564F9"/>
    <w:rsid w:val="0099468E"/>
    <w:rsid w:val="009C29DF"/>
    <w:rsid w:val="009F72BC"/>
    <w:rsid w:val="00A0784B"/>
    <w:rsid w:val="00A16F91"/>
    <w:rsid w:val="00A246D1"/>
    <w:rsid w:val="00A43657"/>
    <w:rsid w:val="00A47BC4"/>
    <w:rsid w:val="00A923BE"/>
    <w:rsid w:val="00AA3124"/>
    <w:rsid w:val="00AA4D4B"/>
    <w:rsid w:val="00AF7A6F"/>
    <w:rsid w:val="00B673CE"/>
    <w:rsid w:val="00BB3954"/>
    <w:rsid w:val="00BB5AB5"/>
    <w:rsid w:val="00BC6B73"/>
    <w:rsid w:val="00C22BA7"/>
    <w:rsid w:val="00C36B40"/>
    <w:rsid w:val="00C40649"/>
    <w:rsid w:val="00C7710C"/>
    <w:rsid w:val="00D1319A"/>
    <w:rsid w:val="00D7455C"/>
    <w:rsid w:val="00D92AC6"/>
    <w:rsid w:val="00D97A55"/>
    <w:rsid w:val="00DC64E5"/>
    <w:rsid w:val="00E06AA7"/>
    <w:rsid w:val="00E624E2"/>
    <w:rsid w:val="00E645E3"/>
    <w:rsid w:val="00EA206E"/>
    <w:rsid w:val="00EC542C"/>
    <w:rsid w:val="00EC5F99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9912C552-C83F-4B0E-9B22-BC878ACE83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noProof/>
      <w:sz w:val="22"/>
      <w:szCs w:val="22"/>
      <w:lang w:val="sq-AL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val="en-GB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val="en-GB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val="en-GB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val="en-GB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val="en-GB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val="en-GB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val="en-GB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noProof w:val="0"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/>
    </w:rPr>
  </w:style>
  <w:style w:type="paragraph" w:customStyle="1" w:styleId="Tabele">
    <w:name w:val="Tabele"/>
    <w:rsid w:val="00EE2805"/>
    <w:rPr>
      <w:rFonts w:ascii="CG Times" w:hAnsi="CG Times"/>
      <w:sz w:val="22"/>
      <w:lang w:val="en-GB"/>
    </w:rPr>
  </w:style>
  <w:style w:type="paragraph" w:customStyle="1" w:styleId="Titulli">
    <w:name w:val="Titulli"/>
    <w:next w:val="Normal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val="en-GB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val="en-GB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781</Words>
  <Characters>4454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5225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</dc:creator>
  <cp:keywords/>
  <dc:description/>
  <cp:lastModifiedBy>QBZ Admin</cp:lastModifiedBy>
  <cp:revision>2</cp:revision>
  <dcterms:created xsi:type="dcterms:W3CDTF">2019-03-27T08:48:00Z</dcterms:created>
  <dcterms:modified xsi:type="dcterms:W3CDTF">2019-03-27T08:48:00Z</dcterms:modified>
</cp:coreProperties>
</file>