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86F" w:rsidRPr="00971DD0" w:rsidRDefault="00E7786F" w:rsidP="00E7786F">
      <w:pPr>
        <w:pStyle w:val="Akti"/>
      </w:pPr>
      <w:bookmarkStart w:id="0" w:name="_GoBack"/>
      <w:bookmarkEnd w:id="0"/>
      <w:r w:rsidRPr="00971DD0">
        <w:t>L I G J</w:t>
      </w:r>
    </w:p>
    <w:p w:rsidR="00E7786F" w:rsidRPr="00971DD0" w:rsidRDefault="00E7786F" w:rsidP="00E7786F">
      <w:pPr>
        <w:pStyle w:val="NumriData"/>
      </w:pPr>
      <w:r w:rsidRPr="00971DD0">
        <w:t>Nr.7834, datë 22.6.1994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Titulli"/>
      </w:pPr>
      <w:r w:rsidRPr="00971DD0">
        <w:t>PËR RATIFIKIMIN E “MARRËVESHJES NDËRMJET REPUBLIKËS SË</w:t>
      </w:r>
      <w:r>
        <w:t xml:space="preserve"> </w:t>
      </w:r>
      <w:r w:rsidRPr="00971DD0">
        <w:t>SHQIPËRISË DHE REPUBLIKËS SË AUSTRISË PËR MARRËDHËNIET</w:t>
      </w:r>
      <w:r>
        <w:t xml:space="preserve"> </w:t>
      </w:r>
      <w:r w:rsidRPr="00971DD0">
        <w:t>EKONOMIKE DYPALËSHE”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BazLigjPropozues"/>
      </w:pPr>
      <w:r w:rsidRPr="00971DD0">
        <w:t>Në mbështetje të nenit 16 të ligjit nr. 7491, datë 29.4.1991 “Për dispozitat kryesore kushtetuese”, me propozimin e Këshillit të Ministrave,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Institucioni"/>
      </w:pPr>
      <w:r w:rsidRPr="00971DD0">
        <w:t>KUVENDI POPULLOR</w:t>
      </w:r>
    </w:p>
    <w:p w:rsidR="00E7786F" w:rsidRPr="00971DD0" w:rsidRDefault="00E7786F" w:rsidP="00E7786F">
      <w:pPr>
        <w:pStyle w:val="Institucioni"/>
      </w:pPr>
      <w:r w:rsidRPr="00971DD0">
        <w:t>I REPUBLIKËS SË SHQIPËRISË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VENDOSI"/>
      </w:pPr>
      <w:r w:rsidRPr="00971DD0">
        <w:t>V E N D O S I :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NeniNr"/>
      </w:pPr>
      <w:r w:rsidRPr="00971DD0">
        <w:t>Neni 1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Paragrafi"/>
      </w:pPr>
      <w:r w:rsidRPr="00971DD0">
        <w:t>Ratifikimin e “Marrëveshjes ndërmjet Republikës së Shqipërisë dhe Republikës së Austrisë për marrëdheniet ekonomike dypaleshë”.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NeniNr"/>
      </w:pPr>
      <w:r w:rsidRPr="00971DD0">
        <w:t>Neni 2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Paragrafi"/>
      </w:pPr>
      <w:r w:rsidRPr="00971DD0">
        <w:t>Ky ligj hyn në fuqi menjëherë.</w:t>
      </w:r>
    </w:p>
    <w:p w:rsidR="00E7786F" w:rsidRPr="00971DD0" w:rsidRDefault="00E7786F" w:rsidP="00E7786F">
      <w:pPr>
        <w:pStyle w:val="Paragrafi"/>
      </w:pPr>
    </w:p>
    <w:p w:rsidR="00E7786F" w:rsidRPr="00971DD0" w:rsidRDefault="00E7786F" w:rsidP="00E7786F">
      <w:pPr>
        <w:pStyle w:val="Shpallja"/>
        <w:tabs>
          <w:tab w:val="left" w:pos="180"/>
        </w:tabs>
      </w:pPr>
      <w:r w:rsidRPr="00971DD0">
        <w:t>Shpallur me dekretin nr.879, datë 6.7.1994 të Presidentit të Republikës së Shqipërisë, Sali Berisha.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786F"/>
    <w:rsid w:val="00EA206E"/>
    <w:rsid w:val="00EC5F99"/>
    <w:rsid w:val="00ED526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5ED07B-9FC9-400E-9E4C-58ECF720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