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61A" w:rsidRPr="00971DD0" w:rsidRDefault="005C761A" w:rsidP="005C761A">
      <w:pPr>
        <w:pStyle w:val="Akti"/>
      </w:pPr>
      <w:bookmarkStart w:id="0" w:name="_GoBack"/>
      <w:bookmarkEnd w:id="0"/>
      <w:r w:rsidRPr="00971DD0">
        <w:t>L I G J</w:t>
      </w:r>
    </w:p>
    <w:p w:rsidR="005C761A" w:rsidRPr="00971DD0" w:rsidRDefault="005C761A" w:rsidP="005C761A">
      <w:pPr>
        <w:pStyle w:val="NumriData"/>
      </w:pPr>
      <w:r w:rsidRPr="00971DD0">
        <w:t>Nr.7842, datë 7.7.1994</w:t>
      </w:r>
    </w:p>
    <w:p w:rsidR="005C761A" w:rsidRPr="00971DD0" w:rsidRDefault="005C761A" w:rsidP="005C761A">
      <w:pPr>
        <w:pStyle w:val="Paragrafi"/>
      </w:pPr>
    </w:p>
    <w:p w:rsidR="005C761A" w:rsidRPr="00971DD0" w:rsidRDefault="005C761A" w:rsidP="005C761A">
      <w:pPr>
        <w:pStyle w:val="Titulli"/>
      </w:pPr>
      <w:r w:rsidRPr="00971DD0">
        <w:t>PËR FALJEN E DETYRIMEVE TË VITIT 1992 DHE 1993 TË BASHKËSIVE EKONOMIKE NDAJ BUXHETIT TË SHTETIT</w:t>
      </w:r>
    </w:p>
    <w:p w:rsidR="005C761A" w:rsidRPr="00971DD0" w:rsidRDefault="005C761A" w:rsidP="005C761A">
      <w:pPr>
        <w:pStyle w:val="Paragrafi"/>
      </w:pPr>
    </w:p>
    <w:p w:rsidR="005C761A" w:rsidRPr="00971DD0" w:rsidRDefault="005C761A" w:rsidP="005C761A">
      <w:pPr>
        <w:pStyle w:val="BazLigjPropozues"/>
      </w:pPr>
      <w:r w:rsidRPr="00971DD0">
        <w:t xml:space="preserve">Në mbështetje të neneve 13 dhe 16 të ligjit nr.7491, datë 29.4.1991 “Për dispozitat kryesore kushtetuese”, me propozim të Këshillit të Ministrave, </w:t>
      </w:r>
    </w:p>
    <w:p w:rsidR="005C761A" w:rsidRPr="00971DD0" w:rsidRDefault="005C761A" w:rsidP="005C761A">
      <w:pPr>
        <w:pStyle w:val="Paragrafi"/>
      </w:pPr>
    </w:p>
    <w:p w:rsidR="005C761A" w:rsidRPr="00971DD0" w:rsidRDefault="005C761A" w:rsidP="005C761A">
      <w:pPr>
        <w:pStyle w:val="Institucioni"/>
      </w:pPr>
      <w:r w:rsidRPr="00971DD0">
        <w:t>KUVENDI POPULLOR</w:t>
      </w:r>
    </w:p>
    <w:p w:rsidR="005C761A" w:rsidRPr="00971DD0" w:rsidRDefault="005C761A" w:rsidP="005C761A">
      <w:pPr>
        <w:pStyle w:val="Institucioni"/>
      </w:pPr>
      <w:r w:rsidRPr="00971DD0">
        <w:t>I REPUBLIKËS SË SHQIPËRISË</w:t>
      </w:r>
    </w:p>
    <w:p w:rsidR="005C761A" w:rsidRPr="00971DD0" w:rsidRDefault="005C761A" w:rsidP="005C761A">
      <w:pPr>
        <w:pStyle w:val="Paragrafi"/>
      </w:pPr>
    </w:p>
    <w:p w:rsidR="005C761A" w:rsidRPr="00971DD0" w:rsidRDefault="005C761A" w:rsidP="005C761A">
      <w:pPr>
        <w:pStyle w:val="VENDOSI"/>
      </w:pPr>
      <w:r w:rsidRPr="00971DD0">
        <w:t>V E N D O S I :</w:t>
      </w:r>
    </w:p>
    <w:p w:rsidR="005C761A" w:rsidRPr="00971DD0" w:rsidRDefault="005C761A" w:rsidP="005C761A">
      <w:pPr>
        <w:pStyle w:val="Paragrafi"/>
      </w:pPr>
    </w:p>
    <w:p w:rsidR="005C761A" w:rsidRPr="00971DD0" w:rsidRDefault="005C761A" w:rsidP="005C761A">
      <w:pPr>
        <w:pStyle w:val="NeniNr"/>
      </w:pPr>
      <w:r w:rsidRPr="00971DD0">
        <w:t>Neni 1</w:t>
      </w:r>
    </w:p>
    <w:p w:rsidR="005C761A" w:rsidRPr="00971DD0" w:rsidRDefault="005C761A" w:rsidP="005C761A">
      <w:pPr>
        <w:pStyle w:val="Paragrafi"/>
      </w:pPr>
    </w:p>
    <w:p w:rsidR="005C761A" w:rsidRPr="00971DD0" w:rsidRDefault="005C761A" w:rsidP="005C761A">
      <w:pPr>
        <w:pStyle w:val="Paragrafi"/>
      </w:pPr>
      <w:r w:rsidRPr="00971DD0">
        <w:t>Të falen detyrimet që kanë bashkësitë ekonomike të Albpetrolit, KESH-it, Albkromit dhe Albbakrit ndaj buxhetit të shtetit për akcizën dhe tatimin mbi qarkullimin, të pashlyera deri më datën 31.3.1994 dhe që i përkasin viteve 1992-1993.</w:t>
      </w:r>
    </w:p>
    <w:p w:rsidR="005C761A" w:rsidRPr="00971DD0" w:rsidRDefault="005C761A" w:rsidP="005C761A">
      <w:pPr>
        <w:pStyle w:val="Paragrafi"/>
      </w:pPr>
    </w:p>
    <w:p w:rsidR="005C761A" w:rsidRPr="00971DD0" w:rsidRDefault="005C761A" w:rsidP="005C761A">
      <w:pPr>
        <w:pStyle w:val="NeniNr"/>
      </w:pPr>
      <w:r w:rsidRPr="00971DD0">
        <w:t>Neni 2</w:t>
      </w:r>
    </w:p>
    <w:p w:rsidR="005C761A" w:rsidRPr="00971DD0" w:rsidRDefault="005C761A" w:rsidP="005C761A">
      <w:pPr>
        <w:pStyle w:val="Paragrafi"/>
      </w:pPr>
    </w:p>
    <w:p w:rsidR="005C761A" w:rsidRPr="00971DD0" w:rsidRDefault="005C761A" w:rsidP="005C761A">
      <w:pPr>
        <w:pStyle w:val="Paragrafi"/>
      </w:pPr>
      <w:r w:rsidRPr="00971DD0">
        <w:t>Për detyrimet e falura bashkësitë ekonomike të bëjnë rregullimet në kontabilitet, duke i sistemuar ato me kapitalin themelor.</w:t>
      </w:r>
    </w:p>
    <w:p w:rsidR="005C761A" w:rsidRPr="00971DD0" w:rsidRDefault="005C761A" w:rsidP="005C761A">
      <w:pPr>
        <w:pStyle w:val="Paragrafi"/>
      </w:pPr>
    </w:p>
    <w:p w:rsidR="005C761A" w:rsidRPr="00971DD0" w:rsidRDefault="005C761A" w:rsidP="005C761A">
      <w:pPr>
        <w:pStyle w:val="NeniNr"/>
      </w:pPr>
      <w:r w:rsidRPr="00971DD0">
        <w:t>Neni 3</w:t>
      </w:r>
    </w:p>
    <w:p w:rsidR="005C761A" w:rsidRPr="00971DD0" w:rsidRDefault="005C761A" w:rsidP="005C761A">
      <w:pPr>
        <w:pStyle w:val="Paragrafi"/>
      </w:pPr>
    </w:p>
    <w:p w:rsidR="005C761A" w:rsidRPr="00971DD0" w:rsidRDefault="005C761A" w:rsidP="005C761A">
      <w:pPr>
        <w:pStyle w:val="Paragrafi"/>
      </w:pPr>
      <w:r w:rsidRPr="00971DD0">
        <w:t>Ky ligj hyn në fuqi menjëherë.</w:t>
      </w:r>
    </w:p>
    <w:p w:rsidR="005C761A" w:rsidRPr="00971DD0" w:rsidRDefault="005C761A" w:rsidP="005C761A">
      <w:pPr>
        <w:pStyle w:val="Paragrafi"/>
      </w:pPr>
    </w:p>
    <w:p w:rsidR="005C761A" w:rsidRPr="00971DD0" w:rsidRDefault="005C761A" w:rsidP="005C761A">
      <w:pPr>
        <w:pStyle w:val="Shpallja"/>
      </w:pPr>
      <w:r w:rsidRPr="00971DD0">
        <w:t>Shpallur me dekretin nr.890, datë 14.7.1994 të Presidentit të Republikës së Shqipërisë, Sali Berisha.</w:t>
      </w:r>
    </w:p>
    <w:p w:rsidR="005C761A" w:rsidRPr="00971DD0" w:rsidRDefault="005C761A" w:rsidP="005C761A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C761A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34427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F5B770E-0854-4501-B88B-14AF552C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2019-03-27T08:48:00Z</dcterms:created>
  <dcterms:modified xsi:type="dcterms:W3CDTF">2019-03-27T08:48:00Z</dcterms:modified>
</cp:coreProperties>
</file>