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032F" w:rsidRPr="006C52C4" w:rsidRDefault="003B032F" w:rsidP="003B032F">
      <w:pPr>
        <w:pStyle w:val="Akti"/>
        <w:rPr>
          <w:rFonts w:ascii="Garamond" w:hAnsi="Garamond"/>
          <w:sz w:val="24"/>
          <w:szCs w:val="24"/>
        </w:rPr>
      </w:pPr>
      <w:r w:rsidRPr="006C52C4">
        <w:rPr>
          <w:rFonts w:ascii="Garamond" w:hAnsi="Garamond"/>
          <w:sz w:val="24"/>
          <w:szCs w:val="24"/>
        </w:rPr>
        <w:t>L I G J</w:t>
      </w:r>
    </w:p>
    <w:p w:rsidR="003B032F" w:rsidRPr="006C52C4" w:rsidRDefault="003B032F" w:rsidP="003B032F">
      <w:pPr>
        <w:pStyle w:val="NumriData"/>
        <w:rPr>
          <w:rFonts w:ascii="Garamond" w:hAnsi="Garamond"/>
          <w:sz w:val="24"/>
          <w:szCs w:val="24"/>
        </w:rPr>
      </w:pPr>
      <w:r w:rsidRPr="006C52C4">
        <w:rPr>
          <w:rFonts w:ascii="Garamond" w:hAnsi="Garamond"/>
          <w:sz w:val="24"/>
          <w:szCs w:val="24"/>
        </w:rPr>
        <w:t>Nr.</w:t>
      </w:r>
      <w:r w:rsidR="006C52C4">
        <w:rPr>
          <w:rFonts w:ascii="Garamond" w:hAnsi="Garamond"/>
          <w:sz w:val="24"/>
          <w:szCs w:val="24"/>
        </w:rPr>
        <w:t xml:space="preserve"> </w:t>
      </w:r>
      <w:r w:rsidRPr="006C52C4">
        <w:rPr>
          <w:rFonts w:ascii="Garamond" w:hAnsi="Garamond"/>
          <w:sz w:val="24"/>
          <w:szCs w:val="24"/>
        </w:rPr>
        <w:t>7843, datë 13.7.1994</w:t>
      </w:r>
    </w:p>
    <w:p w:rsidR="003B032F" w:rsidRPr="006C52C4" w:rsidRDefault="003B032F" w:rsidP="003B032F">
      <w:pPr>
        <w:pStyle w:val="Paragrafi"/>
        <w:rPr>
          <w:rFonts w:ascii="Garamond" w:hAnsi="Garamond"/>
          <w:sz w:val="24"/>
          <w:szCs w:val="24"/>
        </w:rPr>
      </w:pPr>
    </w:p>
    <w:p w:rsidR="003B032F" w:rsidRPr="006C52C4" w:rsidRDefault="003B032F" w:rsidP="003B032F">
      <w:pPr>
        <w:pStyle w:val="Titulli"/>
        <w:rPr>
          <w:rFonts w:ascii="Garamond" w:hAnsi="Garamond"/>
          <w:sz w:val="24"/>
          <w:szCs w:val="24"/>
        </w:rPr>
      </w:pPr>
      <w:r w:rsidRPr="006C52C4">
        <w:rPr>
          <w:rFonts w:ascii="Garamond" w:hAnsi="Garamond"/>
          <w:sz w:val="24"/>
          <w:szCs w:val="24"/>
        </w:rPr>
        <w:t>PËR REGJISTRIMIN E PASURIVE TË PALUAJTSHME</w:t>
      </w:r>
    </w:p>
    <w:p w:rsidR="003B032F" w:rsidRPr="00A3413C" w:rsidRDefault="00A06E29" w:rsidP="00A3413C">
      <w:pPr>
        <w:pStyle w:val="Paragrafi"/>
        <w:jc w:val="center"/>
        <w:rPr>
          <w:rFonts w:ascii="Garamond" w:hAnsi="Garamond"/>
          <w:i/>
          <w:sz w:val="24"/>
          <w:szCs w:val="24"/>
        </w:rPr>
      </w:pPr>
      <w:r>
        <w:rPr>
          <w:rFonts w:ascii="Garamond" w:hAnsi="Garamond"/>
          <w:i/>
          <w:sz w:val="24"/>
          <w:szCs w:val="24"/>
        </w:rPr>
        <w:t>(Ndryshuar me ligjet</w:t>
      </w:r>
      <w:r w:rsidR="00A3413C" w:rsidRPr="00A3413C">
        <w:rPr>
          <w:rFonts w:ascii="Garamond" w:hAnsi="Garamond"/>
          <w:i/>
          <w:sz w:val="24"/>
          <w:szCs w:val="24"/>
        </w:rPr>
        <w:t xml:space="preserve"> nr. 8090, datë 21.3.1996</w:t>
      </w:r>
      <w:r>
        <w:rPr>
          <w:rFonts w:ascii="Garamond" w:hAnsi="Garamond"/>
          <w:i/>
          <w:sz w:val="24"/>
          <w:szCs w:val="24"/>
        </w:rPr>
        <w:t>; nr. 9407, datë 19.5.2005</w:t>
      </w:r>
      <w:r w:rsidR="00A3413C" w:rsidRPr="00A3413C">
        <w:rPr>
          <w:rFonts w:ascii="Garamond" w:hAnsi="Garamond"/>
          <w:i/>
          <w:sz w:val="24"/>
          <w:szCs w:val="24"/>
        </w:rPr>
        <w:t>)</w:t>
      </w:r>
    </w:p>
    <w:p w:rsidR="00A3413C" w:rsidRPr="00A3413C" w:rsidRDefault="00A3413C" w:rsidP="00A3413C">
      <w:pPr>
        <w:pStyle w:val="Paragrafi"/>
        <w:jc w:val="right"/>
        <w:rPr>
          <w:rFonts w:ascii="Garamond" w:hAnsi="Garamond"/>
          <w:i/>
          <w:sz w:val="24"/>
          <w:szCs w:val="24"/>
        </w:rPr>
      </w:pPr>
      <w:r w:rsidRPr="00A3413C">
        <w:rPr>
          <w:rFonts w:ascii="Garamond" w:hAnsi="Garamond"/>
          <w:i/>
          <w:sz w:val="24"/>
          <w:szCs w:val="24"/>
        </w:rPr>
        <w:t>(</w:t>
      </w:r>
      <w:r>
        <w:rPr>
          <w:rFonts w:ascii="Garamond" w:hAnsi="Garamond"/>
          <w:i/>
          <w:sz w:val="24"/>
          <w:szCs w:val="24"/>
        </w:rPr>
        <w:t>i</w:t>
      </w:r>
      <w:r w:rsidRPr="00A3413C">
        <w:rPr>
          <w:rFonts w:ascii="Garamond" w:hAnsi="Garamond"/>
          <w:i/>
          <w:sz w:val="24"/>
          <w:szCs w:val="24"/>
        </w:rPr>
        <w:t xml:space="preserve"> përditësuar)</w:t>
      </w:r>
    </w:p>
    <w:p w:rsidR="00A3413C" w:rsidRPr="00A3413C" w:rsidRDefault="00A3413C" w:rsidP="00A3413C">
      <w:pPr>
        <w:pStyle w:val="Paragrafi"/>
        <w:jc w:val="center"/>
        <w:rPr>
          <w:rFonts w:ascii="Garamond" w:hAnsi="Garamond"/>
          <w:i/>
          <w:sz w:val="24"/>
          <w:szCs w:val="24"/>
        </w:rPr>
      </w:pPr>
    </w:p>
    <w:p w:rsidR="003B032F" w:rsidRPr="006C52C4" w:rsidRDefault="003B032F" w:rsidP="003B032F">
      <w:pPr>
        <w:pStyle w:val="BazLigjPropozues"/>
        <w:rPr>
          <w:rFonts w:ascii="Garamond" w:hAnsi="Garamond"/>
          <w:sz w:val="24"/>
          <w:szCs w:val="24"/>
        </w:rPr>
      </w:pPr>
      <w:r w:rsidRPr="006C52C4">
        <w:rPr>
          <w:rFonts w:ascii="Garamond" w:hAnsi="Garamond"/>
          <w:sz w:val="24"/>
          <w:szCs w:val="24"/>
        </w:rPr>
        <w:t>Në mbështetje të nenit 16 të ligjit nr.7491, datë 29.4.1991 “Për dispozitat kryesore kushtetuese”, me propozim të Këshillit të Ministrave,</w:t>
      </w:r>
    </w:p>
    <w:p w:rsidR="003B032F" w:rsidRPr="006C52C4" w:rsidRDefault="003B032F" w:rsidP="003B032F">
      <w:pPr>
        <w:pStyle w:val="Paragrafi"/>
        <w:rPr>
          <w:rFonts w:ascii="Garamond" w:hAnsi="Garamond"/>
          <w:sz w:val="24"/>
          <w:szCs w:val="24"/>
        </w:rPr>
      </w:pPr>
    </w:p>
    <w:p w:rsidR="003B032F" w:rsidRPr="006C52C4" w:rsidRDefault="003B032F" w:rsidP="003B032F">
      <w:pPr>
        <w:pStyle w:val="Institucioni"/>
        <w:rPr>
          <w:rFonts w:ascii="Garamond" w:hAnsi="Garamond"/>
          <w:sz w:val="24"/>
          <w:szCs w:val="24"/>
        </w:rPr>
      </w:pPr>
      <w:r w:rsidRPr="006C52C4">
        <w:rPr>
          <w:rFonts w:ascii="Garamond" w:hAnsi="Garamond"/>
          <w:sz w:val="24"/>
          <w:szCs w:val="24"/>
        </w:rPr>
        <w:t>KUVENDI POPULLOR</w:t>
      </w:r>
    </w:p>
    <w:p w:rsidR="003B032F" w:rsidRPr="006C52C4" w:rsidRDefault="003B032F" w:rsidP="003B032F">
      <w:pPr>
        <w:pStyle w:val="Institucioni"/>
        <w:rPr>
          <w:rFonts w:ascii="Garamond" w:hAnsi="Garamond"/>
          <w:sz w:val="24"/>
          <w:szCs w:val="24"/>
        </w:rPr>
      </w:pPr>
      <w:r w:rsidRPr="006C52C4">
        <w:rPr>
          <w:rFonts w:ascii="Garamond" w:hAnsi="Garamond"/>
          <w:sz w:val="24"/>
          <w:szCs w:val="24"/>
        </w:rPr>
        <w:t>I REPUBLIKËS SË SHQIPËRISË</w:t>
      </w:r>
    </w:p>
    <w:p w:rsidR="003B032F" w:rsidRPr="006C52C4" w:rsidRDefault="003B032F" w:rsidP="003B032F">
      <w:pPr>
        <w:pStyle w:val="Paragrafi"/>
        <w:rPr>
          <w:rFonts w:ascii="Garamond" w:hAnsi="Garamond"/>
          <w:sz w:val="24"/>
          <w:szCs w:val="24"/>
        </w:rPr>
      </w:pPr>
    </w:p>
    <w:p w:rsidR="003B032F" w:rsidRPr="006C52C4" w:rsidRDefault="00A15058" w:rsidP="003B032F">
      <w:pPr>
        <w:pStyle w:val="VENDOSI"/>
        <w:rPr>
          <w:rFonts w:ascii="Garamond" w:hAnsi="Garamond"/>
          <w:sz w:val="24"/>
          <w:szCs w:val="24"/>
        </w:rPr>
      </w:pPr>
      <w:r w:rsidRPr="006C52C4">
        <w:rPr>
          <w:rFonts w:ascii="Garamond" w:hAnsi="Garamond"/>
          <w:sz w:val="24"/>
          <w:szCs w:val="24"/>
        </w:rPr>
        <w:t>V E N D O S I</w:t>
      </w:r>
      <w:r w:rsidR="003B032F" w:rsidRPr="006C52C4">
        <w:rPr>
          <w:rFonts w:ascii="Garamond" w:hAnsi="Garamond"/>
          <w:sz w:val="24"/>
          <w:szCs w:val="24"/>
        </w:rPr>
        <w:t>:</w:t>
      </w:r>
    </w:p>
    <w:p w:rsidR="003B032F" w:rsidRPr="006C52C4" w:rsidRDefault="003B032F" w:rsidP="003B032F">
      <w:pPr>
        <w:pStyle w:val="Paragrafi"/>
        <w:rPr>
          <w:rFonts w:ascii="Garamond" w:hAnsi="Garamond"/>
          <w:sz w:val="24"/>
          <w:szCs w:val="24"/>
        </w:rPr>
      </w:pPr>
    </w:p>
    <w:p w:rsidR="003B032F" w:rsidRPr="006C52C4" w:rsidRDefault="003B032F" w:rsidP="003B032F">
      <w:pPr>
        <w:pStyle w:val="KreuNr"/>
        <w:rPr>
          <w:rFonts w:ascii="Garamond" w:hAnsi="Garamond"/>
          <w:sz w:val="24"/>
          <w:szCs w:val="24"/>
        </w:rPr>
      </w:pPr>
      <w:r w:rsidRPr="006C52C4">
        <w:rPr>
          <w:rFonts w:ascii="Garamond" w:hAnsi="Garamond"/>
          <w:sz w:val="24"/>
          <w:szCs w:val="24"/>
        </w:rPr>
        <w:t>KREU I</w:t>
      </w:r>
    </w:p>
    <w:p w:rsidR="003B032F" w:rsidRPr="006C52C4" w:rsidRDefault="003B032F" w:rsidP="003B032F">
      <w:pPr>
        <w:pStyle w:val="KreuTitull"/>
        <w:rPr>
          <w:rFonts w:ascii="Garamond" w:hAnsi="Garamond"/>
          <w:sz w:val="24"/>
          <w:szCs w:val="24"/>
        </w:rPr>
      </w:pPr>
      <w:r w:rsidRPr="006C52C4">
        <w:rPr>
          <w:rFonts w:ascii="Garamond" w:hAnsi="Garamond"/>
          <w:sz w:val="24"/>
          <w:szCs w:val="24"/>
        </w:rPr>
        <w:t>DISPOZITA TË PËRGJITHSHME</w:t>
      </w:r>
    </w:p>
    <w:p w:rsidR="003B032F" w:rsidRPr="006C52C4" w:rsidRDefault="003B032F" w:rsidP="003B032F">
      <w:pPr>
        <w:pStyle w:val="Paragrafi"/>
        <w:rPr>
          <w:rFonts w:ascii="Garamond" w:hAnsi="Garamond"/>
          <w:sz w:val="24"/>
          <w:szCs w:val="24"/>
        </w:rPr>
      </w:pPr>
    </w:p>
    <w:p w:rsidR="003B032F" w:rsidRPr="006C52C4" w:rsidRDefault="003B032F" w:rsidP="003B032F">
      <w:pPr>
        <w:pStyle w:val="NeniNr"/>
        <w:rPr>
          <w:rFonts w:ascii="Garamond" w:hAnsi="Garamond"/>
          <w:sz w:val="24"/>
          <w:szCs w:val="24"/>
        </w:rPr>
      </w:pPr>
      <w:r w:rsidRPr="006C52C4">
        <w:rPr>
          <w:rFonts w:ascii="Garamond" w:hAnsi="Garamond"/>
          <w:sz w:val="24"/>
          <w:szCs w:val="24"/>
        </w:rPr>
        <w:t>Neni 1</w:t>
      </w:r>
    </w:p>
    <w:p w:rsidR="003B032F" w:rsidRPr="006C52C4" w:rsidRDefault="003B032F" w:rsidP="003B032F">
      <w:pPr>
        <w:pStyle w:val="NeniTitull"/>
        <w:rPr>
          <w:rFonts w:ascii="Garamond" w:hAnsi="Garamond"/>
          <w:sz w:val="24"/>
          <w:szCs w:val="24"/>
        </w:rPr>
      </w:pPr>
      <w:r w:rsidRPr="006C52C4">
        <w:rPr>
          <w:rFonts w:ascii="Garamond" w:hAnsi="Garamond"/>
          <w:sz w:val="24"/>
          <w:szCs w:val="24"/>
        </w:rPr>
        <w:t>Përcaktime</w:t>
      </w:r>
    </w:p>
    <w:p w:rsidR="00D30FA8" w:rsidRPr="00A3413C" w:rsidRDefault="00D30FA8" w:rsidP="00D30FA8">
      <w:pPr>
        <w:pStyle w:val="Paragrafi"/>
        <w:jc w:val="center"/>
        <w:rPr>
          <w:rFonts w:ascii="Garamond" w:hAnsi="Garamond"/>
          <w:i/>
          <w:sz w:val="24"/>
          <w:szCs w:val="24"/>
        </w:rPr>
      </w:pPr>
      <w:r w:rsidRPr="00A3413C">
        <w:rPr>
          <w:rFonts w:ascii="Garamond" w:hAnsi="Garamond"/>
          <w:i/>
          <w:sz w:val="24"/>
          <w:szCs w:val="24"/>
        </w:rPr>
        <w:t>(Ndryshuar</w:t>
      </w:r>
      <w:r>
        <w:rPr>
          <w:rFonts w:ascii="Garamond" w:hAnsi="Garamond"/>
          <w:i/>
          <w:sz w:val="24"/>
          <w:szCs w:val="24"/>
        </w:rPr>
        <w:t xml:space="preserve"> paragrafi i pesëmbëdhjetë</w:t>
      </w:r>
      <w:r w:rsidR="000677A8">
        <w:rPr>
          <w:rFonts w:ascii="Garamond" w:hAnsi="Garamond"/>
          <w:i/>
          <w:sz w:val="24"/>
          <w:szCs w:val="24"/>
        </w:rPr>
        <w:t xml:space="preserve"> dhe togfjalësh</w:t>
      </w:r>
      <w:r w:rsidRPr="00A3413C">
        <w:rPr>
          <w:rFonts w:ascii="Garamond" w:hAnsi="Garamond"/>
          <w:i/>
          <w:sz w:val="24"/>
          <w:szCs w:val="24"/>
        </w:rPr>
        <w:t xml:space="preserve"> me ligjin nr. 8090, datë 21.3.1996)</w:t>
      </w:r>
    </w:p>
    <w:p w:rsidR="003B032F" w:rsidRPr="006C52C4" w:rsidRDefault="003B032F" w:rsidP="003B032F">
      <w:pPr>
        <w:pStyle w:val="Paragrafi"/>
        <w:rPr>
          <w:rFonts w:ascii="Garamond" w:hAnsi="Garamond"/>
          <w:sz w:val="24"/>
          <w:szCs w:val="24"/>
        </w:rPr>
      </w:pPr>
    </w:p>
    <w:p w:rsidR="003B032F" w:rsidRPr="006C52C4" w:rsidRDefault="003B032F" w:rsidP="003B032F">
      <w:pPr>
        <w:pStyle w:val="Paragrafi"/>
        <w:rPr>
          <w:rFonts w:ascii="Garamond" w:hAnsi="Garamond"/>
          <w:sz w:val="24"/>
          <w:szCs w:val="24"/>
        </w:rPr>
      </w:pPr>
      <w:r w:rsidRPr="006C52C4">
        <w:rPr>
          <w:rFonts w:ascii="Garamond" w:hAnsi="Garamond"/>
          <w:sz w:val="24"/>
          <w:szCs w:val="24"/>
        </w:rPr>
        <w:t>Për efekt të këtij ligji përdoren përcaktimet e mëposhtme:</w:t>
      </w:r>
    </w:p>
    <w:p w:rsidR="003B032F" w:rsidRPr="006C52C4" w:rsidRDefault="003B032F" w:rsidP="003B032F">
      <w:pPr>
        <w:pStyle w:val="Paragrafi"/>
        <w:rPr>
          <w:rFonts w:ascii="Garamond" w:hAnsi="Garamond"/>
          <w:sz w:val="24"/>
          <w:szCs w:val="24"/>
        </w:rPr>
      </w:pPr>
      <w:r w:rsidRPr="006C52C4">
        <w:rPr>
          <w:rFonts w:ascii="Garamond" w:hAnsi="Garamond"/>
          <w:sz w:val="24"/>
          <w:szCs w:val="24"/>
        </w:rPr>
        <w:t xml:space="preserve"> “dëshmi/dokument</w:t>
      </w:r>
    </w:p>
    <w:p w:rsidR="00A15058" w:rsidRPr="006C52C4" w:rsidRDefault="003B032F" w:rsidP="003B032F">
      <w:pPr>
        <w:pStyle w:val="Paragrafi"/>
        <w:rPr>
          <w:rFonts w:ascii="Garamond" w:hAnsi="Garamond"/>
          <w:sz w:val="24"/>
          <w:szCs w:val="24"/>
        </w:rPr>
      </w:pPr>
      <w:r w:rsidRPr="006C52C4">
        <w:rPr>
          <w:rFonts w:ascii="Garamond" w:hAnsi="Garamond"/>
          <w:sz w:val="24"/>
          <w:szCs w:val="24"/>
        </w:rPr>
        <w:t>(regjistrimi)”:</w:t>
      </w:r>
      <w:r w:rsidR="00A15058" w:rsidRPr="006C52C4">
        <w:rPr>
          <w:rFonts w:ascii="Garamond" w:hAnsi="Garamond"/>
          <w:sz w:val="24"/>
          <w:szCs w:val="24"/>
        </w:rPr>
        <w:tab/>
      </w:r>
      <w:r w:rsidR="00A15058" w:rsidRPr="006C52C4">
        <w:rPr>
          <w:rFonts w:ascii="Garamond" w:hAnsi="Garamond"/>
          <w:sz w:val="24"/>
          <w:szCs w:val="24"/>
        </w:rPr>
        <w:tab/>
      </w:r>
      <w:r w:rsidRPr="006C52C4">
        <w:rPr>
          <w:rFonts w:ascii="Garamond" w:hAnsi="Garamond"/>
          <w:sz w:val="24"/>
          <w:szCs w:val="24"/>
        </w:rPr>
        <w:t xml:space="preserve">përfshin çdo dokument pronësie, vendim gjykate, </w:t>
      </w:r>
    </w:p>
    <w:p w:rsidR="00A15058" w:rsidRPr="006C52C4" w:rsidRDefault="00A15058" w:rsidP="003B032F">
      <w:pPr>
        <w:pStyle w:val="Paragrafi"/>
        <w:rPr>
          <w:rFonts w:ascii="Garamond" w:hAnsi="Garamond"/>
          <w:sz w:val="24"/>
          <w:szCs w:val="24"/>
        </w:rPr>
      </w:pPr>
      <w:r w:rsidRPr="006C52C4">
        <w:rPr>
          <w:rFonts w:ascii="Garamond" w:hAnsi="Garamond"/>
          <w:sz w:val="24"/>
          <w:szCs w:val="24"/>
        </w:rPr>
        <w:tab/>
      </w:r>
      <w:r w:rsidRPr="006C52C4">
        <w:rPr>
          <w:rFonts w:ascii="Garamond" w:hAnsi="Garamond"/>
          <w:sz w:val="24"/>
          <w:szCs w:val="24"/>
        </w:rPr>
        <w:tab/>
      </w:r>
      <w:r w:rsidRPr="006C52C4">
        <w:rPr>
          <w:rFonts w:ascii="Garamond" w:hAnsi="Garamond"/>
          <w:sz w:val="24"/>
          <w:szCs w:val="24"/>
        </w:rPr>
        <w:tab/>
      </w:r>
      <w:r w:rsidR="003B032F" w:rsidRPr="006C52C4">
        <w:rPr>
          <w:rFonts w:ascii="Garamond" w:hAnsi="Garamond"/>
          <w:sz w:val="24"/>
          <w:szCs w:val="24"/>
        </w:rPr>
        <w:t xml:space="preserve">akt të organeve shtetërore ose dokument tjetër që kërkon </w:t>
      </w:r>
    </w:p>
    <w:p w:rsidR="003B032F" w:rsidRPr="006C52C4" w:rsidRDefault="00A15058" w:rsidP="003B032F">
      <w:pPr>
        <w:pStyle w:val="Paragrafi"/>
        <w:rPr>
          <w:rFonts w:ascii="Garamond" w:hAnsi="Garamond"/>
          <w:sz w:val="24"/>
          <w:szCs w:val="24"/>
        </w:rPr>
      </w:pPr>
      <w:r w:rsidRPr="006C52C4">
        <w:rPr>
          <w:rFonts w:ascii="Garamond" w:hAnsi="Garamond"/>
          <w:sz w:val="24"/>
          <w:szCs w:val="24"/>
        </w:rPr>
        <w:tab/>
      </w:r>
      <w:r w:rsidRPr="006C52C4">
        <w:rPr>
          <w:rFonts w:ascii="Garamond" w:hAnsi="Garamond"/>
          <w:sz w:val="24"/>
          <w:szCs w:val="24"/>
        </w:rPr>
        <w:tab/>
      </w:r>
      <w:r w:rsidRPr="006C52C4">
        <w:rPr>
          <w:rFonts w:ascii="Garamond" w:hAnsi="Garamond"/>
          <w:sz w:val="24"/>
          <w:szCs w:val="24"/>
        </w:rPr>
        <w:tab/>
      </w:r>
      <w:r w:rsidR="003B032F" w:rsidRPr="006C52C4">
        <w:rPr>
          <w:rFonts w:ascii="Garamond" w:hAnsi="Garamond"/>
          <w:sz w:val="24"/>
          <w:szCs w:val="24"/>
        </w:rPr>
        <w:t>regjistrim dhe që regjistrohet sipas këtij ligji;</w:t>
      </w:r>
    </w:p>
    <w:p w:rsidR="00A15058" w:rsidRPr="006C52C4" w:rsidRDefault="003B032F" w:rsidP="003B032F">
      <w:pPr>
        <w:pStyle w:val="Paragrafi"/>
        <w:rPr>
          <w:rFonts w:ascii="Garamond" w:hAnsi="Garamond"/>
          <w:sz w:val="24"/>
          <w:szCs w:val="24"/>
        </w:rPr>
      </w:pPr>
      <w:r w:rsidRPr="006C52C4">
        <w:rPr>
          <w:rFonts w:ascii="Garamond" w:hAnsi="Garamond"/>
          <w:sz w:val="24"/>
          <w:szCs w:val="24"/>
        </w:rPr>
        <w:t xml:space="preserve"> “gjykatë”:</w:t>
      </w:r>
      <w:r w:rsidR="00A15058" w:rsidRPr="006C52C4">
        <w:rPr>
          <w:rFonts w:ascii="Garamond" w:hAnsi="Garamond"/>
          <w:sz w:val="24"/>
          <w:szCs w:val="24"/>
        </w:rPr>
        <w:tab/>
      </w:r>
      <w:r w:rsidR="00A15058" w:rsidRPr="006C52C4">
        <w:rPr>
          <w:rFonts w:ascii="Garamond" w:hAnsi="Garamond"/>
          <w:sz w:val="24"/>
          <w:szCs w:val="24"/>
        </w:rPr>
        <w:tab/>
      </w:r>
      <w:r w:rsidRPr="006C52C4">
        <w:rPr>
          <w:rFonts w:ascii="Garamond" w:hAnsi="Garamond"/>
          <w:sz w:val="24"/>
          <w:szCs w:val="24"/>
        </w:rPr>
        <w:t xml:space="preserve">organi gjyqësor që zgjidh mosmarrëveshjet mbi </w:t>
      </w:r>
    </w:p>
    <w:p w:rsidR="003B032F" w:rsidRPr="006C52C4" w:rsidRDefault="00A15058" w:rsidP="003B032F">
      <w:pPr>
        <w:pStyle w:val="Paragrafi"/>
        <w:rPr>
          <w:rFonts w:ascii="Garamond" w:hAnsi="Garamond"/>
          <w:sz w:val="24"/>
          <w:szCs w:val="24"/>
        </w:rPr>
      </w:pPr>
      <w:r w:rsidRPr="006C52C4">
        <w:rPr>
          <w:rFonts w:ascii="Garamond" w:hAnsi="Garamond"/>
          <w:sz w:val="24"/>
          <w:szCs w:val="24"/>
        </w:rPr>
        <w:tab/>
      </w:r>
      <w:r w:rsidRPr="006C52C4">
        <w:rPr>
          <w:rFonts w:ascii="Garamond" w:hAnsi="Garamond"/>
          <w:sz w:val="24"/>
          <w:szCs w:val="24"/>
        </w:rPr>
        <w:tab/>
      </w:r>
      <w:r w:rsidRPr="006C52C4">
        <w:rPr>
          <w:rFonts w:ascii="Garamond" w:hAnsi="Garamond"/>
          <w:sz w:val="24"/>
          <w:szCs w:val="24"/>
        </w:rPr>
        <w:tab/>
      </w:r>
      <w:r w:rsidR="003B032F" w:rsidRPr="006C52C4">
        <w:rPr>
          <w:rFonts w:ascii="Garamond" w:hAnsi="Garamond"/>
          <w:sz w:val="24"/>
          <w:szCs w:val="24"/>
        </w:rPr>
        <w:t>pronat e paluajtshme;</w:t>
      </w:r>
    </w:p>
    <w:p w:rsidR="003B032F" w:rsidRPr="006C52C4" w:rsidRDefault="003B032F" w:rsidP="003B032F">
      <w:pPr>
        <w:pStyle w:val="Paragrafi"/>
        <w:rPr>
          <w:rFonts w:ascii="Garamond" w:hAnsi="Garamond"/>
          <w:sz w:val="24"/>
          <w:szCs w:val="24"/>
        </w:rPr>
      </w:pPr>
      <w:r w:rsidRPr="006C52C4">
        <w:rPr>
          <w:rFonts w:ascii="Garamond" w:hAnsi="Garamond"/>
          <w:sz w:val="24"/>
          <w:szCs w:val="24"/>
        </w:rPr>
        <w:t xml:space="preserve"> “harta treguese e</w:t>
      </w:r>
    </w:p>
    <w:p w:rsidR="003B032F" w:rsidRPr="006C52C4" w:rsidRDefault="003B032F" w:rsidP="003B032F">
      <w:pPr>
        <w:pStyle w:val="Paragrafi"/>
        <w:rPr>
          <w:rFonts w:ascii="Garamond" w:hAnsi="Garamond"/>
          <w:sz w:val="24"/>
          <w:szCs w:val="24"/>
        </w:rPr>
      </w:pPr>
      <w:r w:rsidRPr="006C52C4">
        <w:rPr>
          <w:rFonts w:ascii="Garamond" w:hAnsi="Garamond"/>
          <w:sz w:val="24"/>
          <w:szCs w:val="24"/>
        </w:rPr>
        <w:t>regjistrimit”:</w:t>
      </w:r>
      <w:r w:rsidR="00A15058" w:rsidRPr="006C52C4">
        <w:rPr>
          <w:rFonts w:ascii="Garamond" w:hAnsi="Garamond"/>
          <w:sz w:val="24"/>
          <w:szCs w:val="24"/>
        </w:rPr>
        <w:tab/>
      </w:r>
      <w:r w:rsidR="00A15058" w:rsidRPr="006C52C4">
        <w:rPr>
          <w:rFonts w:ascii="Garamond" w:hAnsi="Garamond"/>
          <w:sz w:val="24"/>
          <w:szCs w:val="24"/>
        </w:rPr>
        <w:tab/>
      </w:r>
      <w:r w:rsidRPr="006C52C4">
        <w:rPr>
          <w:rFonts w:ascii="Garamond" w:hAnsi="Garamond"/>
          <w:sz w:val="24"/>
          <w:szCs w:val="24"/>
        </w:rPr>
        <w:t>harta ose seria e hartave të përmendura në kapitullin III të këtij ligji;</w:t>
      </w:r>
    </w:p>
    <w:p w:rsidR="003B032F" w:rsidRPr="006C52C4" w:rsidRDefault="003B032F" w:rsidP="003B032F">
      <w:pPr>
        <w:pStyle w:val="Paragrafi"/>
        <w:rPr>
          <w:rFonts w:ascii="Garamond" w:hAnsi="Garamond"/>
          <w:sz w:val="24"/>
          <w:szCs w:val="24"/>
        </w:rPr>
      </w:pPr>
      <w:r w:rsidRPr="006C52C4">
        <w:rPr>
          <w:rFonts w:ascii="Garamond" w:hAnsi="Garamond"/>
          <w:sz w:val="24"/>
          <w:szCs w:val="24"/>
        </w:rPr>
        <w:t xml:space="preserve"> “kartela”:</w:t>
      </w:r>
      <w:r w:rsidR="00A15058" w:rsidRPr="006C52C4">
        <w:rPr>
          <w:rFonts w:ascii="Garamond" w:hAnsi="Garamond"/>
          <w:sz w:val="24"/>
          <w:szCs w:val="24"/>
        </w:rPr>
        <w:tab/>
      </w:r>
      <w:r w:rsidR="00A15058" w:rsidRPr="006C52C4">
        <w:rPr>
          <w:rFonts w:ascii="Garamond" w:hAnsi="Garamond"/>
          <w:sz w:val="24"/>
          <w:szCs w:val="24"/>
        </w:rPr>
        <w:tab/>
      </w:r>
      <w:r w:rsidRPr="006C52C4">
        <w:rPr>
          <w:rFonts w:ascii="Garamond" w:hAnsi="Garamond"/>
          <w:sz w:val="24"/>
          <w:szCs w:val="24"/>
        </w:rPr>
        <w:t>fleta e volumit të regjistrit që mbahet për çdo pasuri të paluajtshme;</w:t>
      </w:r>
    </w:p>
    <w:p w:rsidR="003B032F" w:rsidRPr="006C52C4" w:rsidRDefault="003B032F" w:rsidP="003B032F">
      <w:pPr>
        <w:pStyle w:val="Paragrafi"/>
        <w:rPr>
          <w:rFonts w:ascii="Garamond" w:hAnsi="Garamond"/>
          <w:sz w:val="24"/>
          <w:szCs w:val="24"/>
        </w:rPr>
      </w:pPr>
      <w:r w:rsidRPr="006C52C4">
        <w:rPr>
          <w:rFonts w:ascii="Garamond" w:hAnsi="Garamond"/>
          <w:sz w:val="24"/>
          <w:szCs w:val="24"/>
        </w:rPr>
        <w:t xml:space="preserve"> “kryeregjistrues”</w:t>
      </w:r>
      <w:r w:rsidR="00A15058" w:rsidRPr="006C52C4">
        <w:rPr>
          <w:rFonts w:ascii="Garamond" w:hAnsi="Garamond"/>
          <w:sz w:val="24"/>
          <w:szCs w:val="24"/>
        </w:rPr>
        <w:tab/>
      </w:r>
      <w:r w:rsidRPr="006C52C4">
        <w:rPr>
          <w:rFonts w:ascii="Garamond" w:hAnsi="Garamond"/>
          <w:sz w:val="24"/>
          <w:szCs w:val="24"/>
        </w:rPr>
        <w:t xml:space="preserve">personi i caktuar i cili është përgjegjës për të siguruar që </w:t>
      </w:r>
      <w:r w:rsidR="00A15058" w:rsidRPr="006C52C4">
        <w:rPr>
          <w:rFonts w:ascii="Garamond" w:hAnsi="Garamond"/>
          <w:sz w:val="24"/>
          <w:szCs w:val="24"/>
        </w:rPr>
        <w:tab/>
      </w:r>
      <w:r w:rsidR="00A15058" w:rsidRPr="006C52C4">
        <w:rPr>
          <w:rFonts w:ascii="Garamond" w:hAnsi="Garamond"/>
          <w:sz w:val="24"/>
          <w:szCs w:val="24"/>
        </w:rPr>
        <w:tab/>
      </w:r>
      <w:r w:rsidR="00A15058" w:rsidRPr="006C52C4">
        <w:rPr>
          <w:rFonts w:ascii="Garamond" w:hAnsi="Garamond"/>
          <w:sz w:val="24"/>
          <w:szCs w:val="24"/>
        </w:rPr>
        <w:tab/>
      </w:r>
      <w:r w:rsidR="00A15058" w:rsidRPr="006C52C4">
        <w:rPr>
          <w:rFonts w:ascii="Garamond" w:hAnsi="Garamond"/>
          <w:sz w:val="24"/>
          <w:szCs w:val="24"/>
        </w:rPr>
        <w:tab/>
      </w:r>
      <w:r w:rsidR="00A15058" w:rsidRPr="006C52C4">
        <w:rPr>
          <w:rFonts w:ascii="Garamond" w:hAnsi="Garamond"/>
          <w:sz w:val="24"/>
          <w:szCs w:val="24"/>
        </w:rPr>
        <w:tab/>
      </w:r>
      <w:r w:rsidRPr="006C52C4">
        <w:rPr>
          <w:rFonts w:ascii="Garamond" w:hAnsi="Garamond"/>
          <w:sz w:val="24"/>
          <w:szCs w:val="24"/>
        </w:rPr>
        <w:t xml:space="preserve">regjistruesit e zyrave të regjistrimit të pasurive të paluajtshme në të </w:t>
      </w:r>
      <w:r w:rsidR="00A15058" w:rsidRPr="006C52C4">
        <w:rPr>
          <w:rFonts w:ascii="Garamond" w:hAnsi="Garamond"/>
          <w:sz w:val="24"/>
          <w:szCs w:val="24"/>
        </w:rPr>
        <w:tab/>
      </w:r>
      <w:r w:rsidR="00A15058" w:rsidRPr="006C52C4">
        <w:rPr>
          <w:rFonts w:ascii="Garamond" w:hAnsi="Garamond"/>
          <w:sz w:val="24"/>
          <w:szCs w:val="24"/>
        </w:rPr>
        <w:tab/>
      </w:r>
      <w:r w:rsidR="00A15058" w:rsidRPr="006C52C4">
        <w:rPr>
          <w:rFonts w:ascii="Garamond" w:hAnsi="Garamond"/>
          <w:sz w:val="24"/>
          <w:szCs w:val="24"/>
        </w:rPr>
        <w:tab/>
      </w:r>
      <w:r w:rsidR="00A15058" w:rsidRPr="006C52C4">
        <w:rPr>
          <w:rFonts w:ascii="Garamond" w:hAnsi="Garamond"/>
          <w:sz w:val="24"/>
          <w:szCs w:val="24"/>
        </w:rPr>
        <w:tab/>
      </w:r>
      <w:r w:rsidR="006C52C4">
        <w:rPr>
          <w:rFonts w:ascii="Garamond" w:hAnsi="Garamond"/>
          <w:sz w:val="24"/>
          <w:szCs w:val="24"/>
        </w:rPr>
        <w:t xml:space="preserve">gjithë </w:t>
      </w:r>
      <w:r w:rsidRPr="006C52C4">
        <w:rPr>
          <w:rFonts w:ascii="Garamond" w:hAnsi="Garamond"/>
          <w:sz w:val="24"/>
          <w:szCs w:val="24"/>
        </w:rPr>
        <w:t xml:space="preserve">vendin administrojnë zyrat e tyre të regjistrimit në përputhje </w:t>
      </w:r>
      <w:r w:rsidR="00A15058" w:rsidRPr="006C52C4">
        <w:rPr>
          <w:rFonts w:ascii="Garamond" w:hAnsi="Garamond"/>
          <w:sz w:val="24"/>
          <w:szCs w:val="24"/>
        </w:rPr>
        <w:tab/>
      </w:r>
      <w:r w:rsidR="00A15058" w:rsidRPr="006C52C4">
        <w:rPr>
          <w:rFonts w:ascii="Garamond" w:hAnsi="Garamond"/>
          <w:sz w:val="24"/>
          <w:szCs w:val="24"/>
        </w:rPr>
        <w:tab/>
      </w:r>
      <w:r w:rsidR="00A15058" w:rsidRPr="006C52C4">
        <w:rPr>
          <w:rFonts w:ascii="Garamond" w:hAnsi="Garamond"/>
          <w:sz w:val="24"/>
          <w:szCs w:val="24"/>
        </w:rPr>
        <w:tab/>
      </w:r>
      <w:r w:rsidR="00A15058" w:rsidRPr="006C52C4">
        <w:rPr>
          <w:rFonts w:ascii="Garamond" w:hAnsi="Garamond"/>
          <w:sz w:val="24"/>
          <w:szCs w:val="24"/>
        </w:rPr>
        <w:tab/>
      </w:r>
      <w:r w:rsidRPr="006C52C4">
        <w:rPr>
          <w:rFonts w:ascii="Garamond" w:hAnsi="Garamond"/>
          <w:sz w:val="24"/>
          <w:szCs w:val="24"/>
        </w:rPr>
        <w:t>me ligjin.</w:t>
      </w:r>
    </w:p>
    <w:p w:rsidR="003B032F" w:rsidRPr="006C52C4" w:rsidRDefault="003B032F" w:rsidP="003B032F">
      <w:pPr>
        <w:pStyle w:val="Paragrafi"/>
        <w:rPr>
          <w:rFonts w:ascii="Garamond" w:hAnsi="Garamond"/>
          <w:sz w:val="24"/>
          <w:szCs w:val="24"/>
        </w:rPr>
      </w:pPr>
      <w:r w:rsidRPr="006C52C4">
        <w:rPr>
          <w:rFonts w:ascii="Garamond" w:hAnsi="Garamond"/>
          <w:sz w:val="24"/>
          <w:szCs w:val="24"/>
        </w:rPr>
        <w:t xml:space="preserve"> “kufizim”</w:t>
      </w:r>
      <w:r w:rsidR="00A15058" w:rsidRPr="006C52C4">
        <w:rPr>
          <w:rFonts w:ascii="Garamond" w:hAnsi="Garamond"/>
          <w:sz w:val="24"/>
          <w:szCs w:val="24"/>
        </w:rPr>
        <w:tab/>
      </w:r>
      <w:r w:rsidR="00A15058" w:rsidRPr="006C52C4">
        <w:rPr>
          <w:rFonts w:ascii="Garamond" w:hAnsi="Garamond"/>
          <w:sz w:val="24"/>
          <w:szCs w:val="24"/>
        </w:rPr>
        <w:tab/>
      </w:r>
      <w:r w:rsidRPr="006C52C4">
        <w:rPr>
          <w:rFonts w:ascii="Garamond" w:hAnsi="Garamond"/>
          <w:sz w:val="24"/>
          <w:szCs w:val="24"/>
        </w:rPr>
        <w:t xml:space="preserve">një urdhër i regjistruesit për të kufizuar regjistrimin ose </w:t>
      </w:r>
      <w:r w:rsidR="00A15058" w:rsidRPr="006C52C4">
        <w:rPr>
          <w:rFonts w:ascii="Garamond" w:hAnsi="Garamond"/>
          <w:sz w:val="24"/>
          <w:szCs w:val="24"/>
        </w:rPr>
        <w:tab/>
      </w:r>
      <w:r w:rsidR="00A15058" w:rsidRPr="006C52C4">
        <w:rPr>
          <w:rFonts w:ascii="Garamond" w:hAnsi="Garamond"/>
          <w:sz w:val="24"/>
          <w:szCs w:val="24"/>
        </w:rPr>
        <w:tab/>
      </w:r>
      <w:r w:rsidR="00A15058" w:rsidRPr="006C52C4">
        <w:rPr>
          <w:rFonts w:ascii="Garamond" w:hAnsi="Garamond"/>
          <w:sz w:val="24"/>
          <w:szCs w:val="24"/>
        </w:rPr>
        <w:tab/>
      </w:r>
      <w:r w:rsidR="00A15058" w:rsidRPr="006C52C4">
        <w:rPr>
          <w:rFonts w:ascii="Garamond" w:hAnsi="Garamond"/>
          <w:sz w:val="24"/>
          <w:szCs w:val="24"/>
        </w:rPr>
        <w:tab/>
      </w:r>
      <w:r w:rsidR="00A15058" w:rsidRPr="006C52C4">
        <w:rPr>
          <w:rFonts w:ascii="Garamond" w:hAnsi="Garamond"/>
          <w:sz w:val="24"/>
          <w:szCs w:val="24"/>
        </w:rPr>
        <w:tab/>
      </w:r>
      <w:r w:rsidRPr="006C52C4">
        <w:rPr>
          <w:rFonts w:ascii="Garamond" w:hAnsi="Garamond"/>
          <w:sz w:val="24"/>
          <w:szCs w:val="24"/>
        </w:rPr>
        <w:t>transaksionet mbi një pasuri të paluajtshme të caktuar;</w:t>
      </w:r>
    </w:p>
    <w:p w:rsidR="003B032F" w:rsidRPr="006C52C4" w:rsidRDefault="003B032F" w:rsidP="003B032F">
      <w:pPr>
        <w:pStyle w:val="Paragrafi"/>
        <w:rPr>
          <w:rFonts w:ascii="Garamond" w:hAnsi="Garamond"/>
          <w:sz w:val="24"/>
          <w:szCs w:val="24"/>
        </w:rPr>
      </w:pPr>
      <w:r w:rsidRPr="006C52C4">
        <w:rPr>
          <w:rFonts w:ascii="Garamond" w:hAnsi="Garamond"/>
          <w:sz w:val="24"/>
          <w:szCs w:val="24"/>
        </w:rPr>
        <w:t>“marrëveshje</w:t>
      </w:r>
    </w:p>
    <w:p w:rsidR="003B032F" w:rsidRPr="006C52C4" w:rsidRDefault="003B032F" w:rsidP="003B032F">
      <w:pPr>
        <w:pStyle w:val="Paragrafi"/>
        <w:rPr>
          <w:rFonts w:ascii="Garamond" w:hAnsi="Garamond"/>
          <w:sz w:val="24"/>
          <w:szCs w:val="24"/>
        </w:rPr>
      </w:pPr>
      <w:r w:rsidRPr="006C52C4">
        <w:rPr>
          <w:rFonts w:ascii="Garamond" w:hAnsi="Garamond"/>
          <w:sz w:val="24"/>
          <w:szCs w:val="24"/>
        </w:rPr>
        <w:t>kufizuese”:</w:t>
      </w:r>
      <w:r w:rsidR="00A15058" w:rsidRPr="006C52C4">
        <w:rPr>
          <w:rFonts w:ascii="Garamond" w:hAnsi="Garamond"/>
          <w:sz w:val="24"/>
          <w:szCs w:val="24"/>
        </w:rPr>
        <w:tab/>
      </w:r>
      <w:r w:rsidR="00A15058" w:rsidRPr="006C52C4">
        <w:rPr>
          <w:rFonts w:ascii="Garamond" w:hAnsi="Garamond"/>
          <w:sz w:val="24"/>
          <w:szCs w:val="24"/>
        </w:rPr>
        <w:tab/>
      </w:r>
      <w:r w:rsidRPr="006C52C4">
        <w:rPr>
          <w:rFonts w:ascii="Garamond" w:hAnsi="Garamond"/>
          <w:sz w:val="24"/>
          <w:szCs w:val="24"/>
        </w:rPr>
        <w:t>akti i kufizimit mbi përdorimin e pasurisë së paluajtshme;</w:t>
      </w:r>
    </w:p>
    <w:p w:rsidR="00A15058" w:rsidRPr="006C52C4" w:rsidRDefault="003B032F" w:rsidP="003B032F">
      <w:pPr>
        <w:pStyle w:val="Paragrafi"/>
        <w:rPr>
          <w:rFonts w:ascii="Garamond" w:hAnsi="Garamond"/>
          <w:sz w:val="24"/>
          <w:szCs w:val="24"/>
        </w:rPr>
      </w:pPr>
      <w:r w:rsidRPr="006C52C4">
        <w:rPr>
          <w:rFonts w:ascii="Garamond" w:hAnsi="Garamond"/>
          <w:sz w:val="24"/>
          <w:szCs w:val="24"/>
        </w:rPr>
        <w:t xml:space="preserve"> “pasuri </w:t>
      </w:r>
    </w:p>
    <w:p w:rsidR="003B032F" w:rsidRPr="006C52C4" w:rsidRDefault="003B032F" w:rsidP="003B032F">
      <w:pPr>
        <w:pStyle w:val="Paragrafi"/>
        <w:rPr>
          <w:rFonts w:ascii="Garamond" w:hAnsi="Garamond"/>
          <w:sz w:val="24"/>
          <w:szCs w:val="24"/>
        </w:rPr>
      </w:pPr>
      <w:r w:rsidRPr="006C52C4">
        <w:rPr>
          <w:rFonts w:ascii="Garamond" w:hAnsi="Garamond"/>
          <w:sz w:val="24"/>
          <w:szCs w:val="24"/>
        </w:rPr>
        <w:t>e</w:t>
      </w:r>
      <w:r w:rsidR="00A15058" w:rsidRPr="006C52C4">
        <w:rPr>
          <w:rFonts w:ascii="Garamond" w:hAnsi="Garamond"/>
          <w:sz w:val="24"/>
          <w:szCs w:val="24"/>
        </w:rPr>
        <w:t xml:space="preserve"> </w:t>
      </w:r>
      <w:r w:rsidRPr="006C52C4">
        <w:rPr>
          <w:rFonts w:ascii="Garamond" w:hAnsi="Garamond"/>
          <w:sz w:val="24"/>
          <w:szCs w:val="24"/>
        </w:rPr>
        <w:t>paluajtshme”:</w:t>
      </w:r>
      <w:r w:rsidR="00A15058" w:rsidRPr="006C52C4">
        <w:rPr>
          <w:rFonts w:ascii="Garamond" w:hAnsi="Garamond"/>
          <w:sz w:val="24"/>
          <w:szCs w:val="24"/>
        </w:rPr>
        <w:tab/>
      </w:r>
      <w:r w:rsidR="00A15058" w:rsidRPr="006C52C4">
        <w:rPr>
          <w:rFonts w:ascii="Garamond" w:hAnsi="Garamond"/>
          <w:sz w:val="24"/>
          <w:szCs w:val="24"/>
        </w:rPr>
        <w:tab/>
      </w:r>
      <w:r w:rsidRPr="006C52C4">
        <w:rPr>
          <w:rFonts w:ascii="Garamond" w:hAnsi="Garamond"/>
          <w:sz w:val="24"/>
          <w:szCs w:val="24"/>
        </w:rPr>
        <w:t xml:space="preserve">toka, burimet ujore, ndërtesat objektet dhe çdo gjë tjetër e </w:t>
      </w:r>
      <w:r w:rsidR="00A15058" w:rsidRPr="006C52C4">
        <w:rPr>
          <w:rFonts w:ascii="Garamond" w:hAnsi="Garamond"/>
          <w:sz w:val="24"/>
          <w:szCs w:val="24"/>
        </w:rPr>
        <w:tab/>
      </w:r>
      <w:r w:rsidR="00A15058" w:rsidRPr="006C52C4">
        <w:rPr>
          <w:rFonts w:ascii="Garamond" w:hAnsi="Garamond"/>
          <w:sz w:val="24"/>
          <w:szCs w:val="24"/>
        </w:rPr>
        <w:tab/>
      </w:r>
      <w:r w:rsidR="00A15058" w:rsidRPr="006C52C4">
        <w:rPr>
          <w:rFonts w:ascii="Garamond" w:hAnsi="Garamond"/>
          <w:sz w:val="24"/>
          <w:szCs w:val="24"/>
        </w:rPr>
        <w:tab/>
      </w:r>
      <w:r w:rsidR="00A15058" w:rsidRPr="006C52C4">
        <w:rPr>
          <w:rFonts w:ascii="Garamond" w:hAnsi="Garamond"/>
          <w:sz w:val="24"/>
          <w:szCs w:val="24"/>
        </w:rPr>
        <w:tab/>
      </w:r>
      <w:r w:rsidR="00A15058" w:rsidRPr="006C52C4">
        <w:rPr>
          <w:rFonts w:ascii="Garamond" w:hAnsi="Garamond"/>
          <w:sz w:val="24"/>
          <w:szCs w:val="24"/>
        </w:rPr>
        <w:tab/>
      </w:r>
      <w:r w:rsidRPr="006C52C4">
        <w:rPr>
          <w:rFonts w:ascii="Garamond" w:hAnsi="Garamond"/>
          <w:sz w:val="24"/>
          <w:szCs w:val="24"/>
        </w:rPr>
        <w:t xml:space="preserve">paluajtshme sipas </w:t>
      </w:r>
      <w:r w:rsidR="000677A8" w:rsidRPr="00DC190E">
        <w:rPr>
          <w:rFonts w:ascii="Garamond" w:hAnsi="Garamond"/>
          <w:sz w:val="24"/>
          <w:szCs w:val="24"/>
        </w:rPr>
        <w:t>dispozitave ligjore përkatëse</w:t>
      </w:r>
      <w:r w:rsidRPr="006C52C4">
        <w:rPr>
          <w:rFonts w:ascii="Garamond" w:hAnsi="Garamond"/>
          <w:sz w:val="24"/>
          <w:szCs w:val="24"/>
        </w:rPr>
        <w:t>;</w:t>
      </w:r>
    </w:p>
    <w:p w:rsidR="003B032F" w:rsidRPr="006C52C4" w:rsidRDefault="003B032F" w:rsidP="003B032F">
      <w:pPr>
        <w:pStyle w:val="Paragrafi"/>
        <w:rPr>
          <w:rFonts w:ascii="Garamond" w:hAnsi="Garamond"/>
          <w:sz w:val="24"/>
          <w:szCs w:val="24"/>
        </w:rPr>
      </w:pPr>
      <w:r w:rsidRPr="006C52C4">
        <w:rPr>
          <w:rFonts w:ascii="Garamond" w:hAnsi="Garamond"/>
          <w:sz w:val="24"/>
          <w:szCs w:val="24"/>
        </w:rPr>
        <w:t xml:space="preserve"> “plan rilevimi”</w:t>
      </w:r>
      <w:r w:rsidR="00A15058" w:rsidRPr="006C52C4">
        <w:rPr>
          <w:rFonts w:ascii="Garamond" w:hAnsi="Garamond"/>
          <w:sz w:val="24"/>
          <w:szCs w:val="24"/>
        </w:rPr>
        <w:tab/>
      </w:r>
      <w:r w:rsidR="00A15058" w:rsidRPr="006C52C4">
        <w:rPr>
          <w:rFonts w:ascii="Garamond" w:hAnsi="Garamond"/>
          <w:sz w:val="24"/>
          <w:szCs w:val="24"/>
        </w:rPr>
        <w:tab/>
      </w:r>
      <w:r w:rsidRPr="006C52C4">
        <w:rPr>
          <w:rFonts w:ascii="Garamond" w:hAnsi="Garamond"/>
          <w:sz w:val="24"/>
          <w:szCs w:val="24"/>
        </w:rPr>
        <w:t xml:space="preserve">është dokumenti që tregon kufijtë e një pasurie të paluajtshme e që </w:t>
      </w:r>
      <w:r w:rsidR="00A15058" w:rsidRPr="006C52C4">
        <w:rPr>
          <w:rFonts w:ascii="Garamond" w:hAnsi="Garamond"/>
          <w:sz w:val="24"/>
          <w:szCs w:val="24"/>
        </w:rPr>
        <w:tab/>
      </w:r>
      <w:r w:rsidR="00A15058" w:rsidRPr="006C52C4">
        <w:rPr>
          <w:rFonts w:ascii="Garamond" w:hAnsi="Garamond"/>
          <w:sz w:val="24"/>
          <w:szCs w:val="24"/>
        </w:rPr>
        <w:tab/>
      </w:r>
      <w:r w:rsidR="00A15058" w:rsidRPr="006C52C4">
        <w:rPr>
          <w:rFonts w:ascii="Garamond" w:hAnsi="Garamond"/>
          <w:sz w:val="24"/>
          <w:szCs w:val="24"/>
        </w:rPr>
        <w:tab/>
      </w:r>
      <w:r w:rsidR="00A15058" w:rsidRPr="006C52C4">
        <w:rPr>
          <w:rFonts w:ascii="Garamond" w:hAnsi="Garamond"/>
          <w:sz w:val="24"/>
          <w:szCs w:val="24"/>
        </w:rPr>
        <w:tab/>
      </w:r>
      <w:r w:rsidRPr="006C52C4">
        <w:rPr>
          <w:rFonts w:ascii="Garamond" w:hAnsi="Garamond"/>
          <w:sz w:val="24"/>
          <w:szCs w:val="24"/>
        </w:rPr>
        <w:t>është pjesë e regjistrit;</w:t>
      </w:r>
    </w:p>
    <w:p w:rsidR="003B032F" w:rsidRPr="006C52C4" w:rsidRDefault="003B032F" w:rsidP="003B032F">
      <w:pPr>
        <w:pStyle w:val="Paragrafi"/>
        <w:rPr>
          <w:rFonts w:ascii="Garamond" w:hAnsi="Garamond"/>
          <w:sz w:val="24"/>
          <w:szCs w:val="24"/>
        </w:rPr>
      </w:pPr>
      <w:r w:rsidRPr="006C52C4">
        <w:rPr>
          <w:rFonts w:ascii="Garamond" w:hAnsi="Garamond"/>
          <w:sz w:val="24"/>
          <w:szCs w:val="24"/>
        </w:rPr>
        <w:t xml:space="preserve"> “pronar”:</w:t>
      </w:r>
      <w:r w:rsidR="00A15058" w:rsidRPr="006C52C4">
        <w:rPr>
          <w:rFonts w:ascii="Garamond" w:hAnsi="Garamond"/>
          <w:sz w:val="24"/>
          <w:szCs w:val="24"/>
        </w:rPr>
        <w:tab/>
      </w:r>
      <w:r w:rsidR="00A15058" w:rsidRPr="006C52C4">
        <w:rPr>
          <w:rFonts w:ascii="Garamond" w:hAnsi="Garamond"/>
          <w:sz w:val="24"/>
          <w:szCs w:val="24"/>
        </w:rPr>
        <w:tab/>
      </w:r>
      <w:r w:rsidRPr="006C52C4">
        <w:rPr>
          <w:rFonts w:ascii="Garamond" w:hAnsi="Garamond"/>
          <w:sz w:val="24"/>
          <w:szCs w:val="24"/>
        </w:rPr>
        <w:t xml:space="preserve">personi, emri i të cilit është regjistruar sipas këtij ligji si pronar i </w:t>
      </w:r>
      <w:r w:rsidR="00A15058" w:rsidRPr="006C52C4">
        <w:rPr>
          <w:rFonts w:ascii="Garamond" w:hAnsi="Garamond"/>
          <w:sz w:val="24"/>
          <w:szCs w:val="24"/>
        </w:rPr>
        <w:tab/>
      </w:r>
      <w:r w:rsidR="00A15058" w:rsidRPr="006C52C4">
        <w:rPr>
          <w:rFonts w:ascii="Garamond" w:hAnsi="Garamond"/>
          <w:sz w:val="24"/>
          <w:szCs w:val="24"/>
        </w:rPr>
        <w:tab/>
      </w:r>
      <w:r w:rsidR="00A15058" w:rsidRPr="006C52C4">
        <w:rPr>
          <w:rFonts w:ascii="Garamond" w:hAnsi="Garamond"/>
          <w:sz w:val="24"/>
          <w:szCs w:val="24"/>
        </w:rPr>
        <w:tab/>
      </w:r>
      <w:r w:rsidR="00A15058" w:rsidRPr="006C52C4">
        <w:rPr>
          <w:rFonts w:ascii="Garamond" w:hAnsi="Garamond"/>
          <w:sz w:val="24"/>
          <w:szCs w:val="24"/>
        </w:rPr>
        <w:tab/>
      </w:r>
      <w:r w:rsidRPr="006C52C4">
        <w:rPr>
          <w:rFonts w:ascii="Garamond" w:hAnsi="Garamond"/>
          <w:sz w:val="24"/>
          <w:szCs w:val="24"/>
        </w:rPr>
        <w:t>pasurisë së paluajtshme;</w:t>
      </w:r>
    </w:p>
    <w:p w:rsidR="003B032F" w:rsidRPr="006C52C4" w:rsidRDefault="003B032F" w:rsidP="003B032F">
      <w:pPr>
        <w:pStyle w:val="Paragrafi"/>
        <w:rPr>
          <w:rFonts w:ascii="Garamond" w:hAnsi="Garamond"/>
          <w:sz w:val="24"/>
          <w:szCs w:val="24"/>
        </w:rPr>
      </w:pPr>
      <w:r w:rsidRPr="006C52C4">
        <w:rPr>
          <w:rFonts w:ascii="Garamond" w:hAnsi="Garamond"/>
          <w:sz w:val="24"/>
          <w:szCs w:val="24"/>
        </w:rPr>
        <w:t>“në përdorim”:</w:t>
      </w:r>
      <w:r w:rsidR="00A15058" w:rsidRPr="006C52C4">
        <w:rPr>
          <w:rFonts w:ascii="Garamond" w:hAnsi="Garamond"/>
          <w:sz w:val="24"/>
          <w:szCs w:val="24"/>
        </w:rPr>
        <w:tab/>
      </w:r>
      <w:r w:rsidR="00A15058" w:rsidRPr="006C52C4">
        <w:rPr>
          <w:rFonts w:ascii="Garamond" w:hAnsi="Garamond"/>
          <w:sz w:val="24"/>
          <w:szCs w:val="24"/>
        </w:rPr>
        <w:tab/>
      </w:r>
      <w:r w:rsidRPr="006C52C4">
        <w:rPr>
          <w:rFonts w:ascii="Garamond" w:hAnsi="Garamond"/>
          <w:sz w:val="24"/>
          <w:szCs w:val="24"/>
        </w:rPr>
        <w:t xml:space="preserve">e drejta e gëzimit për shfrytëzim e pasurive të paluajtshme </w:t>
      </w:r>
      <w:r w:rsidR="00A15058" w:rsidRPr="006C52C4">
        <w:rPr>
          <w:rFonts w:ascii="Garamond" w:hAnsi="Garamond"/>
          <w:sz w:val="24"/>
          <w:szCs w:val="24"/>
        </w:rPr>
        <w:tab/>
      </w:r>
      <w:r w:rsidR="00A15058" w:rsidRPr="006C52C4">
        <w:rPr>
          <w:rFonts w:ascii="Garamond" w:hAnsi="Garamond"/>
          <w:sz w:val="24"/>
          <w:szCs w:val="24"/>
        </w:rPr>
        <w:tab/>
      </w:r>
      <w:r w:rsidR="00A15058" w:rsidRPr="006C52C4">
        <w:rPr>
          <w:rFonts w:ascii="Garamond" w:hAnsi="Garamond"/>
          <w:sz w:val="24"/>
          <w:szCs w:val="24"/>
        </w:rPr>
        <w:tab/>
      </w:r>
      <w:r w:rsidR="00A15058" w:rsidRPr="006C52C4">
        <w:rPr>
          <w:rFonts w:ascii="Garamond" w:hAnsi="Garamond"/>
          <w:sz w:val="24"/>
          <w:szCs w:val="24"/>
        </w:rPr>
        <w:tab/>
      </w:r>
      <w:r w:rsidR="00A15058" w:rsidRPr="006C52C4">
        <w:rPr>
          <w:rFonts w:ascii="Garamond" w:hAnsi="Garamond"/>
          <w:sz w:val="24"/>
          <w:szCs w:val="24"/>
        </w:rPr>
        <w:tab/>
      </w:r>
      <w:r w:rsidRPr="006C52C4">
        <w:rPr>
          <w:rFonts w:ascii="Garamond" w:hAnsi="Garamond"/>
          <w:sz w:val="24"/>
          <w:szCs w:val="24"/>
        </w:rPr>
        <w:t>shtetërore;</w:t>
      </w:r>
    </w:p>
    <w:p w:rsidR="003B032F" w:rsidRPr="006C52C4" w:rsidRDefault="003B032F" w:rsidP="003B032F">
      <w:pPr>
        <w:pStyle w:val="Paragrafi"/>
        <w:rPr>
          <w:rFonts w:ascii="Garamond" w:hAnsi="Garamond"/>
          <w:sz w:val="24"/>
          <w:szCs w:val="24"/>
        </w:rPr>
      </w:pPr>
      <w:r w:rsidRPr="006C52C4">
        <w:rPr>
          <w:rFonts w:ascii="Garamond" w:hAnsi="Garamond"/>
          <w:sz w:val="24"/>
          <w:szCs w:val="24"/>
        </w:rPr>
        <w:t xml:space="preserve"> “Regjistri”:</w:t>
      </w:r>
      <w:r w:rsidR="00A15058" w:rsidRPr="006C52C4">
        <w:rPr>
          <w:rFonts w:ascii="Garamond" w:hAnsi="Garamond"/>
          <w:sz w:val="24"/>
          <w:szCs w:val="24"/>
        </w:rPr>
        <w:tab/>
      </w:r>
      <w:r w:rsidR="00A15058" w:rsidRPr="006C52C4">
        <w:rPr>
          <w:rFonts w:ascii="Garamond" w:hAnsi="Garamond"/>
          <w:sz w:val="24"/>
          <w:szCs w:val="24"/>
        </w:rPr>
        <w:tab/>
      </w:r>
      <w:r w:rsidRPr="006C52C4">
        <w:rPr>
          <w:rFonts w:ascii="Garamond" w:hAnsi="Garamond"/>
          <w:sz w:val="24"/>
          <w:szCs w:val="24"/>
        </w:rPr>
        <w:t xml:space="preserve">bashkësia e gjithë kartelave të pasurive të paluajtshme në një zonë të </w:t>
      </w:r>
      <w:r w:rsidR="00A15058" w:rsidRPr="006C52C4">
        <w:rPr>
          <w:rFonts w:ascii="Garamond" w:hAnsi="Garamond"/>
          <w:sz w:val="24"/>
          <w:szCs w:val="24"/>
        </w:rPr>
        <w:tab/>
      </w:r>
      <w:r w:rsidR="00A15058" w:rsidRPr="006C52C4">
        <w:rPr>
          <w:rFonts w:ascii="Garamond" w:hAnsi="Garamond"/>
          <w:sz w:val="24"/>
          <w:szCs w:val="24"/>
        </w:rPr>
        <w:tab/>
      </w:r>
      <w:r w:rsidR="00A15058" w:rsidRPr="006C52C4">
        <w:rPr>
          <w:rFonts w:ascii="Garamond" w:hAnsi="Garamond"/>
          <w:sz w:val="24"/>
          <w:szCs w:val="24"/>
        </w:rPr>
        <w:tab/>
      </w:r>
      <w:r w:rsidR="00A15058" w:rsidRPr="006C52C4">
        <w:rPr>
          <w:rFonts w:ascii="Garamond" w:hAnsi="Garamond"/>
          <w:sz w:val="24"/>
          <w:szCs w:val="24"/>
        </w:rPr>
        <w:tab/>
      </w:r>
      <w:r w:rsidRPr="006C52C4">
        <w:rPr>
          <w:rFonts w:ascii="Garamond" w:hAnsi="Garamond"/>
          <w:sz w:val="24"/>
          <w:szCs w:val="24"/>
        </w:rPr>
        <w:t>caktuar administrative të regjistrimit të pasurive të paluajtshme;</w:t>
      </w:r>
    </w:p>
    <w:p w:rsidR="003B032F" w:rsidRPr="006C52C4" w:rsidRDefault="003B032F" w:rsidP="003B032F">
      <w:pPr>
        <w:pStyle w:val="Paragrafi"/>
        <w:rPr>
          <w:rFonts w:ascii="Garamond" w:hAnsi="Garamond"/>
          <w:sz w:val="24"/>
          <w:szCs w:val="24"/>
        </w:rPr>
      </w:pPr>
      <w:r w:rsidRPr="006C52C4">
        <w:rPr>
          <w:rFonts w:ascii="Garamond" w:hAnsi="Garamond"/>
          <w:sz w:val="24"/>
          <w:szCs w:val="24"/>
        </w:rPr>
        <w:lastRenderedPageBreak/>
        <w:t xml:space="preserve"> “regjistroj”:</w:t>
      </w:r>
      <w:r w:rsidR="00A15058" w:rsidRPr="006C52C4">
        <w:rPr>
          <w:rFonts w:ascii="Garamond" w:hAnsi="Garamond"/>
          <w:sz w:val="24"/>
          <w:szCs w:val="24"/>
        </w:rPr>
        <w:tab/>
      </w:r>
      <w:r w:rsidR="00A15058" w:rsidRPr="006C52C4">
        <w:rPr>
          <w:rFonts w:ascii="Garamond" w:hAnsi="Garamond"/>
          <w:sz w:val="24"/>
          <w:szCs w:val="24"/>
        </w:rPr>
        <w:tab/>
      </w:r>
      <w:r w:rsidRPr="006C52C4">
        <w:rPr>
          <w:rFonts w:ascii="Garamond" w:hAnsi="Garamond"/>
          <w:sz w:val="24"/>
          <w:szCs w:val="24"/>
        </w:rPr>
        <w:t xml:space="preserve">bëj një hyrje, shënim ose regjistrim në kartelën e mbajtur sipas </w:t>
      </w:r>
      <w:r w:rsidR="00A15058" w:rsidRPr="006C52C4">
        <w:rPr>
          <w:rFonts w:ascii="Garamond" w:hAnsi="Garamond"/>
          <w:sz w:val="24"/>
          <w:szCs w:val="24"/>
        </w:rPr>
        <w:tab/>
      </w:r>
      <w:r w:rsidR="00A15058" w:rsidRPr="006C52C4">
        <w:rPr>
          <w:rFonts w:ascii="Garamond" w:hAnsi="Garamond"/>
          <w:sz w:val="24"/>
          <w:szCs w:val="24"/>
        </w:rPr>
        <w:tab/>
      </w:r>
      <w:r w:rsidR="00A15058" w:rsidRPr="006C52C4">
        <w:rPr>
          <w:rFonts w:ascii="Garamond" w:hAnsi="Garamond"/>
          <w:sz w:val="24"/>
          <w:szCs w:val="24"/>
        </w:rPr>
        <w:tab/>
      </w:r>
      <w:r w:rsidR="00A15058" w:rsidRPr="006C52C4">
        <w:rPr>
          <w:rFonts w:ascii="Garamond" w:hAnsi="Garamond"/>
          <w:sz w:val="24"/>
          <w:szCs w:val="24"/>
        </w:rPr>
        <w:tab/>
      </w:r>
      <w:r w:rsidR="00A15058" w:rsidRPr="006C52C4">
        <w:rPr>
          <w:rFonts w:ascii="Garamond" w:hAnsi="Garamond"/>
          <w:sz w:val="24"/>
          <w:szCs w:val="24"/>
        </w:rPr>
        <w:tab/>
      </w:r>
      <w:r w:rsidRPr="006C52C4">
        <w:rPr>
          <w:rFonts w:ascii="Garamond" w:hAnsi="Garamond"/>
          <w:sz w:val="24"/>
          <w:szCs w:val="24"/>
        </w:rPr>
        <w:t>dispozitave të këtij ligji;</w:t>
      </w:r>
    </w:p>
    <w:p w:rsidR="003B032F" w:rsidRPr="006C52C4" w:rsidRDefault="003B032F" w:rsidP="003B032F">
      <w:pPr>
        <w:pStyle w:val="Paragrafi"/>
        <w:rPr>
          <w:rFonts w:ascii="Garamond" w:hAnsi="Garamond"/>
          <w:sz w:val="24"/>
          <w:szCs w:val="24"/>
        </w:rPr>
      </w:pPr>
      <w:r w:rsidRPr="006C52C4">
        <w:rPr>
          <w:rFonts w:ascii="Garamond" w:hAnsi="Garamond"/>
          <w:sz w:val="24"/>
          <w:szCs w:val="24"/>
        </w:rPr>
        <w:t xml:space="preserve"> “regjistrues”:</w:t>
      </w:r>
      <w:r w:rsidR="00A15058" w:rsidRPr="006C52C4">
        <w:rPr>
          <w:rFonts w:ascii="Garamond" w:hAnsi="Garamond"/>
          <w:sz w:val="24"/>
          <w:szCs w:val="24"/>
        </w:rPr>
        <w:tab/>
      </w:r>
      <w:r w:rsidR="00A15058" w:rsidRPr="006C52C4">
        <w:rPr>
          <w:rFonts w:ascii="Garamond" w:hAnsi="Garamond"/>
          <w:sz w:val="24"/>
          <w:szCs w:val="24"/>
        </w:rPr>
        <w:tab/>
      </w:r>
      <w:r w:rsidRPr="006C52C4">
        <w:rPr>
          <w:rFonts w:ascii="Garamond" w:hAnsi="Garamond"/>
          <w:sz w:val="24"/>
          <w:szCs w:val="24"/>
        </w:rPr>
        <w:t xml:space="preserve">personi përgjegjës për zyrën e regjistrimit të pasurive të paluajtshme </w:t>
      </w:r>
      <w:r w:rsidR="00A15058" w:rsidRPr="006C52C4">
        <w:rPr>
          <w:rFonts w:ascii="Garamond" w:hAnsi="Garamond"/>
          <w:sz w:val="24"/>
          <w:szCs w:val="24"/>
        </w:rPr>
        <w:tab/>
      </w:r>
      <w:r w:rsidR="00A15058" w:rsidRPr="006C52C4">
        <w:rPr>
          <w:rFonts w:ascii="Garamond" w:hAnsi="Garamond"/>
          <w:sz w:val="24"/>
          <w:szCs w:val="24"/>
        </w:rPr>
        <w:tab/>
      </w:r>
      <w:r w:rsidR="00A15058" w:rsidRPr="006C52C4">
        <w:rPr>
          <w:rFonts w:ascii="Garamond" w:hAnsi="Garamond"/>
          <w:sz w:val="24"/>
          <w:szCs w:val="24"/>
        </w:rPr>
        <w:tab/>
      </w:r>
      <w:r w:rsidR="00A15058" w:rsidRPr="006C52C4">
        <w:rPr>
          <w:rFonts w:ascii="Garamond" w:hAnsi="Garamond"/>
          <w:sz w:val="24"/>
          <w:szCs w:val="24"/>
        </w:rPr>
        <w:tab/>
      </w:r>
      <w:r w:rsidRPr="006C52C4">
        <w:rPr>
          <w:rFonts w:ascii="Garamond" w:hAnsi="Garamond"/>
          <w:sz w:val="24"/>
          <w:szCs w:val="24"/>
        </w:rPr>
        <w:t>të një zone të caktuar administrative;</w:t>
      </w:r>
    </w:p>
    <w:p w:rsidR="003B032F" w:rsidRPr="006C52C4" w:rsidRDefault="003B032F" w:rsidP="003B032F">
      <w:pPr>
        <w:pStyle w:val="Paragrafi"/>
        <w:rPr>
          <w:rFonts w:ascii="Garamond" w:hAnsi="Garamond"/>
          <w:sz w:val="24"/>
          <w:szCs w:val="24"/>
        </w:rPr>
      </w:pPr>
      <w:r w:rsidRPr="006C52C4">
        <w:rPr>
          <w:rFonts w:ascii="Garamond" w:hAnsi="Garamond"/>
          <w:sz w:val="24"/>
          <w:szCs w:val="24"/>
        </w:rPr>
        <w:t xml:space="preserve"> </w:t>
      </w:r>
      <w:r w:rsidR="00A3413C" w:rsidRPr="00DC190E">
        <w:rPr>
          <w:rFonts w:ascii="Garamond" w:hAnsi="Garamond"/>
          <w:sz w:val="24"/>
          <w:szCs w:val="24"/>
        </w:rPr>
        <w:t xml:space="preserve">“studim/rivelim”: </w:t>
      </w:r>
      <w:r w:rsidR="00A3413C">
        <w:rPr>
          <w:rFonts w:ascii="Garamond" w:hAnsi="Garamond"/>
          <w:sz w:val="24"/>
          <w:szCs w:val="24"/>
        </w:rPr>
        <w:t xml:space="preserve">          </w:t>
      </w:r>
      <w:r w:rsidR="00A3413C" w:rsidRPr="00DC190E">
        <w:rPr>
          <w:rFonts w:ascii="Garamond" w:hAnsi="Garamond"/>
          <w:sz w:val="24"/>
          <w:szCs w:val="24"/>
        </w:rPr>
        <w:t>përcaktimi i kufijv</w:t>
      </w:r>
      <w:r w:rsidR="00A3413C">
        <w:rPr>
          <w:rFonts w:ascii="Garamond" w:hAnsi="Garamond"/>
          <w:sz w:val="24"/>
          <w:szCs w:val="24"/>
        </w:rPr>
        <w:t>e të një pasurie të paluajtshme</w:t>
      </w:r>
      <w:r w:rsidRPr="006C52C4">
        <w:rPr>
          <w:rFonts w:ascii="Garamond" w:hAnsi="Garamond"/>
          <w:sz w:val="24"/>
          <w:szCs w:val="24"/>
        </w:rPr>
        <w:t>;</w:t>
      </w:r>
    </w:p>
    <w:p w:rsidR="00A3413C" w:rsidRDefault="00A3413C" w:rsidP="003B032F">
      <w:pPr>
        <w:pStyle w:val="Paragrafi"/>
        <w:rPr>
          <w:rFonts w:ascii="Garamond" w:hAnsi="Garamond"/>
          <w:sz w:val="24"/>
          <w:szCs w:val="24"/>
        </w:rPr>
      </w:pPr>
    </w:p>
    <w:p w:rsidR="003B032F" w:rsidRPr="006C52C4" w:rsidRDefault="003B032F" w:rsidP="003B032F">
      <w:pPr>
        <w:pStyle w:val="Paragrafi"/>
        <w:rPr>
          <w:rFonts w:ascii="Garamond" w:hAnsi="Garamond"/>
          <w:sz w:val="24"/>
          <w:szCs w:val="24"/>
        </w:rPr>
      </w:pPr>
      <w:r w:rsidRPr="006C52C4">
        <w:rPr>
          <w:rFonts w:ascii="Garamond" w:hAnsi="Garamond"/>
          <w:sz w:val="24"/>
          <w:szCs w:val="24"/>
        </w:rPr>
        <w:t xml:space="preserve"> “zonë e regjistrimit</w:t>
      </w:r>
    </w:p>
    <w:p w:rsidR="003B032F" w:rsidRPr="006C52C4" w:rsidRDefault="003B032F" w:rsidP="003B032F">
      <w:pPr>
        <w:pStyle w:val="Paragrafi"/>
        <w:rPr>
          <w:rFonts w:ascii="Garamond" w:hAnsi="Garamond"/>
          <w:sz w:val="24"/>
          <w:szCs w:val="24"/>
        </w:rPr>
      </w:pPr>
      <w:r w:rsidRPr="006C52C4">
        <w:rPr>
          <w:rFonts w:ascii="Garamond" w:hAnsi="Garamond"/>
          <w:sz w:val="24"/>
          <w:szCs w:val="24"/>
        </w:rPr>
        <w:t>të pasurive të</w:t>
      </w:r>
    </w:p>
    <w:p w:rsidR="003B032F" w:rsidRPr="006C52C4" w:rsidRDefault="003B032F" w:rsidP="003B032F">
      <w:pPr>
        <w:pStyle w:val="Paragrafi"/>
        <w:rPr>
          <w:rFonts w:ascii="Garamond" w:hAnsi="Garamond"/>
          <w:sz w:val="24"/>
          <w:szCs w:val="24"/>
        </w:rPr>
      </w:pPr>
      <w:r w:rsidRPr="006C52C4">
        <w:rPr>
          <w:rFonts w:ascii="Garamond" w:hAnsi="Garamond"/>
          <w:sz w:val="24"/>
          <w:szCs w:val="24"/>
        </w:rPr>
        <w:t>paluajtshme”:</w:t>
      </w:r>
      <w:r w:rsidR="00A15058" w:rsidRPr="006C52C4">
        <w:rPr>
          <w:rFonts w:ascii="Garamond" w:hAnsi="Garamond"/>
          <w:sz w:val="24"/>
          <w:szCs w:val="24"/>
        </w:rPr>
        <w:tab/>
      </w:r>
      <w:r w:rsidR="00A15058" w:rsidRPr="006C52C4">
        <w:rPr>
          <w:rFonts w:ascii="Garamond" w:hAnsi="Garamond"/>
          <w:sz w:val="24"/>
          <w:szCs w:val="24"/>
        </w:rPr>
        <w:tab/>
      </w:r>
      <w:r w:rsidRPr="006C52C4">
        <w:rPr>
          <w:rFonts w:ascii="Garamond" w:hAnsi="Garamond"/>
          <w:sz w:val="24"/>
          <w:szCs w:val="24"/>
        </w:rPr>
        <w:t xml:space="preserve">nëndarje ose zonë gjeografike e përcaktuar nga Këshilli i Ministrave </w:t>
      </w:r>
      <w:r w:rsidR="00A15058" w:rsidRPr="006C52C4">
        <w:rPr>
          <w:rFonts w:ascii="Garamond" w:hAnsi="Garamond"/>
          <w:sz w:val="24"/>
          <w:szCs w:val="24"/>
        </w:rPr>
        <w:tab/>
      </w:r>
      <w:r w:rsidR="00A15058" w:rsidRPr="006C52C4">
        <w:rPr>
          <w:rFonts w:ascii="Garamond" w:hAnsi="Garamond"/>
          <w:sz w:val="24"/>
          <w:szCs w:val="24"/>
        </w:rPr>
        <w:tab/>
      </w:r>
      <w:r w:rsidR="00A15058" w:rsidRPr="006C52C4">
        <w:rPr>
          <w:rFonts w:ascii="Garamond" w:hAnsi="Garamond"/>
          <w:sz w:val="24"/>
          <w:szCs w:val="24"/>
        </w:rPr>
        <w:tab/>
      </w:r>
      <w:r w:rsidR="00A15058" w:rsidRPr="006C52C4">
        <w:rPr>
          <w:rFonts w:ascii="Garamond" w:hAnsi="Garamond"/>
          <w:sz w:val="24"/>
          <w:szCs w:val="24"/>
        </w:rPr>
        <w:tab/>
      </w:r>
      <w:r w:rsidRPr="006C52C4">
        <w:rPr>
          <w:rFonts w:ascii="Garamond" w:hAnsi="Garamond"/>
          <w:sz w:val="24"/>
          <w:szCs w:val="24"/>
        </w:rPr>
        <w:t xml:space="preserve">në bashkëpunim me Kryeregjistruesin për qëllimet e regjistrimit të </w:t>
      </w:r>
      <w:r w:rsidR="00A15058" w:rsidRPr="006C52C4">
        <w:rPr>
          <w:rFonts w:ascii="Garamond" w:hAnsi="Garamond"/>
          <w:sz w:val="24"/>
          <w:szCs w:val="24"/>
        </w:rPr>
        <w:tab/>
      </w:r>
      <w:r w:rsidR="00A15058" w:rsidRPr="006C52C4">
        <w:rPr>
          <w:rFonts w:ascii="Garamond" w:hAnsi="Garamond"/>
          <w:sz w:val="24"/>
          <w:szCs w:val="24"/>
        </w:rPr>
        <w:tab/>
      </w:r>
      <w:r w:rsidR="00A15058" w:rsidRPr="006C52C4">
        <w:rPr>
          <w:rFonts w:ascii="Garamond" w:hAnsi="Garamond"/>
          <w:sz w:val="24"/>
          <w:szCs w:val="24"/>
        </w:rPr>
        <w:tab/>
      </w:r>
      <w:r w:rsidR="00A15058" w:rsidRPr="006C52C4">
        <w:rPr>
          <w:rFonts w:ascii="Garamond" w:hAnsi="Garamond"/>
          <w:sz w:val="24"/>
          <w:szCs w:val="24"/>
        </w:rPr>
        <w:tab/>
      </w:r>
      <w:r w:rsidRPr="006C52C4">
        <w:rPr>
          <w:rFonts w:ascii="Garamond" w:hAnsi="Garamond"/>
          <w:sz w:val="24"/>
          <w:szCs w:val="24"/>
        </w:rPr>
        <w:t>pasurive të paluajtshme sipas këtij ligji ose ndonjë ligji tjetër;</w:t>
      </w:r>
    </w:p>
    <w:p w:rsidR="003B032F" w:rsidRPr="006C52C4" w:rsidRDefault="003B032F" w:rsidP="003B032F">
      <w:pPr>
        <w:pStyle w:val="Paragrafi"/>
        <w:rPr>
          <w:rFonts w:ascii="Garamond" w:hAnsi="Garamond"/>
          <w:sz w:val="24"/>
          <w:szCs w:val="24"/>
        </w:rPr>
      </w:pPr>
      <w:r w:rsidRPr="006C52C4">
        <w:rPr>
          <w:rFonts w:ascii="Garamond" w:hAnsi="Garamond"/>
          <w:sz w:val="24"/>
          <w:szCs w:val="24"/>
        </w:rPr>
        <w:t xml:space="preserve"> “zyra e</w:t>
      </w:r>
    </w:p>
    <w:p w:rsidR="003B032F" w:rsidRPr="006C52C4" w:rsidRDefault="003B032F" w:rsidP="003B032F">
      <w:pPr>
        <w:pStyle w:val="Paragrafi"/>
        <w:rPr>
          <w:rFonts w:ascii="Garamond" w:hAnsi="Garamond"/>
          <w:sz w:val="24"/>
          <w:szCs w:val="24"/>
        </w:rPr>
      </w:pPr>
      <w:r w:rsidRPr="006C52C4">
        <w:rPr>
          <w:rFonts w:ascii="Garamond" w:hAnsi="Garamond"/>
          <w:sz w:val="24"/>
          <w:szCs w:val="24"/>
        </w:rPr>
        <w:t>regjistrimit”:</w:t>
      </w:r>
      <w:r w:rsidR="00A15058" w:rsidRPr="006C52C4">
        <w:rPr>
          <w:rFonts w:ascii="Garamond" w:hAnsi="Garamond"/>
          <w:sz w:val="24"/>
          <w:szCs w:val="24"/>
        </w:rPr>
        <w:tab/>
      </w:r>
      <w:r w:rsidR="00A15058" w:rsidRPr="006C52C4">
        <w:rPr>
          <w:rFonts w:ascii="Garamond" w:hAnsi="Garamond"/>
          <w:sz w:val="24"/>
          <w:szCs w:val="24"/>
        </w:rPr>
        <w:tab/>
      </w:r>
      <w:r w:rsidRPr="006C52C4">
        <w:rPr>
          <w:rFonts w:ascii="Garamond" w:hAnsi="Garamond"/>
          <w:sz w:val="24"/>
          <w:szCs w:val="24"/>
        </w:rPr>
        <w:t xml:space="preserve">zyra e regjistrimit të pasurive të paluajtshme që ngrihet sipas këtij </w:t>
      </w:r>
      <w:r w:rsidR="00A15058" w:rsidRPr="006C52C4">
        <w:rPr>
          <w:rFonts w:ascii="Garamond" w:hAnsi="Garamond"/>
          <w:sz w:val="24"/>
          <w:szCs w:val="24"/>
        </w:rPr>
        <w:tab/>
      </w:r>
      <w:r w:rsidR="00A15058" w:rsidRPr="006C52C4">
        <w:rPr>
          <w:rFonts w:ascii="Garamond" w:hAnsi="Garamond"/>
          <w:sz w:val="24"/>
          <w:szCs w:val="24"/>
        </w:rPr>
        <w:tab/>
      </w:r>
      <w:r w:rsidR="00A15058" w:rsidRPr="006C52C4">
        <w:rPr>
          <w:rFonts w:ascii="Garamond" w:hAnsi="Garamond"/>
          <w:sz w:val="24"/>
          <w:szCs w:val="24"/>
        </w:rPr>
        <w:tab/>
      </w:r>
      <w:r w:rsidR="00A15058" w:rsidRPr="006C52C4">
        <w:rPr>
          <w:rFonts w:ascii="Garamond" w:hAnsi="Garamond"/>
          <w:sz w:val="24"/>
          <w:szCs w:val="24"/>
        </w:rPr>
        <w:tab/>
      </w:r>
      <w:r w:rsidRPr="006C52C4">
        <w:rPr>
          <w:rFonts w:ascii="Garamond" w:hAnsi="Garamond"/>
          <w:sz w:val="24"/>
          <w:szCs w:val="24"/>
        </w:rPr>
        <w:t>ligji.</w:t>
      </w:r>
    </w:p>
    <w:p w:rsidR="003B032F" w:rsidRPr="006C52C4" w:rsidRDefault="003B032F" w:rsidP="003B032F">
      <w:pPr>
        <w:pStyle w:val="Paragrafi"/>
        <w:rPr>
          <w:rFonts w:ascii="Garamond" w:hAnsi="Garamond"/>
          <w:sz w:val="24"/>
          <w:szCs w:val="24"/>
        </w:rPr>
      </w:pPr>
    </w:p>
    <w:p w:rsidR="003B032F" w:rsidRPr="006C52C4" w:rsidRDefault="003B032F" w:rsidP="003B032F">
      <w:pPr>
        <w:pStyle w:val="KreuNr"/>
        <w:rPr>
          <w:rFonts w:ascii="Garamond" w:hAnsi="Garamond"/>
          <w:sz w:val="24"/>
          <w:szCs w:val="24"/>
        </w:rPr>
      </w:pPr>
      <w:r w:rsidRPr="006C52C4">
        <w:rPr>
          <w:rFonts w:ascii="Garamond" w:hAnsi="Garamond"/>
          <w:sz w:val="24"/>
          <w:szCs w:val="24"/>
        </w:rPr>
        <w:t>KREU II</w:t>
      </w:r>
    </w:p>
    <w:p w:rsidR="00A06E29" w:rsidRPr="00D64141" w:rsidRDefault="00A06E29" w:rsidP="00A06E29">
      <w:pPr>
        <w:pStyle w:val="KreuTitull"/>
        <w:keepNext w:val="0"/>
        <w:rPr>
          <w:rFonts w:ascii="Garamond" w:hAnsi="Garamond"/>
          <w:sz w:val="24"/>
          <w:szCs w:val="24"/>
        </w:rPr>
      </w:pPr>
      <w:r w:rsidRPr="00D64141">
        <w:rPr>
          <w:rFonts w:ascii="Garamond" w:hAnsi="Garamond"/>
          <w:sz w:val="24"/>
          <w:szCs w:val="24"/>
        </w:rPr>
        <w:t>ZYRA E REGJISTRIMIT TË PASURIVE TË PALU</w:t>
      </w:r>
      <w:r>
        <w:rPr>
          <w:rFonts w:ascii="Garamond" w:hAnsi="Garamond"/>
          <w:sz w:val="24"/>
          <w:szCs w:val="24"/>
        </w:rPr>
        <w:t>AJTSHME</w:t>
      </w:r>
    </w:p>
    <w:p w:rsidR="00A06E29" w:rsidRPr="00A3413C" w:rsidRDefault="00A06E29" w:rsidP="00A06E29">
      <w:pPr>
        <w:pStyle w:val="Paragrafi"/>
        <w:jc w:val="center"/>
        <w:rPr>
          <w:rFonts w:ascii="Garamond" w:hAnsi="Garamond"/>
          <w:i/>
          <w:sz w:val="24"/>
          <w:szCs w:val="24"/>
        </w:rPr>
      </w:pPr>
      <w:r>
        <w:rPr>
          <w:rFonts w:ascii="Garamond" w:hAnsi="Garamond"/>
          <w:i/>
          <w:sz w:val="24"/>
          <w:szCs w:val="24"/>
        </w:rPr>
        <w:t xml:space="preserve">(Ndryshuar tituli i Kreut me ligjin </w:t>
      </w:r>
      <w:r>
        <w:rPr>
          <w:rFonts w:ascii="Garamond" w:hAnsi="Garamond"/>
          <w:i/>
          <w:sz w:val="24"/>
          <w:szCs w:val="24"/>
        </w:rPr>
        <w:t>nr. 9407, datë 19.5.2005</w:t>
      </w:r>
      <w:r w:rsidRPr="00A3413C">
        <w:rPr>
          <w:rFonts w:ascii="Garamond" w:hAnsi="Garamond"/>
          <w:i/>
          <w:sz w:val="24"/>
          <w:szCs w:val="24"/>
        </w:rPr>
        <w:t>)</w:t>
      </w:r>
    </w:p>
    <w:p w:rsidR="003B032F" w:rsidRPr="006C52C4" w:rsidRDefault="003B032F" w:rsidP="003B032F">
      <w:pPr>
        <w:pStyle w:val="Paragrafi"/>
        <w:rPr>
          <w:rFonts w:ascii="Garamond" w:hAnsi="Garamond"/>
          <w:sz w:val="24"/>
          <w:szCs w:val="24"/>
        </w:rPr>
      </w:pPr>
    </w:p>
    <w:p w:rsidR="003B032F" w:rsidRPr="006C52C4" w:rsidRDefault="003B032F" w:rsidP="003B032F">
      <w:pPr>
        <w:pStyle w:val="NeniNr"/>
        <w:rPr>
          <w:rFonts w:ascii="Garamond" w:hAnsi="Garamond"/>
          <w:sz w:val="24"/>
          <w:szCs w:val="24"/>
        </w:rPr>
      </w:pPr>
      <w:r w:rsidRPr="006C52C4">
        <w:rPr>
          <w:rFonts w:ascii="Garamond" w:hAnsi="Garamond"/>
          <w:sz w:val="24"/>
          <w:szCs w:val="24"/>
        </w:rPr>
        <w:t>Neni 2</w:t>
      </w:r>
    </w:p>
    <w:p w:rsidR="00A06E29" w:rsidRPr="00D64141" w:rsidRDefault="00A06E29" w:rsidP="00A06E29">
      <w:pPr>
        <w:pStyle w:val="NeniTitull"/>
        <w:keepNext w:val="0"/>
        <w:rPr>
          <w:rFonts w:ascii="Garamond" w:hAnsi="Garamond"/>
          <w:sz w:val="24"/>
          <w:szCs w:val="24"/>
        </w:rPr>
      </w:pPr>
      <w:r w:rsidRPr="00D64141">
        <w:rPr>
          <w:rFonts w:ascii="Garamond" w:hAnsi="Garamond"/>
          <w:sz w:val="24"/>
          <w:szCs w:val="24"/>
        </w:rPr>
        <w:t>Zyra e Regjistrimit të Pasurive të Paluajtshme</w:t>
      </w:r>
    </w:p>
    <w:p w:rsidR="00A06E29" w:rsidRPr="00A3413C" w:rsidRDefault="00A06E29" w:rsidP="00A06E29">
      <w:pPr>
        <w:pStyle w:val="Paragrafi"/>
        <w:ind w:firstLine="0"/>
        <w:rPr>
          <w:rFonts w:ascii="Garamond" w:hAnsi="Garamond"/>
          <w:i/>
          <w:sz w:val="24"/>
          <w:szCs w:val="24"/>
        </w:rPr>
      </w:pPr>
      <w:r>
        <w:rPr>
          <w:rFonts w:ascii="Garamond" w:hAnsi="Garamond"/>
          <w:sz w:val="24"/>
          <w:szCs w:val="24"/>
        </w:rPr>
        <w:t xml:space="preserve">                 </w:t>
      </w:r>
      <w:r w:rsidR="0013320A">
        <w:rPr>
          <w:rFonts w:ascii="Garamond" w:hAnsi="Garamond"/>
          <w:i/>
          <w:sz w:val="24"/>
          <w:szCs w:val="24"/>
        </w:rPr>
        <w:t xml:space="preserve">(Shtuar pika </w:t>
      </w:r>
      <w:r>
        <w:rPr>
          <w:rFonts w:ascii="Garamond" w:hAnsi="Garamond"/>
          <w:i/>
          <w:sz w:val="24"/>
          <w:szCs w:val="24"/>
        </w:rPr>
        <w:t>“</w:t>
      </w:r>
      <w:r w:rsidR="0013320A">
        <w:rPr>
          <w:rFonts w:ascii="Garamond" w:hAnsi="Garamond"/>
          <w:i/>
          <w:sz w:val="24"/>
          <w:szCs w:val="24"/>
        </w:rPr>
        <w:t xml:space="preserve">d’’ </w:t>
      </w:r>
      <w:r w:rsidR="0013320A" w:rsidRPr="00A3413C">
        <w:rPr>
          <w:rFonts w:ascii="Garamond" w:hAnsi="Garamond"/>
          <w:i/>
          <w:sz w:val="24"/>
          <w:szCs w:val="24"/>
        </w:rPr>
        <w:t xml:space="preserve">me </w:t>
      </w:r>
      <w:r>
        <w:rPr>
          <w:rFonts w:ascii="Garamond" w:hAnsi="Garamond"/>
          <w:i/>
          <w:sz w:val="24"/>
          <w:szCs w:val="24"/>
        </w:rPr>
        <w:t xml:space="preserve">ligjin nr. 8090, datë 21.3.1996; </w:t>
      </w:r>
      <w:r w:rsidR="00D4223E">
        <w:rPr>
          <w:rFonts w:ascii="Garamond" w:hAnsi="Garamond"/>
          <w:i/>
          <w:sz w:val="24"/>
          <w:szCs w:val="24"/>
        </w:rPr>
        <w:t xml:space="preserve">ndryshuar </w:t>
      </w:r>
      <w:r>
        <w:rPr>
          <w:rFonts w:ascii="Garamond" w:hAnsi="Garamond"/>
          <w:i/>
          <w:sz w:val="24"/>
          <w:szCs w:val="24"/>
        </w:rPr>
        <w:t>me ligjin nr. 9407, datë 19.5.2005</w:t>
      </w:r>
      <w:r w:rsidRPr="00A3413C">
        <w:rPr>
          <w:rFonts w:ascii="Garamond" w:hAnsi="Garamond"/>
          <w:i/>
          <w:sz w:val="24"/>
          <w:szCs w:val="24"/>
        </w:rPr>
        <w:t>)</w:t>
      </w:r>
    </w:p>
    <w:p w:rsidR="003B032F" w:rsidRPr="006C52C4" w:rsidRDefault="003B032F" w:rsidP="00A06E29">
      <w:pPr>
        <w:pStyle w:val="Paragrafi"/>
        <w:ind w:firstLine="0"/>
        <w:rPr>
          <w:rFonts w:ascii="Garamond" w:hAnsi="Garamond"/>
          <w:sz w:val="24"/>
          <w:szCs w:val="24"/>
        </w:rPr>
      </w:pPr>
    </w:p>
    <w:p w:rsidR="00A06E29" w:rsidRPr="00D64141" w:rsidRDefault="00A06E29" w:rsidP="00A06E29">
      <w:pPr>
        <w:pStyle w:val="Paragrafi"/>
        <w:rPr>
          <w:rFonts w:ascii="Garamond" w:hAnsi="Garamond"/>
          <w:sz w:val="24"/>
          <w:szCs w:val="24"/>
        </w:rPr>
      </w:pPr>
      <w:r w:rsidRPr="00D64141">
        <w:rPr>
          <w:rFonts w:ascii="Garamond" w:hAnsi="Garamond"/>
          <w:sz w:val="24"/>
          <w:szCs w:val="24"/>
        </w:rPr>
        <w:t>Zyra e Regjistrimit të Pasurive të Paluajtshme është institucion buxhetor në varësi të Ministrit të Drejtësisë.</w:t>
      </w:r>
    </w:p>
    <w:p w:rsidR="00A06E29" w:rsidRDefault="00173067" w:rsidP="00A06E29">
      <w:pPr>
        <w:pStyle w:val="NeniNr"/>
        <w:jc w:val="both"/>
        <w:rPr>
          <w:rFonts w:ascii="Garamond" w:hAnsi="Garamond"/>
          <w:sz w:val="24"/>
          <w:szCs w:val="24"/>
        </w:rPr>
      </w:pPr>
      <w:r>
        <w:rPr>
          <w:rFonts w:ascii="Garamond" w:hAnsi="Garamond"/>
          <w:sz w:val="24"/>
          <w:szCs w:val="24"/>
        </w:rPr>
        <w:t xml:space="preserve">           </w:t>
      </w:r>
      <w:r w:rsidR="00A06E29" w:rsidRPr="00D64141">
        <w:rPr>
          <w:rFonts w:ascii="Garamond" w:hAnsi="Garamond"/>
          <w:sz w:val="24"/>
          <w:szCs w:val="24"/>
        </w:rPr>
        <w:t>Zyra e Regjistrimit të Pasurive të Paluajtshme ushtron veprimtarinë e vet në mbështetje të dispozitave të këtij ligji dhe të akteve të tjera ligjore dhe nënligjore, që përmbajnë rregulla për veprimtarinë e saj.</w:t>
      </w:r>
    </w:p>
    <w:p w:rsidR="00930B58" w:rsidRPr="00930B58" w:rsidRDefault="00930B58" w:rsidP="00930B58">
      <w:pPr>
        <w:rPr>
          <w:lang w:val="en-GB"/>
        </w:rPr>
      </w:pPr>
    </w:p>
    <w:p w:rsidR="00930B58" w:rsidRPr="00D64141" w:rsidRDefault="00930B58" w:rsidP="00930B58">
      <w:pPr>
        <w:pStyle w:val="NeniNr"/>
        <w:keepNext w:val="0"/>
        <w:rPr>
          <w:rFonts w:ascii="Garamond" w:hAnsi="Garamond"/>
          <w:sz w:val="24"/>
          <w:szCs w:val="24"/>
        </w:rPr>
      </w:pPr>
      <w:r w:rsidRPr="00D64141">
        <w:rPr>
          <w:rFonts w:ascii="Garamond" w:hAnsi="Garamond"/>
          <w:sz w:val="24"/>
          <w:szCs w:val="24"/>
        </w:rPr>
        <w:t xml:space="preserve">Neni 2/1 </w:t>
      </w:r>
    </w:p>
    <w:p w:rsidR="00930B58" w:rsidRPr="00D64141" w:rsidRDefault="00930B58" w:rsidP="00930B58">
      <w:pPr>
        <w:pStyle w:val="NeniTitull"/>
        <w:keepNext w:val="0"/>
        <w:rPr>
          <w:rFonts w:ascii="Garamond" w:hAnsi="Garamond"/>
          <w:sz w:val="24"/>
          <w:szCs w:val="24"/>
        </w:rPr>
      </w:pPr>
      <w:r w:rsidRPr="00D64141">
        <w:rPr>
          <w:rFonts w:ascii="Garamond" w:hAnsi="Garamond"/>
          <w:sz w:val="24"/>
          <w:szCs w:val="24"/>
        </w:rPr>
        <w:t>Objekti i veprimtarisë së Zyrës së Regjistrimit të Pasurive të Paluajtshme</w:t>
      </w:r>
    </w:p>
    <w:p w:rsidR="00930B58" w:rsidRDefault="00930B58" w:rsidP="00930B58">
      <w:pPr>
        <w:pStyle w:val="Paragrafi"/>
        <w:jc w:val="center"/>
        <w:rPr>
          <w:rFonts w:ascii="Garamond" w:hAnsi="Garamond"/>
          <w:sz w:val="24"/>
          <w:szCs w:val="24"/>
        </w:rPr>
      </w:pPr>
      <w:r>
        <w:rPr>
          <w:rFonts w:ascii="Garamond" w:hAnsi="Garamond"/>
          <w:i/>
          <w:sz w:val="24"/>
          <w:szCs w:val="24"/>
        </w:rPr>
        <w:t xml:space="preserve">(Shtuar </w:t>
      </w:r>
      <w:r>
        <w:rPr>
          <w:rFonts w:ascii="Garamond" w:hAnsi="Garamond"/>
          <w:i/>
          <w:sz w:val="24"/>
          <w:szCs w:val="24"/>
        </w:rPr>
        <w:t>me ligjin nr. 9407, datë 19.5.2005</w:t>
      </w:r>
      <w:r w:rsidRPr="00A3413C">
        <w:rPr>
          <w:rFonts w:ascii="Garamond" w:hAnsi="Garamond"/>
          <w:i/>
          <w:sz w:val="24"/>
          <w:szCs w:val="24"/>
        </w:rPr>
        <w:t>)</w:t>
      </w:r>
    </w:p>
    <w:p w:rsidR="00930B58" w:rsidRPr="00D64141" w:rsidRDefault="00930B58" w:rsidP="00930B58">
      <w:pPr>
        <w:pStyle w:val="Paragrafi"/>
        <w:jc w:val="center"/>
        <w:rPr>
          <w:rFonts w:ascii="Garamond" w:hAnsi="Garamond"/>
          <w:sz w:val="24"/>
          <w:szCs w:val="24"/>
        </w:rPr>
      </w:pPr>
    </w:p>
    <w:p w:rsidR="00930B58" w:rsidRPr="00D64141" w:rsidRDefault="00930B58" w:rsidP="00930B58">
      <w:pPr>
        <w:pStyle w:val="Paragrafi"/>
        <w:rPr>
          <w:rFonts w:ascii="Garamond" w:hAnsi="Garamond"/>
          <w:sz w:val="24"/>
          <w:szCs w:val="24"/>
        </w:rPr>
      </w:pPr>
      <w:r w:rsidRPr="00D64141">
        <w:rPr>
          <w:rFonts w:ascii="Garamond" w:hAnsi="Garamond"/>
          <w:sz w:val="24"/>
          <w:szCs w:val="24"/>
        </w:rPr>
        <w:t>Zyra e Regjistrimit të Pasurive të Paluajtshme ka për objekt të veprimtarisë përgatitjen, mbajtjen dhe administrimin e regjistrave të pasurive të paluajtshme dhe të dokumentacionit që lidhet me to, si dhe ushtrimin e shërbimeve për regjistrimin e pasurisë së paluajtshme dhe të veprimeve juridike, që kryhen mbi këto pasuri.</w:t>
      </w:r>
    </w:p>
    <w:p w:rsidR="00930B58" w:rsidRPr="00D64141" w:rsidRDefault="00930B58" w:rsidP="00930B58">
      <w:pPr>
        <w:pStyle w:val="Paragrafi"/>
        <w:rPr>
          <w:rFonts w:ascii="Garamond" w:hAnsi="Garamond"/>
          <w:sz w:val="24"/>
          <w:szCs w:val="24"/>
        </w:rPr>
      </w:pPr>
    </w:p>
    <w:p w:rsidR="00930B58" w:rsidRPr="00D64141" w:rsidRDefault="00930B58" w:rsidP="00930B58">
      <w:pPr>
        <w:pStyle w:val="NeniNr"/>
        <w:keepNext w:val="0"/>
        <w:rPr>
          <w:rFonts w:ascii="Garamond" w:hAnsi="Garamond"/>
          <w:sz w:val="24"/>
          <w:szCs w:val="24"/>
        </w:rPr>
      </w:pPr>
      <w:r w:rsidRPr="00D64141">
        <w:rPr>
          <w:rFonts w:ascii="Garamond" w:hAnsi="Garamond"/>
          <w:sz w:val="24"/>
          <w:szCs w:val="24"/>
        </w:rPr>
        <w:t>Neni 2/2</w:t>
      </w:r>
    </w:p>
    <w:p w:rsidR="00930B58" w:rsidRPr="00D64141" w:rsidRDefault="00930B58" w:rsidP="00930B58">
      <w:pPr>
        <w:pStyle w:val="NeniTitull"/>
        <w:keepNext w:val="0"/>
        <w:rPr>
          <w:rFonts w:ascii="Garamond" w:hAnsi="Garamond"/>
          <w:sz w:val="24"/>
          <w:szCs w:val="24"/>
        </w:rPr>
      </w:pPr>
      <w:r w:rsidRPr="00D64141">
        <w:rPr>
          <w:rFonts w:ascii="Garamond" w:hAnsi="Garamond"/>
          <w:sz w:val="24"/>
          <w:szCs w:val="24"/>
        </w:rPr>
        <w:t>Organizimi i Zyrës së Regjistrimit të Pasurive të Paluajtshme</w:t>
      </w:r>
    </w:p>
    <w:p w:rsidR="00930B58" w:rsidRDefault="00930B58" w:rsidP="00930B58">
      <w:pPr>
        <w:pStyle w:val="Paragrafi"/>
        <w:jc w:val="center"/>
        <w:rPr>
          <w:rFonts w:ascii="Garamond" w:hAnsi="Garamond"/>
          <w:sz w:val="24"/>
          <w:szCs w:val="24"/>
        </w:rPr>
      </w:pPr>
      <w:r>
        <w:rPr>
          <w:rFonts w:ascii="Garamond" w:hAnsi="Garamond"/>
          <w:i/>
          <w:sz w:val="24"/>
          <w:szCs w:val="24"/>
        </w:rPr>
        <w:t>(Shtuar me ligjin nr. 9407, datë 19.5.2005</w:t>
      </w:r>
      <w:r w:rsidRPr="00A3413C">
        <w:rPr>
          <w:rFonts w:ascii="Garamond" w:hAnsi="Garamond"/>
          <w:i/>
          <w:sz w:val="24"/>
          <w:szCs w:val="24"/>
        </w:rPr>
        <w:t>)</w:t>
      </w:r>
    </w:p>
    <w:p w:rsidR="00930B58" w:rsidRPr="00D64141" w:rsidRDefault="00930B58" w:rsidP="00930B58">
      <w:pPr>
        <w:pStyle w:val="Paragrafi"/>
        <w:rPr>
          <w:rFonts w:ascii="Garamond" w:hAnsi="Garamond"/>
          <w:sz w:val="24"/>
          <w:szCs w:val="24"/>
        </w:rPr>
      </w:pPr>
    </w:p>
    <w:p w:rsidR="00930B58" w:rsidRPr="00D64141" w:rsidRDefault="00930B58" w:rsidP="00930B58">
      <w:pPr>
        <w:pStyle w:val="Paragrafi"/>
        <w:rPr>
          <w:rFonts w:ascii="Garamond" w:hAnsi="Garamond"/>
          <w:sz w:val="24"/>
          <w:szCs w:val="24"/>
        </w:rPr>
      </w:pPr>
      <w:r w:rsidRPr="00D64141">
        <w:rPr>
          <w:rFonts w:ascii="Garamond" w:hAnsi="Garamond"/>
          <w:sz w:val="24"/>
          <w:szCs w:val="24"/>
        </w:rPr>
        <w:t>Zyra e Regjistrimit të Pasurive të Paluajtshme përbëhet nga zyra qendrore dhe zyrat vendore të regjistrimit të pasurive të paluajtshme. Këto zyra janë persona juridikë publikë.</w:t>
      </w:r>
    </w:p>
    <w:p w:rsidR="00930B58" w:rsidRPr="00D64141" w:rsidRDefault="00930B58" w:rsidP="00930B58">
      <w:pPr>
        <w:pStyle w:val="Paragrafi"/>
        <w:rPr>
          <w:rFonts w:ascii="Garamond" w:hAnsi="Garamond"/>
          <w:sz w:val="24"/>
          <w:szCs w:val="24"/>
        </w:rPr>
      </w:pPr>
      <w:r w:rsidRPr="00D64141">
        <w:rPr>
          <w:rFonts w:ascii="Garamond" w:hAnsi="Garamond"/>
          <w:sz w:val="24"/>
          <w:szCs w:val="24"/>
        </w:rPr>
        <w:t>Struktura organizative dhe limiti organik i punonjësve të kësaj Zyre caktohen nga Kryeministri me propozimin e Min</w:t>
      </w:r>
      <w:r>
        <w:rPr>
          <w:rFonts w:ascii="Garamond" w:hAnsi="Garamond"/>
          <w:sz w:val="24"/>
          <w:szCs w:val="24"/>
        </w:rPr>
        <w:t>istrit të Drejtësisë.</w:t>
      </w:r>
    </w:p>
    <w:p w:rsidR="00173067" w:rsidRPr="00173067" w:rsidRDefault="00173067" w:rsidP="00173067">
      <w:pPr>
        <w:rPr>
          <w:lang w:val="en-GB"/>
        </w:rPr>
      </w:pPr>
    </w:p>
    <w:p w:rsidR="003B032F" w:rsidRPr="006C52C4" w:rsidRDefault="003B032F" w:rsidP="00A06E29">
      <w:pPr>
        <w:pStyle w:val="NeniNr"/>
        <w:rPr>
          <w:rFonts w:ascii="Garamond" w:hAnsi="Garamond"/>
          <w:sz w:val="24"/>
          <w:szCs w:val="24"/>
        </w:rPr>
      </w:pPr>
      <w:r w:rsidRPr="006C52C4">
        <w:rPr>
          <w:rFonts w:ascii="Garamond" w:hAnsi="Garamond"/>
          <w:sz w:val="24"/>
          <w:szCs w:val="24"/>
        </w:rPr>
        <w:t>Neni 3</w:t>
      </w:r>
    </w:p>
    <w:p w:rsidR="00D46981" w:rsidRPr="00D64141" w:rsidRDefault="00D46981" w:rsidP="00D46981">
      <w:pPr>
        <w:pStyle w:val="NeniTitull"/>
        <w:keepNext w:val="0"/>
        <w:rPr>
          <w:rFonts w:ascii="Garamond" w:hAnsi="Garamond"/>
          <w:sz w:val="24"/>
          <w:szCs w:val="24"/>
        </w:rPr>
      </w:pPr>
      <w:r w:rsidRPr="00D64141">
        <w:rPr>
          <w:rFonts w:ascii="Garamond" w:hAnsi="Garamond"/>
          <w:sz w:val="24"/>
          <w:szCs w:val="24"/>
        </w:rPr>
        <w:t>Zyra Qendrore e Regjistrimit të Pasurive të Paluajtshme</w:t>
      </w:r>
    </w:p>
    <w:p w:rsidR="00D46981" w:rsidRPr="00A3413C" w:rsidRDefault="00D46981" w:rsidP="00D46981">
      <w:pPr>
        <w:pStyle w:val="Paragrafi"/>
        <w:ind w:firstLine="0"/>
        <w:jc w:val="center"/>
        <w:rPr>
          <w:rFonts w:ascii="Garamond" w:hAnsi="Garamond"/>
          <w:i/>
          <w:sz w:val="24"/>
          <w:szCs w:val="24"/>
        </w:rPr>
      </w:pPr>
      <w:r>
        <w:rPr>
          <w:rFonts w:ascii="Garamond" w:hAnsi="Garamond"/>
          <w:i/>
          <w:sz w:val="24"/>
          <w:szCs w:val="24"/>
        </w:rPr>
        <w:t xml:space="preserve"> </w:t>
      </w:r>
      <w:r w:rsidR="0013320A">
        <w:rPr>
          <w:rFonts w:ascii="Garamond" w:hAnsi="Garamond"/>
          <w:i/>
          <w:sz w:val="24"/>
          <w:szCs w:val="24"/>
        </w:rPr>
        <w:t xml:space="preserve">(Shtuar paragrafi i tretë dhe i katërt </w:t>
      </w:r>
      <w:r w:rsidR="0013320A" w:rsidRPr="00A3413C">
        <w:rPr>
          <w:rFonts w:ascii="Garamond" w:hAnsi="Garamond"/>
          <w:i/>
          <w:sz w:val="24"/>
          <w:szCs w:val="24"/>
        </w:rPr>
        <w:t>me ligjin nr. 8090, datë 21.3.1996</w:t>
      </w:r>
      <w:r>
        <w:rPr>
          <w:rFonts w:ascii="Garamond" w:hAnsi="Garamond"/>
          <w:i/>
          <w:sz w:val="24"/>
          <w:szCs w:val="24"/>
        </w:rPr>
        <w:t xml:space="preserve">; </w:t>
      </w:r>
      <w:r>
        <w:rPr>
          <w:rFonts w:ascii="Garamond" w:hAnsi="Garamond"/>
          <w:i/>
          <w:sz w:val="24"/>
          <w:szCs w:val="24"/>
        </w:rPr>
        <w:t>ndryshuar me ligjin nr. 9407, datë 19.5.2005</w:t>
      </w:r>
      <w:r w:rsidRPr="00A3413C">
        <w:rPr>
          <w:rFonts w:ascii="Garamond" w:hAnsi="Garamond"/>
          <w:i/>
          <w:sz w:val="24"/>
          <w:szCs w:val="24"/>
        </w:rPr>
        <w:t>)</w:t>
      </w:r>
    </w:p>
    <w:p w:rsidR="003B032F" w:rsidRDefault="003B032F" w:rsidP="0013320A">
      <w:pPr>
        <w:pStyle w:val="Paragrafi"/>
        <w:jc w:val="center"/>
        <w:rPr>
          <w:rFonts w:ascii="Garamond" w:hAnsi="Garamond"/>
          <w:sz w:val="24"/>
          <w:szCs w:val="24"/>
        </w:rPr>
      </w:pPr>
    </w:p>
    <w:p w:rsidR="0013320A" w:rsidRPr="006C52C4" w:rsidRDefault="0013320A" w:rsidP="0013320A">
      <w:pPr>
        <w:pStyle w:val="Paragrafi"/>
        <w:jc w:val="center"/>
        <w:rPr>
          <w:rFonts w:ascii="Garamond" w:hAnsi="Garamond"/>
          <w:sz w:val="24"/>
          <w:szCs w:val="24"/>
        </w:rPr>
      </w:pPr>
    </w:p>
    <w:p w:rsidR="00D46981" w:rsidRPr="00D64141" w:rsidRDefault="00D46981" w:rsidP="00D46981">
      <w:pPr>
        <w:pStyle w:val="Paragrafi"/>
        <w:rPr>
          <w:rFonts w:ascii="Garamond" w:hAnsi="Garamond"/>
          <w:sz w:val="24"/>
          <w:szCs w:val="24"/>
        </w:rPr>
      </w:pPr>
      <w:r w:rsidRPr="00D64141">
        <w:rPr>
          <w:rFonts w:ascii="Garamond" w:hAnsi="Garamond"/>
          <w:sz w:val="24"/>
          <w:szCs w:val="24"/>
        </w:rPr>
        <w:t>Zyra Qendrore e Regjistrimit të Pasurive të Paluajtshme drejton, organizon dhe kontrollon veprimtarinë e regjistrimit të pasurive të paluajtshme në të gjithë territorin e Republikës së Shqipërisë.</w:t>
      </w:r>
    </w:p>
    <w:p w:rsidR="003B032F" w:rsidRDefault="00D46981" w:rsidP="00D46981">
      <w:pPr>
        <w:pStyle w:val="Paragrafi"/>
        <w:rPr>
          <w:rFonts w:ascii="Garamond" w:hAnsi="Garamond"/>
          <w:sz w:val="24"/>
          <w:szCs w:val="24"/>
        </w:rPr>
      </w:pPr>
      <w:r w:rsidRPr="00D64141">
        <w:rPr>
          <w:rFonts w:ascii="Garamond" w:hAnsi="Garamond"/>
          <w:sz w:val="24"/>
          <w:szCs w:val="24"/>
        </w:rPr>
        <w:t>Zyra Qendrore e Regjistrimit të Pasurive të Paluajtshme drejtohet nga Kryeregjistruesi, i cili emërohet dhe shkarkohet nga Kryeministri, me propozimin e Ministrit të Drejtësisë.</w:t>
      </w:r>
    </w:p>
    <w:p w:rsidR="00D46981" w:rsidRPr="006C52C4" w:rsidRDefault="00D46981" w:rsidP="00D46981">
      <w:pPr>
        <w:pStyle w:val="Paragrafi"/>
        <w:rPr>
          <w:rFonts w:ascii="Garamond" w:hAnsi="Garamond"/>
          <w:sz w:val="24"/>
          <w:szCs w:val="24"/>
        </w:rPr>
      </w:pPr>
    </w:p>
    <w:p w:rsidR="003B032F" w:rsidRPr="006C52C4" w:rsidRDefault="003B032F" w:rsidP="003B032F">
      <w:pPr>
        <w:pStyle w:val="NeniNr"/>
        <w:rPr>
          <w:rFonts w:ascii="Garamond" w:hAnsi="Garamond"/>
          <w:sz w:val="24"/>
          <w:szCs w:val="24"/>
        </w:rPr>
      </w:pPr>
      <w:r w:rsidRPr="006C52C4">
        <w:rPr>
          <w:rFonts w:ascii="Garamond" w:hAnsi="Garamond"/>
          <w:sz w:val="24"/>
          <w:szCs w:val="24"/>
        </w:rPr>
        <w:t>Neni 4</w:t>
      </w:r>
    </w:p>
    <w:p w:rsidR="00904EA7" w:rsidRPr="00D64141" w:rsidRDefault="00904EA7" w:rsidP="00904EA7">
      <w:pPr>
        <w:pStyle w:val="NeniTitull"/>
        <w:rPr>
          <w:rFonts w:ascii="Garamond" w:hAnsi="Garamond"/>
          <w:sz w:val="24"/>
          <w:szCs w:val="24"/>
        </w:rPr>
      </w:pPr>
      <w:r w:rsidRPr="00D64141">
        <w:rPr>
          <w:rFonts w:ascii="Garamond" w:hAnsi="Garamond"/>
          <w:sz w:val="24"/>
          <w:szCs w:val="24"/>
        </w:rPr>
        <w:t>Zyrat vendore të regjistrimit të pasurive të paluajtshme</w:t>
      </w:r>
    </w:p>
    <w:p w:rsidR="0013320A" w:rsidRPr="00904EA7" w:rsidRDefault="00904EA7" w:rsidP="00904EA7">
      <w:pPr>
        <w:pStyle w:val="Paragrafi"/>
        <w:ind w:firstLine="0"/>
        <w:jc w:val="center"/>
        <w:rPr>
          <w:rFonts w:ascii="Garamond" w:hAnsi="Garamond"/>
          <w:i/>
          <w:sz w:val="24"/>
          <w:szCs w:val="24"/>
        </w:rPr>
      </w:pPr>
      <w:r>
        <w:rPr>
          <w:rFonts w:ascii="Garamond" w:hAnsi="Garamond"/>
          <w:i/>
          <w:sz w:val="24"/>
          <w:szCs w:val="24"/>
        </w:rPr>
        <w:t xml:space="preserve"> </w:t>
      </w:r>
      <w:r w:rsidR="00E64019">
        <w:rPr>
          <w:rFonts w:ascii="Garamond" w:hAnsi="Garamond"/>
          <w:i/>
          <w:sz w:val="24"/>
          <w:szCs w:val="24"/>
        </w:rPr>
        <w:t xml:space="preserve">(Ndryshuar paragrafi i parë </w:t>
      </w:r>
      <w:r w:rsidR="0013320A" w:rsidRPr="00A3413C">
        <w:rPr>
          <w:rFonts w:ascii="Garamond" w:hAnsi="Garamond"/>
          <w:i/>
          <w:sz w:val="24"/>
          <w:szCs w:val="24"/>
        </w:rPr>
        <w:t>me ligjin nr. 8090, datë 21.3.1996</w:t>
      </w:r>
      <w:r>
        <w:rPr>
          <w:rFonts w:ascii="Garamond" w:hAnsi="Garamond"/>
          <w:i/>
          <w:sz w:val="24"/>
          <w:szCs w:val="24"/>
        </w:rPr>
        <w:t xml:space="preserve">; </w:t>
      </w:r>
      <w:r>
        <w:rPr>
          <w:rFonts w:ascii="Garamond" w:hAnsi="Garamond"/>
          <w:i/>
          <w:sz w:val="24"/>
          <w:szCs w:val="24"/>
        </w:rPr>
        <w:t>ndryshuar me ligjin nr. 9407, datë 19.5.2005</w:t>
      </w:r>
      <w:r w:rsidRPr="00A3413C">
        <w:rPr>
          <w:rFonts w:ascii="Garamond" w:hAnsi="Garamond"/>
          <w:i/>
          <w:sz w:val="24"/>
          <w:szCs w:val="24"/>
        </w:rPr>
        <w:t>)</w:t>
      </w:r>
    </w:p>
    <w:p w:rsidR="003B032F" w:rsidRPr="006C52C4" w:rsidRDefault="003B032F" w:rsidP="003B032F">
      <w:pPr>
        <w:pStyle w:val="Paragrafi"/>
        <w:rPr>
          <w:rFonts w:ascii="Garamond" w:hAnsi="Garamond"/>
          <w:sz w:val="24"/>
          <w:szCs w:val="24"/>
        </w:rPr>
      </w:pPr>
    </w:p>
    <w:p w:rsidR="00904EA7" w:rsidRPr="00D64141" w:rsidRDefault="00904EA7" w:rsidP="00904EA7">
      <w:pPr>
        <w:pStyle w:val="Paragrafi"/>
        <w:rPr>
          <w:rFonts w:ascii="Garamond" w:hAnsi="Garamond"/>
          <w:sz w:val="24"/>
          <w:szCs w:val="24"/>
        </w:rPr>
      </w:pPr>
      <w:r w:rsidRPr="00D64141">
        <w:rPr>
          <w:rFonts w:ascii="Garamond" w:hAnsi="Garamond"/>
          <w:sz w:val="24"/>
          <w:szCs w:val="24"/>
        </w:rPr>
        <w:t>Zyrat vendore të regjistrimit të pasurive të paluajtshme e ushtrojnë veprimtarinë në territorin e zonës së regjistrimit të pasurive të paluajtshme, që përcaktohet nga Këshilli i Ministrave.</w:t>
      </w:r>
    </w:p>
    <w:p w:rsidR="00904EA7" w:rsidRPr="00D64141" w:rsidRDefault="00904EA7" w:rsidP="00904EA7">
      <w:pPr>
        <w:pStyle w:val="Paragrafi"/>
        <w:rPr>
          <w:rFonts w:ascii="Garamond" w:hAnsi="Garamond"/>
          <w:sz w:val="24"/>
          <w:szCs w:val="24"/>
        </w:rPr>
      </w:pPr>
      <w:r w:rsidRPr="00D64141">
        <w:rPr>
          <w:rFonts w:ascii="Garamond" w:hAnsi="Garamond"/>
          <w:sz w:val="24"/>
          <w:szCs w:val="24"/>
        </w:rPr>
        <w:t>Zyra vendore e regjistrimit të pasurive të paluajtshme organizohet dhe drejtohet nga regjistruesi, që emërohet dhe shkarkohet nga Ministri i Drejtësisë, me propozimin e Kryeregjistruesit.</w:t>
      </w:r>
    </w:p>
    <w:p w:rsidR="00904EA7" w:rsidRPr="00D64141" w:rsidRDefault="00904EA7" w:rsidP="00904EA7">
      <w:pPr>
        <w:pStyle w:val="Paragrafi"/>
        <w:rPr>
          <w:rFonts w:ascii="Garamond" w:hAnsi="Garamond"/>
          <w:sz w:val="24"/>
          <w:szCs w:val="24"/>
        </w:rPr>
      </w:pPr>
      <w:r w:rsidRPr="00D64141">
        <w:rPr>
          <w:rFonts w:ascii="Garamond" w:hAnsi="Garamond"/>
          <w:sz w:val="24"/>
          <w:szCs w:val="24"/>
        </w:rPr>
        <w:t>Në zyrën vendore të regjistrimit të pasurive të paluajtshme mbahen:</w:t>
      </w:r>
    </w:p>
    <w:p w:rsidR="00904EA7" w:rsidRPr="00D64141" w:rsidRDefault="00904EA7" w:rsidP="00904EA7">
      <w:pPr>
        <w:pStyle w:val="Paragrafi"/>
        <w:rPr>
          <w:rFonts w:ascii="Garamond" w:hAnsi="Garamond"/>
          <w:sz w:val="24"/>
          <w:szCs w:val="24"/>
        </w:rPr>
      </w:pPr>
      <w:r w:rsidRPr="00D64141">
        <w:rPr>
          <w:rFonts w:ascii="Garamond" w:hAnsi="Garamond"/>
          <w:sz w:val="24"/>
          <w:szCs w:val="24"/>
        </w:rPr>
        <w:t>a) regjistra të pasurive të paluajtshme;</w:t>
      </w:r>
    </w:p>
    <w:p w:rsidR="00904EA7" w:rsidRPr="00D64141" w:rsidRDefault="00904EA7" w:rsidP="00904EA7">
      <w:pPr>
        <w:pStyle w:val="Paragrafi"/>
        <w:rPr>
          <w:rFonts w:ascii="Garamond" w:hAnsi="Garamond"/>
          <w:sz w:val="24"/>
          <w:szCs w:val="24"/>
        </w:rPr>
      </w:pPr>
      <w:r w:rsidRPr="00D64141">
        <w:rPr>
          <w:rFonts w:ascii="Garamond" w:hAnsi="Garamond"/>
          <w:sz w:val="24"/>
          <w:szCs w:val="24"/>
        </w:rPr>
        <w:t>b) harta treguese të regjistrimit për zonën e regjistrimit të pasurive të paluajtshme;</w:t>
      </w:r>
    </w:p>
    <w:p w:rsidR="00904EA7" w:rsidRPr="00D64141" w:rsidRDefault="00904EA7" w:rsidP="00904EA7">
      <w:pPr>
        <w:pStyle w:val="Paragrafi"/>
        <w:rPr>
          <w:rFonts w:ascii="Garamond" w:hAnsi="Garamond"/>
          <w:sz w:val="24"/>
          <w:szCs w:val="24"/>
        </w:rPr>
      </w:pPr>
      <w:r w:rsidRPr="00D64141">
        <w:rPr>
          <w:rFonts w:ascii="Garamond" w:hAnsi="Garamond"/>
          <w:sz w:val="24"/>
          <w:szCs w:val="24"/>
        </w:rPr>
        <w:t>c) vendime gjyqësore, akte administrative, kontrata, akte e dokumente të tjera, të hartuara sipas ligjit, që kanë ndikim juridik mbi pasurinë e paluajtshme apo që, sipas ligjit, duhet të regjistrohen në regjistrat e pasurive të paluajtshme;</w:t>
      </w:r>
    </w:p>
    <w:p w:rsidR="00904EA7" w:rsidRPr="00D64141" w:rsidRDefault="00904EA7" w:rsidP="00904EA7">
      <w:pPr>
        <w:pStyle w:val="Paragrafi"/>
        <w:rPr>
          <w:rFonts w:ascii="Garamond" w:hAnsi="Garamond"/>
          <w:sz w:val="24"/>
          <w:szCs w:val="24"/>
        </w:rPr>
      </w:pPr>
      <w:r w:rsidRPr="00D64141">
        <w:rPr>
          <w:rFonts w:ascii="Garamond" w:hAnsi="Garamond"/>
          <w:sz w:val="24"/>
          <w:szCs w:val="24"/>
        </w:rPr>
        <w:t>ç) plane rilevuese të paluajtshme, indekse të regjistrimeve në regjistrat e pasurive të paluajtshme, si dhe regjistrime të tjera, të nevojshme për veprimtarinë e zyrave vendore të pasurive të paluajtshme.</w:t>
      </w:r>
    </w:p>
    <w:p w:rsidR="003B032F" w:rsidRDefault="00904EA7" w:rsidP="00904EA7">
      <w:pPr>
        <w:pStyle w:val="Paragrafi"/>
        <w:rPr>
          <w:rFonts w:ascii="Garamond" w:hAnsi="Garamond"/>
          <w:sz w:val="24"/>
          <w:szCs w:val="24"/>
        </w:rPr>
      </w:pPr>
      <w:r w:rsidRPr="00D64141">
        <w:rPr>
          <w:rFonts w:ascii="Garamond" w:hAnsi="Garamond"/>
          <w:sz w:val="24"/>
          <w:szCs w:val="24"/>
        </w:rPr>
        <w:t>Cilido, në përputhje me dispozitat e këtij ligji, ka të drejtë të marrë të dhëna dhe kopje të dokumenteve, që janë në regjistrat e pasurive të paluajtshme, në kartela, në harta treguese të regjistrimit, në dokumentacione të depozituara me kërkesën për regjistrim dhe në dokumentacionin që mbahet dhe administrohet nga zyrat vendore të regjistrimit të pasurive të paluajtshme.</w:t>
      </w:r>
    </w:p>
    <w:p w:rsidR="00904EA7" w:rsidRPr="006C52C4" w:rsidRDefault="00904EA7" w:rsidP="00904EA7">
      <w:pPr>
        <w:pStyle w:val="Paragrafi"/>
        <w:rPr>
          <w:rFonts w:ascii="Garamond" w:hAnsi="Garamond"/>
          <w:sz w:val="24"/>
          <w:szCs w:val="24"/>
        </w:rPr>
      </w:pPr>
      <w:bookmarkStart w:id="0" w:name="_GoBack"/>
      <w:bookmarkEnd w:id="0"/>
    </w:p>
    <w:p w:rsidR="003B032F" w:rsidRPr="006C52C4" w:rsidRDefault="003B032F" w:rsidP="003B032F">
      <w:pPr>
        <w:pStyle w:val="NeniNr"/>
        <w:rPr>
          <w:rFonts w:ascii="Garamond" w:hAnsi="Garamond"/>
          <w:sz w:val="24"/>
          <w:szCs w:val="24"/>
        </w:rPr>
      </w:pPr>
      <w:r w:rsidRPr="006C52C4">
        <w:rPr>
          <w:rFonts w:ascii="Garamond" w:hAnsi="Garamond"/>
          <w:sz w:val="24"/>
          <w:szCs w:val="24"/>
        </w:rPr>
        <w:t>Neni 5</w:t>
      </w:r>
    </w:p>
    <w:p w:rsidR="003B032F" w:rsidRPr="006C52C4" w:rsidRDefault="003B032F" w:rsidP="003B032F">
      <w:pPr>
        <w:pStyle w:val="NeniTitull"/>
        <w:rPr>
          <w:rFonts w:ascii="Garamond" w:hAnsi="Garamond"/>
          <w:sz w:val="24"/>
          <w:szCs w:val="24"/>
        </w:rPr>
      </w:pPr>
      <w:r w:rsidRPr="006C52C4">
        <w:rPr>
          <w:rFonts w:ascii="Garamond" w:hAnsi="Garamond"/>
          <w:sz w:val="24"/>
          <w:szCs w:val="24"/>
        </w:rPr>
        <w:t>Të drejtat e regjistruesit</w:t>
      </w:r>
    </w:p>
    <w:p w:rsidR="004C2AD8" w:rsidRPr="004C2AD8" w:rsidRDefault="004C2AD8" w:rsidP="004C2AD8">
      <w:pPr>
        <w:pStyle w:val="Paragrafi"/>
        <w:jc w:val="center"/>
        <w:rPr>
          <w:rFonts w:ascii="Garamond" w:hAnsi="Garamond"/>
          <w:i/>
          <w:sz w:val="24"/>
          <w:szCs w:val="24"/>
        </w:rPr>
      </w:pPr>
      <w:r w:rsidRPr="004C2AD8">
        <w:rPr>
          <w:rFonts w:ascii="Garamond" w:hAnsi="Garamond"/>
          <w:i/>
          <w:sz w:val="24"/>
          <w:szCs w:val="24"/>
        </w:rPr>
        <w:t xml:space="preserve">(Ndryshuar shkronja </w:t>
      </w:r>
      <w:r w:rsidRPr="004C2AD8">
        <w:rPr>
          <w:rFonts w:ascii="Garamond" w:hAnsi="Garamond"/>
          <w:i/>
          <w:sz w:val="24"/>
          <w:szCs w:val="24"/>
        </w:rPr>
        <w:t>“e” me ligjin nr. 8090, datë 21.3.1996)</w:t>
      </w:r>
    </w:p>
    <w:p w:rsidR="003B032F" w:rsidRPr="004C2AD8" w:rsidRDefault="003B032F" w:rsidP="003B032F">
      <w:pPr>
        <w:pStyle w:val="Paragrafi"/>
        <w:rPr>
          <w:rFonts w:ascii="Garamond" w:hAnsi="Garamond"/>
          <w:i/>
          <w:sz w:val="24"/>
          <w:szCs w:val="24"/>
        </w:rPr>
      </w:pPr>
    </w:p>
    <w:p w:rsidR="003B032F" w:rsidRPr="006C52C4" w:rsidRDefault="003B032F" w:rsidP="003B032F">
      <w:pPr>
        <w:pStyle w:val="Paragrafi"/>
        <w:rPr>
          <w:rFonts w:ascii="Garamond" w:hAnsi="Garamond"/>
          <w:sz w:val="24"/>
          <w:szCs w:val="24"/>
        </w:rPr>
      </w:pPr>
      <w:r w:rsidRPr="006C52C4">
        <w:rPr>
          <w:rFonts w:ascii="Garamond" w:hAnsi="Garamond"/>
          <w:sz w:val="24"/>
          <w:szCs w:val="24"/>
        </w:rPr>
        <w:t>Përveç të drejtave të tjera që i jepen nga ky ligj, regjistruesi ka dhe këto kompetenca:</w:t>
      </w:r>
    </w:p>
    <w:p w:rsidR="003B032F" w:rsidRPr="006C52C4" w:rsidRDefault="003B032F" w:rsidP="003B032F">
      <w:pPr>
        <w:pStyle w:val="Paragrafi"/>
        <w:rPr>
          <w:rFonts w:ascii="Garamond" w:hAnsi="Garamond"/>
          <w:sz w:val="24"/>
          <w:szCs w:val="24"/>
        </w:rPr>
      </w:pPr>
      <w:r w:rsidRPr="006C52C4">
        <w:rPr>
          <w:rFonts w:ascii="Garamond" w:hAnsi="Garamond"/>
          <w:sz w:val="24"/>
          <w:szCs w:val="24"/>
        </w:rPr>
        <w:t xml:space="preserve">a) Lëshon </w:t>
      </w:r>
      <w:r w:rsidR="00A06E36" w:rsidRPr="006C52C4">
        <w:rPr>
          <w:rFonts w:ascii="Garamond" w:hAnsi="Garamond"/>
          <w:sz w:val="24"/>
          <w:szCs w:val="24"/>
        </w:rPr>
        <w:t>certifikat</w:t>
      </w:r>
      <w:r w:rsidRPr="006C52C4">
        <w:rPr>
          <w:rFonts w:ascii="Garamond" w:hAnsi="Garamond"/>
          <w:sz w:val="24"/>
          <w:szCs w:val="24"/>
        </w:rPr>
        <w:t>ë pronësie, qiraje apo interesave të tjera të regjistruara në kartelë mbi pasurinë e paluajtshme, personit që e kërkon këtë dhe që i takon.</w:t>
      </w:r>
    </w:p>
    <w:p w:rsidR="003B032F" w:rsidRPr="006C52C4" w:rsidRDefault="003B032F" w:rsidP="003B032F">
      <w:pPr>
        <w:pStyle w:val="Paragrafi"/>
        <w:rPr>
          <w:rFonts w:ascii="Garamond" w:hAnsi="Garamond"/>
          <w:sz w:val="24"/>
          <w:szCs w:val="24"/>
        </w:rPr>
      </w:pPr>
      <w:r w:rsidRPr="006C52C4">
        <w:rPr>
          <w:rFonts w:ascii="Garamond" w:hAnsi="Garamond"/>
          <w:sz w:val="24"/>
          <w:szCs w:val="24"/>
        </w:rPr>
        <w:t xml:space="preserve">b) Kërkon nga personi i interesuar që të paraqesë dokumentet e pronësisë, </w:t>
      </w:r>
      <w:r w:rsidR="00A06E36" w:rsidRPr="006C52C4">
        <w:rPr>
          <w:rFonts w:ascii="Garamond" w:hAnsi="Garamond"/>
          <w:sz w:val="24"/>
          <w:szCs w:val="24"/>
        </w:rPr>
        <w:t>certifikat</w:t>
      </w:r>
      <w:r w:rsidRPr="006C52C4">
        <w:rPr>
          <w:rFonts w:ascii="Garamond" w:hAnsi="Garamond"/>
          <w:sz w:val="24"/>
          <w:szCs w:val="24"/>
        </w:rPr>
        <w:t>at ose dokument tjerët a plan rilevimi lidhur me pasurinë e paluajtshme, qiranë ose hipotekën në fjalë, i cili detyrohet t’i paraqesë ato;</w:t>
      </w:r>
    </w:p>
    <w:p w:rsidR="003B032F" w:rsidRPr="006C52C4" w:rsidRDefault="003B032F" w:rsidP="003B032F">
      <w:pPr>
        <w:pStyle w:val="Paragrafi"/>
        <w:rPr>
          <w:rFonts w:ascii="Garamond" w:hAnsi="Garamond"/>
          <w:sz w:val="24"/>
          <w:szCs w:val="24"/>
        </w:rPr>
      </w:pPr>
      <w:r w:rsidRPr="006C52C4">
        <w:rPr>
          <w:rFonts w:ascii="Garamond" w:hAnsi="Garamond"/>
          <w:sz w:val="24"/>
          <w:szCs w:val="24"/>
        </w:rPr>
        <w:t>c) Thërret çdo person që të paraqitet tek ai ose tek ndonjë i autorizuar i tij që të japë informacion ose shpjegim në lidhje me pasurinë e paluajtshme, kontratën e qirasë ose hipotekën.</w:t>
      </w:r>
    </w:p>
    <w:p w:rsidR="003B032F" w:rsidRPr="006C52C4" w:rsidRDefault="003B032F" w:rsidP="003B032F">
      <w:pPr>
        <w:pStyle w:val="Paragrafi"/>
        <w:rPr>
          <w:rFonts w:ascii="Garamond" w:hAnsi="Garamond"/>
          <w:sz w:val="24"/>
          <w:szCs w:val="24"/>
        </w:rPr>
      </w:pPr>
      <w:r w:rsidRPr="006C52C4">
        <w:rPr>
          <w:rFonts w:ascii="Garamond" w:hAnsi="Garamond"/>
          <w:sz w:val="24"/>
          <w:szCs w:val="24"/>
        </w:rPr>
        <w:t xml:space="preserve">Të paraqesë dokumentet e pronësisë, </w:t>
      </w:r>
      <w:r w:rsidR="00A06E36" w:rsidRPr="006C52C4">
        <w:rPr>
          <w:rFonts w:ascii="Garamond" w:hAnsi="Garamond"/>
          <w:sz w:val="24"/>
          <w:szCs w:val="24"/>
        </w:rPr>
        <w:t>certifikat</w:t>
      </w:r>
      <w:r w:rsidRPr="006C52C4">
        <w:rPr>
          <w:rFonts w:ascii="Garamond" w:hAnsi="Garamond"/>
          <w:sz w:val="24"/>
          <w:szCs w:val="24"/>
        </w:rPr>
        <w:t>at ose dokument tjetër a plan rilevimi lidhur me pasurinë e paluajtshme, kontratën e qirasë ose hipotekën në fjalë, dhe ky person duhet të paraqitet dhe të japë informacionin dhe shpjegimet e kërkuara;</w:t>
      </w:r>
    </w:p>
    <w:p w:rsidR="003B032F" w:rsidRPr="006C52C4" w:rsidRDefault="003B032F" w:rsidP="003B032F">
      <w:pPr>
        <w:pStyle w:val="Paragrafi"/>
        <w:rPr>
          <w:rFonts w:ascii="Garamond" w:hAnsi="Garamond"/>
          <w:sz w:val="24"/>
          <w:szCs w:val="24"/>
        </w:rPr>
      </w:pPr>
      <w:r w:rsidRPr="006C52C4">
        <w:rPr>
          <w:rFonts w:ascii="Garamond" w:hAnsi="Garamond"/>
          <w:sz w:val="24"/>
          <w:szCs w:val="24"/>
        </w:rPr>
        <w:t xml:space="preserve">d) Pezullon një regjistrim në rast se nuk janë të plota ose nuk dorëzohen, dokumentet e pronësisë, </w:t>
      </w:r>
      <w:r w:rsidR="00A06E36" w:rsidRPr="006C52C4">
        <w:rPr>
          <w:rFonts w:ascii="Garamond" w:hAnsi="Garamond"/>
          <w:sz w:val="24"/>
          <w:szCs w:val="24"/>
        </w:rPr>
        <w:t>certifikat</w:t>
      </w:r>
      <w:r w:rsidRPr="006C52C4">
        <w:rPr>
          <w:rFonts w:ascii="Garamond" w:hAnsi="Garamond"/>
          <w:sz w:val="24"/>
          <w:szCs w:val="24"/>
        </w:rPr>
        <w:t>a ose ndonjë dokument tjetër, plan rilevimi, informacion ose shpjegime, si dhe në qoftë se nuk kryhen veprimet që kërkohen sipas këtij ligji;</w:t>
      </w:r>
    </w:p>
    <w:p w:rsidR="003B032F" w:rsidRPr="006C52C4" w:rsidRDefault="003B032F" w:rsidP="003B032F">
      <w:pPr>
        <w:pStyle w:val="Paragrafi"/>
        <w:rPr>
          <w:rFonts w:ascii="Garamond" w:hAnsi="Garamond"/>
          <w:sz w:val="24"/>
          <w:szCs w:val="24"/>
        </w:rPr>
      </w:pPr>
      <w:r w:rsidRPr="006C52C4">
        <w:rPr>
          <w:rFonts w:ascii="Garamond" w:hAnsi="Garamond"/>
          <w:sz w:val="24"/>
          <w:szCs w:val="24"/>
        </w:rPr>
        <w:t>dh) Administron të dhënat e mësipërme dhe bën verifikimin e tyre;</w:t>
      </w:r>
    </w:p>
    <w:p w:rsidR="004C2AD8" w:rsidRPr="00DC190E" w:rsidRDefault="003B032F" w:rsidP="004C2AD8">
      <w:pPr>
        <w:pStyle w:val="Paragrafi"/>
        <w:rPr>
          <w:rFonts w:ascii="Garamond" w:hAnsi="Garamond"/>
          <w:sz w:val="24"/>
          <w:szCs w:val="24"/>
        </w:rPr>
      </w:pPr>
      <w:r w:rsidRPr="006C52C4">
        <w:rPr>
          <w:rFonts w:ascii="Garamond" w:hAnsi="Garamond"/>
          <w:sz w:val="24"/>
          <w:szCs w:val="24"/>
        </w:rPr>
        <w:lastRenderedPageBreak/>
        <w:t xml:space="preserve"> e) </w:t>
      </w:r>
      <w:r w:rsidR="004C2AD8" w:rsidRPr="00DC190E">
        <w:rPr>
          <w:rFonts w:ascii="Garamond" w:hAnsi="Garamond"/>
          <w:sz w:val="24"/>
          <w:szCs w:val="24"/>
        </w:rPr>
        <w:t>Me autorizimin e kryeregjistruesit, regjistruesi ka të drejtë të vendosë gjobë ndaj një personi që paraqet një informacion jo të rregullt, që t’i paguajë zyrës së regjistrimit për shpenzimet që ajo ka kryer në procesin e kontrollit të këtij informacioni jo të rregullt.</w:t>
      </w:r>
    </w:p>
    <w:p w:rsidR="004C2AD8" w:rsidRDefault="004C2AD8" w:rsidP="004C2AD8">
      <w:pPr>
        <w:pStyle w:val="Paragrafi"/>
        <w:rPr>
          <w:rFonts w:ascii="Garamond" w:hAnsi="Garamond"/>
          <w:sz w:val="24"/>
          <w:szCs w:val="24"/>
        </w:rPr>
      </w:pPr>
    </w:p>
    <w:p w:rsidR="003B032F" w:rsidRPr="006C52C4" w:rsidRDefault="003B032F" w:rsidP="004C2AD8">
      <w:pPr>
        <w:pStyle w:val="Paragrafi"/>
        <w:jc w:val="center"/>
        <w:rPr>
          <w:rFonts w:ascii="Garamond" w:hAnsi="Garamond"/>
          <w:sz w:val="24"/>
          <w:szCs w:val="24"/>
        </w:rPr>
      </w:pPr>
      <w:r w:rsidRPr="006C52C4">
        <w:rPr>
          <w:rFonts w:ascii="Garamond" w:hAnsi="Garamond"/>
          <w:sz w:val="24"/>
          <w:szCs w:val="24"/>
        </w:rPr>
        <w:t>Neni 6</w:t>
      </w:r>
    </w:p>
    <w:p w:rsidR="003B032F" w:rsidRPr="006C52C4" w:rsidRDefault="003B032F" w:rsidP="003B032F">
      <w:pPr>
        <w:pStyle w:val="NeniTitull"/>
        <w:rPr>
          <w:rFonts w:ascii="Garamond" w:hAnsi="Garamond"/>
          <w:sz w:val="24"/>
          <w:szCs w:val="24"/>
        </w:rPr>
      </w:pPr>
      <w:r w:rsidRPr="006C52C4">
        <w:rPr>
          <w:rFonts w:ascii="Garamond" w:hAnsi="Garamond"/>
          <w:sz w:val="24"/>
          <w:szCs w:val="24"/>
        </w:rPr>
        <w:t>Vula e zyrës së regjistrimit</w:t>
      </w:r>
    </w:p>
    <w:p w:rsidR="003B032F" w:rsidRPr="006C52C4" w:rsidRDefault="003B032F" w:rsidP="003B032F">
      <w:pPr>
        <w:pStyle w:val="Paragrafi"/>
        <w:rPr>
          <w:rFonts w:ascii="Garamond" w:hAnsi="Garamond"/>
          <w:sz w:val="24"/>
          <w:szCs w:val="24"/>
        </w:rPr>
      </w:pPr>
    </w:p>
    <w:p w:rsidR="003B032F" w:rsidRPr="006C52C4" w:rsidRDefault="003B032F" w:rsidP="003B032F">
      <w:pPr>
        <w:pStyle w:val="Paragrafi"/>
        <w:rPr>
          <w:rFonts w:ascii="Garamond" w:hAnsi="Garamond"/>
          <w:sz w:val="24"/>
          <w:szCs w:val="24"/>
        </w:rPr>
      </w:pPr>
      <w:r w:rsidRPr="006C52C4">
        <w:rPr>
          <w:rFonts w:ascii="Garamond" w:hAnsi="Garamond"/>
          <w:sz w:val="24"/>
          <w:szCs w:val="24"/>
        </w:rPr>
        <w:t>Zyra e regjistrimit ka vulën e vet. Çdo dokument i lëshuar nga kjo zyrë duhet të përmbajë vulën e saj.</w:t>
      </w:r>
    </w:p>
    <w:p w:rsidR="003B032F" w:rsidRPr="006C52C4" w:rsidRDefault="003B032F" w:rsidP="003B032F">
      <w:pPr>
        <w:pStyle w:val="Paragrafi"/>
        <w:rPr>
          <w:rFonts w:ascii="Garamond" w:hAnsi="Garamond"/>
          <w:sz w:val="24"/>
          <w:szCs w:val="24"/>
        </w:rPr>
      </w:pPr>
    </w:p>
    <w:p w:rsidR="003B032F" w:rsidRPr="006C52C4" w:rsidRDefault="003B032F" w:rsidP="003B032F">
      <w:pPr>
        <w:pStyle w:val="NeniNr"/>
        <w:rPr>
          <w:rFonts w:ascii="Garamond" w:hAnsi="Garamond"/>
          <w:sz w:val="24"/>
          <w:szCs w:val="24"/>
        </w:rPr>
      </w:pPr>
      <w:r w:rsidRPr="006C52C4">
        <w:rPr>
          <w:rFonts w:ascii="Garamond" w:hAnsi="Garamond"/>
          <w:sz w:val="24"/>
          <w:szCs w:val="24"/>
        </w:rPr>
        <w:t>Neni 7</w:t>
      </w:r>
    </w:p>
    <w:p w:rsidR="003B032F" w:rsidRPr="006C52C4" w:rsidRDefault="003B032F" w:rsidP="003B032F">
      <w:pPr>
        <w:pStyle w:val="NeniTitull"/>
        <w:rPr>
          <w:rFonts w:ascii="Garamond" w:hAnsi="Garamond"/>
          <w:sz w:val="24"/>
          <w:szCs w:val="24"/>
        </w:rPr>
      </w:pPr>
      <w:r w:rsidRPr="006C52C4">
        <w:rPr>
          <w:rFonts w:ascii="Garamond" w:hAnsi="Garamond"/>
          <w:sz w:val="24"/>
          <w:szCs w:val="24"/>
        </w:rPr>
        <w:t>Garancia e punonjësve të zyrës së regjistrimit</w:t>
      </w:r>
    </w:p>
    <w:p w:rsidR="003B032F" w:rsidRPr="006C52C4" w:rsidRDefault="003B032F" w:rsidP="003B032F">
      <w:pPr>
        <w:pStyle w:val="Paragrafi"/>
        <w:rPr>
          <w:rFonts w:ascii="Garamond" w:hAnsi="Garamond"/>
          <w:sz w:val="24"/>
          <w:szCs w:val="24"/>
        </w:rPr>
      </w:pPr>
    </w:p>
    <w:p w:rsidR="003B032F" w:rsidRPr="006C52C4" w:rsidRDefault="003B032F" w:rsidP="003B032F">
      <w:pPr>
        <w:pStyle w:val="Paragrafi"/>
        <w:rPr>
          <w:rFonts w:ascii="Garamond" w:hAnsi="Garamond"/>
          <w:sz w:val="24"/>
          <w:szCs w:val="24"/>
        </w:rPr>
      </w:pPr>
      <w:r w:rsidRPr="006C52C4">
        <w:rPr>
          <w:rFonts w:ascii="Garamond" w:hAnsi="Garamond"/>
          <w:sz w:val="24"/>
          <w:szCs w:val="24"/>
        </w:rPr>
        <w:t>Kryeregjistruesi, regjistruesit dhe çdo punonjës tjetër i zyrës së regjistrimit nuk mban përgjegjësi ligjore lidhur me ndonjë çështje ose veprim të kryer ose të pakryer në mirëbesim mbi bazën e dokumenteve në ushtrimin e të drejtave dhe të detyrave që burojnë nga ky ligj ose çdo rregullore tjetër të këtij ligji. Këta nëpunës janë subjekt i penaliteteve të parashikuara për shkeljen e ligjit.</w:t>
      </w:r>
    </w:p>
    <w:p w:rsidR="003B032F" w:rsidRPr="006C52C4" w:rsidRDefault="003B032F" w:rsidP="003B032F">
      <w:pPr>
        <w:pStyle w:val="Paragrafi"/>
        <w:rPr>
          <w:rFonts w:ascii="Garamond" w:hAnsi="Garamond"/>
          <w:sz w:val="24"/>
          <w:szCs w:val="24"/>
        </w:rPr>
      </w:pPr>
    </w:p>
    <w:p w:rsidR="003B032F" w:rsidRPr="006C52C4" w:rsidRDefault="003B032F" w:rsidP="003B032F">
      <w:pPr>
        <w:pStyle w:val="NeniNr"/>
        <w:rPr>
          <w:rFonts w:ascii="Garamond" w:hAnsi="Garamond"/>
          <w:sz w:val="24"/>
          <w:szCs w:val="24"/>
        </w:rPr>
      </w:pPr>
      <w:r w:rsidRPr="006C52C4">
        <w:rPr>
          <w:rFonts w:ascii="Garamond" w:hAnsi="Garamond"/>
          <w:sz w:val="24"/>
          <w:szCs w:val="24"/>
        </w:rPr>
        <w:t>Neni 8</w:t>
      </w:r>
    </w:p>
    <w:p w:rsidR="003B032F" w:rsidRPr="006C52C4" w:rsidRDefault="003B032F" w:rsidP="003B032F">
      <w:pPr>
        <w:pStyle w:val="NeniTitull"/>
        <w:rPr>
          <w:rFonts w:ascii="Garamond" w:hAnsi="Garamond"/>
          <w:sz w:val="24"/>
          <w:szCs w:val="24"/>
        </w:rPr>
      </w:pPr>
      <w:r w:rsidRPr="006C52C4">
        <w:rPr>
          <w:rFonts w:ascii="Garamond" w:hAnsi="Garamond"/>
          <w:sz w:val="24"/>
          <w:szCs w:val="24"/>
        </w:rPr>
        <w:t>Regjistri i pasurive të paluajtshme</w:t>
      </w:r>
    </w:p>
    <w:p w:rsidR="003B032F" w:rsidRPr="006C52C4" w:rsidRDefault="003B032F" w:rsidP="003B032F">
      <w:pPr>
        <w:pStyle w:val="Paragrafi"/>
        <w:rPr>
          <w:rFonts w:ascii="Garamond" w:hAnsi="Garamond"/>
          <w:sz w:val="24"/>
          <w:szCs w:val="24"/>
        </w:rPr>
      </w:pPr>
    </w:p>
    <w:p w:rsidR="003B032F" w:rsidRPr="006C52C4" w:rsidRDefault="003B032F" w:rsidP="003B032F">
      <w:pPr>
        <w:pStyle w:val="Paragrafi"/>
        <w:rPr>
          <w:rFonts w:ascii="Garamond" w:hAnsi="Garamond"/>
          <w:sz w:val="24"/>
          <w:szCs w:val="24"/>
        </w:rPr>
      </w:pPr>
      <w:r w:rsidRPr="006C52C4">
        <w:rPr>
          <w:rFonts w:ascii="Garamond" w:hAnsi="Garamond"/>
          <w:sz w:val="24"/>
          <w:szCs w:val="24"/>
        </w:rPr>
        <w:t>Çdo volum i regjistrit të zyrës së regjistrimit të pasurive të paluajtshme përmban kartela për pasuri të paluajtshme në pronësi publike dhe kartela për pasuri të paluajtshme në pronësi private.</w:t>
      </w:r>
    </w:p>
    <w:p w:rsidR="003B032F" w:rsidRPr="006C52C4" w:rsidRDefault="003B032F" w:rsidP="003B032F">
      <w:pPr>
        <w:pStyle w:val="Paragrafi"/>
        <w:rPr>
          <w:rFonts w:ascii="Garamond" w:hAnsi="Garamond"/>
          <w:sz w:val="24"/>
          <w:szCs w:val="24"/>
        </w:rPr>
      </w:pPr>
    </w:p>
    <w:p w:rsidR="003B032F" w:rsidRPr="006C52C4" w:rsidRDefault="003B032F" w:rsidP="003B032F">
      <w:pPr>
        <w:pStyle w:val="NeniNr"/>
        <w:rPr>
          <w:rFonts w:ascii="Garamond" w:hAnsi="Garamond"/>
          <w:sz w:val="24"/>
          <w:szCs w:val="24"/>
        </w:rPr>
      </w:pPr>
      <w:r w:rsidRPr="006C52C4">
        <w:rPr>
          <w:rFonts w:ascii="Garamond" w:hAnsi="Garamond"/>
          <w:sz w:val="24"/>
          <w:szCs w:val="24"/>
        </w:rPr>
        <w:t>Neni 9</w:t>
      </w:r>
    </w:p>
    <w:p w:rsidR="003B032F" w:rsidRPr="006C52C4" w:rsidRDefault="003B032F" w:rsidP="003B032F">
      <w:pPr>
        <w:pStyle w:val="NeniTitull"/>
        <w:rPr>
          <w:rFonts w:ascii="Garamond" w:hAnsi="Garamond"/>
          <w:sz w:val="24"/>
          <w:szCs w:val="24"/>
        </w:rPr>
      </w:pPr>
      <w:r w:rsidRPr="006C52C4">
        <w:rPr>
          <w:rFonts w:ascii="Garamond" w:hAnsi="Garamond"/>
          <w:sz w:val="24"/>
          <w:szCs w:val="24"/>
        </w:rPr>
        <w:t>Efekti i regjistrimit</w:t>
      </w:r>
    </w:p>
    <w:p w:rsidR="004251E1" w:rsidRPr="004C2AD8" w:rsidRDefault="004251E1" w:rsidP="004251E1">
      <w:pPr>
        <w:pStyle w:val="Paragrafi"/>
        <w:jc w:val="center"/>
        <w:rPr>
          <w:rFonts w:ascii="Garamond" w:hAnsi="Garamond"/>
          <w:i/>
          <w:sz w:val="24"/>
          <w:szCs w:val="24"/>
        </w:rPr>
      </w:pPr>
      <w:r>
        <w:rPr>
          <w:rFonts w:ascii="Garamond" w:hAnsi="Garamond"/>
          <w:i/>
          <w:sz w:val="24"/>
          <w:szCs w:val="24"/>
        </w:rPr>
        <w:t xml:space="preserve">(Shtuar fjalë në paragrafin e parë </w:t>
      </w:r>
      <w:r w:rsidRPr="004C2AD8">
        <w:rPr>
          <w:rFonts w:ascii="Garamond" w:hAnsi="Garamond"/>
          <w:i/>
          <w:sz w:val="24"/>
          <w:szCs w:val="24"/>
        </w:rPr>
        <w:t>me ligjin nr. 8090, datë 21.3.1996)</w:t>
      </w:r>
    </w:p>
    <w:p w:rsidR="003B032F" w:rsidRPr="006C52C4" w:rsidRDefault="003B032F" w:rsidP="003B032F">
      <w:pPr>
        <w:pStyle w:val="NeniNr"/>
        <w:rPr>
          <w:rFonts w:ascii="Garamond" w:hAnsi="Garamond"/>
          <w:sz w:val="24"/>
          <w:szCs w:val="24"/>
        </w:rPr>
      </w:pPr>
    </w:p>
    <w:p w:rsidR="003B032F" w:rsidRPr="006C52C4" w:rsidRDefault="003B032F" w:rsidP="004251E1">
      <w:pPr>
        <w:pStyle w:val="Paragrafi"/>
        <w:rPr>
          <w:rFonts w:ascii="Garamond" w:hAnsi="Garamond"/>
          <w:sz w:val="24"/>
          <w:szCs w:val="24"/>
        </w:rPr>
      </w:pPr>
      <w:r w:rsidRPr="006C52C4">
        <w:rPr>
          <w:rFonts w:ascii="Garamond" w:hAnsi="Garamond"/>
          <w:sz w:val="24"/>
          <w:szCs w:val="24"/>
        </w:rPr>
        <w:t>Menjëherë pasi pasuria e paluajtshme të jetë regjistruar</w:t>
      </w:r>
      <w:r w:rsidR="004251E1" w:rsidRPr="004251E1">
        <w:rPr>
          <w:rFonts w:ascii="Garamond" w:hAnsi="Garamond"/>
          <w:sz w:val="24"/>
          <w:szCs w:val="24"/>
        </w:rPr>
        <w:t xml:space="preserve"> </w:t>
      </w:r>
      <w:r w:rsidR="004251E1">
        <w:rPr>
          <w:rFonts w:ascii="Garamond" w:hAnsi="Garamond"/>
          <w:sz w:val="24"/>
          <w:szCs w:val="24"/>
        </w:rPr>
        <w:t>e vlefshme</w:t>
      </w:r>
      <w:r w:rsidRPr="006C52C4">
        <w:rPr>
          <w:rFonts w:ascii="Garamond" w:hAnsi="Garamond"/>
          <w:sz w:val="24"/>
          <w:szCs w:val="24"/>
        </w:rPr>
        <w:t>, çdo transaksion i mëtejmë që ka të bëjë me të drejtat mbi të, duhet regjistruar në përputhje me dispozitat e këtij ligji.</w:t>
      </w:r>
    </w:p>
    <w:p w:rsidR="003B032F" w:rsidRPr="006C52C4" w:rsidRDefault="003B032F" w:rsidP="003B032F">
      <w:pPr>
        <w:pStyle w:val="Paragrafi"/>
        <w:rPr>
          <w:rFonts w:ascii="Garamond" w:hAnsi="Garamond"/>
          <w:sz w:val="24"/>
          <w:szCs w:val="24"/>
        </w:rPr>
      </w:pPr>
      <w:r w:rsidRPr="006C52C4">
        <w:rPr>
          <w:rFonts w:ascii="Garamond" w:hAnsi="Garamond"/>
          <w:sz w:val="24"/>
          <w:szCs w:val="24"/>
        </w:rPr>
        <w:t>Regjistrimi i një pasurie të paluajtshme i jep personit si individ, si bashkëpronar apo si përfaqësues i familjes, të drejtën për të disponuar këtë pasuri të paluajtshme në përputhje me ligjin.</w:t>
      </w:r>
    </w:p>
    <w:p w:rsidR="003B032F" w:rsidRPr="006C52C4" w:rsidRDefault="003B032F" w:rsidP="003B032F">
      <w:pPr>
        <w:pStyle w:val="Paragrafi"/>
        <w:rPr>
          <w:rFonts w:ascii="Garamond" w:hAnsi="Garamond"/>
          <w:sz w:val="24"/>
          <w:szCs w:val="24"/>
        </w:rPr>
      </w:pPr>
      <w:r w:rsidRPr="006C52C4">
        <w:rPr>
          <w:rFonts w:ascii="Garamond" w:hAnsi="Garamond"/>
          <w:sz w:val="24"/>
          <w:szCs w:val="24"/>
        </w:rPr>
        <w:t>Çdo pronar që fiton një pasuri të paluajtshme, kontratë qiraje ose hipotekë, prezumohet se është njoftuar për çdo shënim në regjistër lidhur me pasurinë e paluajtshme, kontratën e qirasë ose hipotekën.</w:t>
      </w:r>
    </w:p>
    <w:p w:rsidR="003B032F" w:rsidRPr="006C52C4" w:rsidRDefault="003B032F" w:rsidP="003B032F">
      <w:pPr>
        <w:pStyle w:val="Paragrafi"/>
        <w:rPr>
          <w:rFonts w:ascii="Garamond" w:hAnsi="Garamond"/>
          <w:sz w:val="24"/>
          <w:szCs w:val="24"/>
        </w:rPr>
      </w:pPr>
    </w:p>
    <w:p w:rsidR="003B032F" w:rsidRPr="006C52C4" w:rsidRDefault="003B032F" w:rsidP="003B032F">
      <w:pPr>
        <w:pStyle w:val="NeniNr"/>
        <w:rPr>
          <w:rFonts w:ascii="Garamond" w:hAnsi="Garamond"/>
          <w:sz w:val="24"/>
          <w:szCs w:val="24"/>
        </w:rPr>
      </w:pPr>
      <w:r w:rsidRPr="006C52C4">
        <w:rPr>
          <w:rFonts w:ascii="Garamond" w:hAnsi="Garamond"/>
          <w:sz w:val="24"/>
          <w:szCs w:val="24"/>
        </w:rPr>
        <w:t>Neni 10</w:t>
      </w:r>
    </w:p>
    <w:p w:rsidR="004251E1" w:rsidRPr="007D0A3B" w:rsidRDefault="008B5A96" w:rsidP="008B5A96">
      <w:pPr>
        <w:pStyle w:val="Paragrafi"/>
        <w:rPr>
          <w:rFonts w:ascii="Garamond" w:hAnsi="Garamond"/>
          <w:b/>
          <w:sz w:val="24"/>
          <w:szCs w:val="24"/>
        </w:rPr>
      </w:pPr>
      <w:r>
        <w:rPr>
          <w:rFonts w:ascii="Garamond" w:hAnsi="Garamond"/>
          <w:b/>
          <w:i/>
          <w:sz w:val="24"/>
          <w:szCs w:val="24"/>
        </w:rPr>
        <w:t xml:space="preserve">                                          </w:t>
      </w:r>
      <w:r w:rsidR="004251E1" w:rsidRPr="007D0A3B">
        <w:rPr>
          <w:rFonts w:ascii="Garamond" w:hAnsi="Garamond"/>
          <w:b/>
          <w:sz w:val="24"/>
          <w:szCs w:val="24"/>
        </w:rPr>
        <w:t>Përparësia e regjistrimit</w:t>
      </w:r>
      <w:r w:rsidR="004251E1" w:rsidRPr="007D0A3B">
        <w:rPr>
          <w:rFonts w:ascii="Garamond" w:hAnsi="Garamond"/>
          <w:b/>
          <w:sz w:val="24"/>
          <w:szCs w:val="24"/>
        </w:rPr>
        <w:t xml:space="preserve"> </w:t>
      </w:r>
    </w:p>
    <w:p w:rsidR="004251E1" w:rsidRPr="004C2AD8" w:rsidRDefault="004251E1" w:rsidP="004251E1">
      <w:pPr>
        <w:pStyle w:val="Paragrafi"/>
        <w:jc w:val="center"/>
        <w:rPr>
          <w:rFonts w:ascii="Garamond" w:hAnsi="Garamond"/>
          <w:i/>
          <w:sz w:val="24"/>
          <w:szCs w:val="24"/>
        </w:rPr>
      </w:pPr>
      <w:r>
        <w:rPr>
          <w:rFonts w:ascii="Garamond" w:hAnsi="Garamond"/>
          <w:i/>
          <w:sz w:val="24"/>
          <w:szCs w:val="24"/>
        </w:rPr>
        <w:t xml:space="preserve">(Ndryshuar titulli </w:t>
      </w:r>
      <w:r w:rsidRPr="004C2AD8">
        <w:rPr>
          <w:rFonts w:ascii="Garamond" w:hAnsi="Garamond"/>
          <w:i/>
          <w:sz w:val="24"/>
          <w:szCs w:val="24"/>
        </w:rPr>
        <w:t>me ligjin nr. 8090, datë 21.3.1996)</w:t>
      </w:r>
    </w:p>
    <w:p w:rsidR="003B032F" w:rsidRPr="006C52C4" w:rsidRDefault="003B032F" w:rsidP="003B032F">
      <w:pPr>
        <w:pStyle w:val="Paragrafi"/>
        <w:rPr>
          <w:rFonts w:ascii="Garamond" w:hAnsi="Garamond"/>
          <w:sz w:val="24"/>
          <w:szCs w:val="24"/>
        </w:rPr>
      </w:pPr>
    </w:p>
    <w:p w:rsidR="003B032F" w:rsidRPr="006C52C4" w:rsidRDefault="003B032F" w:rsidP="003B032F">
      <w:pPr>
        <w:pStyle w:val="Paragrafi"/>
        <w:rPr>
          <w:rFonts w:ascii="Garamond" w:hAnsi="Garamond"/>
          <w:sz w:val="24"/>
          <w:szCs w:val="24"/>
        </w:rPr>
      </w:pPr>
      <w:r w:rsidRPr="006C52C4">
        <w:rPr>
          <w:rFonts w:ascii="Garamond" w:hAnsi="Garamond"/>
          <w:sz w:val="24"/>
          <w:szCs w:val="24"/>
        </w:rPr>
        <w:t>Përparësia e regjistrimit përcaktohet në varësi nga radha e paraqitjes në mënyrë të përshtatshme të dokumenteve të tyre te regjistruesi pavarësisht nga data e përpilimit të tyre dhe pavarësisht se shënimi në kartelë mund të vonohet.</w:t>
      </w:r>
    </w:p>
    <w:p w:rsidR="003B032F" w:rsidRPr="006C52C4" w:rsidRDefault="003B032F" w:rsidP="003B032F">
      <w:pPr>
        <w:pStyle w:val="Paragrafi"/>
        <w:rPr>
          <w:rFonts w:ascii="Garamond" w:hAnsi="Garamond"/>
          <w:sz w:val="24"/>
          <w:szCs w:val="24"/>
        </w:rPr>
      </w:pPr>
    </w:p>
    <w:p w:rsidR="003B032F" w:rsidRPr="006C52C4" w:rsidRDefault="003B032F" w:rsidP="003B032F">
      <w:pPr>
        <w:pStyle w:val="NeniNr"/>
        <w:rPr>
          <w:rFonts w:ascii="Garamond" w:hAnsi="Garamond"/>
          <w:sz w:val="24"/>
          <w:szCs w:val="24"/>
        </w:rPr>
      </w:pPr>
      <w:r w:rsidRPr="006C52C4">
        <w:rPr>
          <w:rFonts w:ascii="Garamond" w:hAnsi="Garamond"/>
          <w:sz w:val="24"/>
          <w:szCs w:val="24"/>
        </w:rPr>
        <w:t>Neni 11</w:t>
      </w:r>
    </w:p>
    <w:p w:rsidR="003B032F" w:rsidRPr="006C52C4" w:rsidRDefault="003B032F" w:rsidP="003B032F">
      <w:pPr>
        <w:pStyle w:val="NeniTitull"/>
        <w:rPr>
          <w:rFonts w:ascii="Garamond" w:hAnsi="Garamond"/>
          <w:sz w:val="24"/>
          <w:szCs w:val="24"/>
        </w:rPr>
      </w:pPr>
      <w:r w:rsidRPr="006C52C4">
        <w:rPr>
          <w:rFonts w:ascii="Garamond" w:hAnsi="Garamond"/>
          <w:sz w:val="24"/>
          <w:szCs w:val="24"/>
        </w:rPr>
        <w:t>Regjistrimi i detyruar</w:t>
      </w:r>
    </w:p>
    <w:p w:rsidR="003B032F" w:rsidRPr="006C52C4" w:rsidRDefault="003B032F" w:rsidP="003B032F">
      <w:pPr>
        <w:pStyle w:val="Paragrafi"/>
        <w:rPr>
          <w:rFonts w:ascii="Garamond" w:hAnsi="Garamond"/>
          <w:sz w:val="24"/>
          <w:szCs w:val="24"/>
        </w:rPr>
      </w:pPr>
    </w:p>
    <w:p w:rsidR="003B032F" w:rsidRPr="006C52C4" w:rsidRDefault="003B032F" w:rsidP="003B032F">
      <w:pPr>
        <w:pStyle w:val="Paragrafi"/>
        <w:rPr>
          <w:rFonts w:ascii="Garamond" w:hAnsi="Garamond"/>
          <w:sz w:val="24"/>
          <w:szCs w:val="24"/>
        </w:rPr>
      </w:pPr>
      <w:r w:rsidRPr="006C52C4">
        <w:rPr>
          <w:rFonts w:ascii="Garamond" w:hAnsi="Garamond"/>
          <w:sz w:val="24"/>
          <w:szCs w:val="24"/>
        </w:rPr>
        <w:t>Çdo kontratë apo dokument tjetër që ka efekt mbi të drejtat mbi pasuritë e paluajtshme paraqiten për regjistrim jo më vonë se tridhjetë ditë nga koha e realizimit të tij.</w:t>
      </w:r>
    </w:p>
    <w:p w:rsidR="003B032F" w:rsidRPr="006C52C4" w:rsidRDefault="003B032F" w:rsidP="003B032F">
      <w:pPr>
        <w:pStyle w:val="Paragrafi"/>
        <w:rPr>
          <w:rFonts w:ascii="Garamond" w:hAnsi="Garamond"/>
          <w:sz w:val="24"/>
          <w:szCs w:val="24"/>
        </w:rPr>
      </w:pPr>
    </w:p>
    <w:p w:rsidR="003B032F" w:rsidRPr="006C52C4" w:rsidRDefault="003B032F" w:rsidP="003B032F">
      <w:pPr>
        <w:pStyle w:val="NeniNr"/>
        <w:rPr>
          <w:rFonts w:ascii="Garamond" w:hAnsi="Garamond"/>
          <w:sz w:val="24"/>
          <w:szCs w:val="24"/>
        </w:rPr>
      </w:pPr>
      <w:r w:rsidRPr="006C52C4">
        <w:rPr>
          <w:rFonts w:ascii="Garamond" w:hAnsi="Garamond"/>
          <w:sz w:val="24"/>
          <w:szCs w:val="24"/>
        </w:rPr>
        <w:lastRenderedPageBreak/>
        <w:t>Neni 12</w:t>
      </w:r>
    </w:p>
    <w:p w:rsidR="003B032F" w:rsidRPr="006C52C4" w:rsidRDefault="003B032F" w:rsidP="003B032F">
      <w:pPr>
        <w:pStyle w:val="NeniTitull"/>
        <w:rPr>
          <w:rFonts w:ascii="Garamond" w:hAnsi="Garamond"/>
          <w:sz w:val="24"/>
          <w:szCs w:val="24"/>
        </w:rPr>
      </w:pPr>
      <w:r w:rsidRPr="006C52C4">
        <w:rPr>
          <w:rFonts w:ascii="Garamond" w:hAnsi="Garamond"/>
          <w:sz w:val="24"/>
          <w:szCs w:val="24"/>
        </w:rPr>
        <w:t>Vonesa në regjistrim</w:t>
      </w:r>
    </w:p>
    <w:p w:rsidR="00B6008C" w:rsidRPr="004C2AD8" w:rsidRDefault="007633CB" w:rsidP="00B6008C">
      <w:pPr>
        <w:pStyle w:val="Paragrafi"/>
        <w:jc w:val="center"/>
        <w:rPr>
          <w:rFonts w:ascii="Garamond" w:hAnsi="Garamond"/>
          <w:i/>
          <w:sz w:val="24"/>
          <w:szCs w:val="24"/>
        </w:rPr>
      </w:pPr>
      <w:r>
        <w:rPr>
          <w:rFonts w:ascii="Garamond" w:hAnsi="Garamond"/>
          <w:i/>
          <w:sz w:val="24"/>
          <w:szCs w:val="24"/>
        </w:rPr>
        <w:t>(Shtuar parag</w:t>
      </w:r>
      <w:r w:rsidR="007D0A3B">
        <w:rPr>
          <w:rFonts w:ascii="Garamond" w:hAnsi="Garamond"/>
          <w:i/>
          <w:sz w:val="24"/>
          <w:szCs w:val="24"/>
        </w:rPr>
        <w:t>ra</w:t>
      </w:r>
      <w:r>
        <w:rPr>
          <w:rFonts w:ascii="Garamond" w:hAnsi="Garamond"/>
          <w:i/>
          <w:sz w:val="24"/>
          <w:szCs w:val="24"/>
        </w:rPr>
        <w:t xml:space="preserve">fi i dytë </w:t>
      </w:r>
      <w:r w:rsidR="00B6008C" w:rsidRPr="004C2AD8">
        <w:rPr>
          <w:rFonts w:ascii="Garamond" w:hAnsi="Garamond"/>
          <w:i/>
          <w:sz w:val="24"/>
          <w:szCs w:val="24"/>
        </w:rPr>
        <w:t>me ligjin nr. 8090, datë 21.3.1996)</w:t>
      </w:r>
    </w:p>
    <w:p w:rsidR="003B032F" w:rsidRPr="006C52C4" w:rsidRDefault="003B032F" w:rsidP="003B032F">
      <w:pPr>
        <w:pStyle w:val="Paragrafi"/>
        <w:rPr>
          <w:rFonts w:ascii="Garamond" w:hAnsi="Garamond"/>
          <w:sz w:val="24"/>
          <w:szCs w:val="24"/>
        </w:rPr>
      </w:pPr>
    </w:p>
    <w:p w:rsidR="003B032F" w:rsidRPr="006C52C4" w:rsidRDefault="003B032F" w:rsidP="003B032F">
      <w:pPr>
        <w:pStyle w:val="Paragrafi"/>
        <w:rPr>
          <w:rFonts w:ascii="Garamond" w:hAnsi="Garamond"/>
          <w:sz w:val="24"/>
          <w:szCs w:val="24"/>
        </w:rPr>
      </w:pPr>
      <w:r w:rsidRPr="006C52C4">
        <w:rPr>
          <w:rFonts w:ascii="Garamond" w:hAnsi="Garamond"/>
          <w:sz w:val="24"/>
          <w:szCs w:val="24"/>
        </w:rPr>
        <w:t>Nëse një dokument paraqitet për regjistrim më vonë se 30 ditë nga data e realizimit të tij, atëherë, përveç tarifës së regjistrimit për çdo ditë vonesë që ka kaluar nga kjo datë, duhet të paguhet një tarifë shtesë e barabartë me 10 për qind të tarifës së regjistrimit.</w:t>
      </w:r>
    </w:p>
    <w:p w:rsidR="007633CB" w:rsidRPr="00DC190E" w:rsidRDefault="007633CB" w:rsidP="007633CB">
      <w:pPr>
        <w:pStyle w:val="Paragrafi"/>
        <w:rPr>
          <w:rFonts w:ascii="Garamond" w:hAnsi="Garamond"/>
          <w:sz w:val="24"/>
          <w:szCs w:val="24"/>
        </w:rPr>
      </w:pPr>
      <w:r w:rsidRPr="00DC190E">
        <w:rPr>
          <w:rFonts w:ascii="Garamond" w:hAnsi="Garamond"/>
          <w:sz w:val="24"/>
          <w:szCs w:val="24"/>
        </w:rPr>
        <w:t>Kjo tarifë do të paguhet nga të gjithë personat juridikë dhe fizikë, të drejtat e të cilëve mbi pasuritë e paluajtshm</w:t>
      </w:r>
      <w:r>
        <w:rPr>
          <w:rFonts w:ascii="Garamond" w:hAnsi="Garamond"/>
          <w:sz w:val="24"/>
          <w:szCs w:val="24"/>
        </w:rPr>
        <w:t>e preken nga kontrata përkatëse</w:t>
      </w:r>
      <w:r w:rsidRPr="00DC190E">
        <w:rPr>
          <w:rFonts w:ascii="Garamond" w:hAnsi="Garamond"/>
          <w:sz w:val="24"/>
          <w:szCs w:val="24"/>
        </w:rPr>
        <w:t>.</w:t>
      </w:r>
    </w:p>
    <w:p w:rsidR="003B032F" w:rsidRPr="006C52C4" w:rsidRDefault="003B032F" w:rsidP="003B032F">
      <w:pPr>
        <w:pStyle w:val="Paragrafi"/>
        <w:rPr>
          <w:rFonts w:ascii="Garamond" w:hAnsi="Garamond"/>
          <w:sz w:val="24"/>
          <w:szCs w:val="24"/>
        </w:rPr>
      </w:pPr>
    </w:p>
    <w:p w:rsidR="003B032F" w:rsidRPr="006C52C4" w:rsidRDefault="003B032F" w:rsidP="003B032F">
      <w:pPr>
        <w:pStyle w:val="NeniNr"/>
        <w:rPr>
          <w:rFonts w:ascii="Garamond" w:hAnsi="Garamond"/>
          <w:sz w:val="24"/>
          <w:szCs w:val="24"/>
        </w:rPr>
      </w:pPr>
      <w:r w:rsidRPr="006C52C4">
        <w:rPr>
          <w:rFonts w:ascii="Garamond" w:hAnsi="Garamond"/>
          <w:sz w:val="24"/>
          <w:szCs w:val="24"/>
        </w:rPr>
        <w:t>Neni 13</w:t>
      </w:r>
    </w:p>
    <w:p w:rsidR="003B032F" w:rsidRPr="006C52C4" w:rsidRDefault="003B032F" w:rsidP="003B032F">
      <w:pPr>
        <w:pStyle w:val="NeniTitull"/>
        <w:rPr>
          <w:rFonts w:ascii="Garamond" w:hAnsi="Garamond"/>
          <w:sz w:val="24"/>
          <w:szCs w:val="24"/>
        </w:rPr>
      </w:pPr>
      <w:r w:rsidRPr="006C52C4">
        <w:rPr>
          <w:rFonts w:ascii="Garamond" w:hAnsi="Garamond"/>
          <w:sz w:val="24"/>
          <w:szCs w:val="24"/>
        </w:rPr>
        <w:t>E drejta për të kërkuar regjistrim të detyruar</w:t>
      </w:r>
    </w:p>
    <w:p w:rsidR="003B032F" w:rsidRPr="006C52C4" w:rsidRDefault="003B032F" w:rsidP="003B032F">
      <w:pPr>
        <w:pStyle w:val="Paragrafi"/>
        <w:rPr>
          <w:rFonts w:ascii="Garamond" w:hAnsi="Garamond"/>
          <w:sz w:val="24"/>
          <w:szCs w:val="24"/>
        </w:rPr>
      </w:pPr>
    </w:p>
    <w:p w:rsidR="003B032F" w:rsidRPr="006C52C4" w:rsidRDefault="003B032F" w:rsidP="003B032F">
      <w:pPr>
        <w:pStyle w:val="Paragrafi"/>
        <w:rPr>
          <w:rFonts w:ascii="Garamond" w:hAnsi="Garamond"/>
          <w:sz w:val="24"/>
          <w:szCs w:val="24"/>
        </w:rPr>
      </w:pPr>
      <w:r w:rsidRPr="006C52C4">
        <w:rPr>
          <w:rFonts w:ascii="Garamond" w:hAnsi="Garamond"/>
          <w:sz w:val="24"/>
          <w:szCs w:val="24"/>
        </w:rPr>
        <w:t>Në qoftë se regjistruesi bindet se një person qëllimisht nuk e ka regjistruar një dokument, i cili duhet të regjistrohet sipas këtij ligji, ai, nëpërmjet një lajmërimi me shkrim e urdhëron këtë person që të paraqesë dokumentin për regjistrim dhe, bashkë me këtë, kuota e regjistrimit apo ndonjë kuotë shtesë e pagueshme bëhen të detyrueshme dhe paguhen nga ky person, pavarësisht nëse dokumenti është paraqitur për regjistrim ose jo.</w:t>
      </w:r>
    </w:p>
    <w:p w:rsidR="003B032F" w:rsidRPr="006C52C4" w:rsidRDefault="003B032F" w:rsidP="003B032F">
      <w:pPr>
        <w:pStyle w:val="Paragrafi"/>
        <w:rPr>
          <w:rFonts w:ascii="Garamond" w:hAnsi="Garamond"/>
          <w:sz w:val="24"/>
          <w:szCs w:val="24"/>
        </w:rPr>
      </w:pPr>
    </w:p>
    <w:p w:rsidR="003B032F" w:rsidRPr="006C52C4" w:rsidRDefault="003B032F" w:rsidP="003B032F">
      <w:pPr>
        <w:pStyle w:val="NeniNr"/>
        <w:rPr>
          <w:rFonts w:ascii="Garamond" w:hAnsi="Garamond"/>
          <w:sz w:val="24"/>
          <w:szCs w:val="24"/>
        </w:rPr>
      </w:pPr>
      <w:r w:rsidRPr="006C52C4">
        <w:rPr>
          <w:rFonts w:ascii="Garamond" w:hAnsi="Garamond"/>
          <w:sz w:val="24"/>
          <w:szCs w:val="24"/>
        </w:rPr>
        <w:t>Neni 14</w:t>
      </w:r>
    </w:p>
    <w:p w:rsidR="003B032F" w:rsidRPr="006C52C4" w:rsidRDefault="003B032F" w:rsidP="003B032F">
      <w:pPr>
        <w:pStyle w:val="NeniTitull"/>
        <w:rPr>
          <w:rFonts w:ascii="Garamond" w:hAnsi="Garamond"/>
          <w:sz w:val="24"/>
          <w:szCs w:val="24"/>
        </w:rPr>
      </w:pPr>
      <w:r w:rsidRPr="006C52C4">
        <w:rPr>
          <w:rFonts w:ascii="Garamond" w:hAnsi="Garamond"/>
          <w:sz w:val="24"/>
          <w:szCs w:val="24"/>
        </w:rPr>
        <w:t>Pezullimi i regjistrimit</w:t>
      </w:r>
    </w:p>
    <w:p w:rsidR="00890138" w:rsidRPr="004C2AD8" w:rsidRDefault="00890138" w:rsidP="00890138">
      <w:pPr>
        <w:pStyle w:val="Paragrafi"/>
        <w:jc w:val="center"/>
        <w:rPr>
          <w:rFonts w:ascii="Garamond" w:hAnsi="Garamond"/>
          <w:i/>
          <w:sz w:val="24"/>
          <w:szCs w:val="24"/>
        </w:rPr>
      </w:pPr>
      <w:r>
        <w:rPr>
          <w:rFonts w:ascii="Garamond" w:hAnsi="Garamond"/>
          <w:i/>
          <w:sz w:val="24"/>
          <w:szCs w:val="24"/>
        </w:rPr>
        <w:t xml:space="preserve">(Ndryshuar paragrafi i parë </w:t>
      </w:r>
      <w:r w:rsidRPr="004C2AD8">
        <w:rPr>
          <w:rFonts w:ascii="Garamond" w:hAnsi="Garamond"/>
          <w:i/>
          <w:sz w:val="24"/>
          <w:szCs w:val="24"/>
        </w:rPr>
        <w:t>me ligjin nr. 8090, datë 21.3.1996)</w:t>
      </w:r>
    </w:p>
    <w:p w:rsidR="003B032F" w:rsidRPr="006C52C4" w:rsidRDefault="003B032F" w:rsidP="003B032F">
      <w:pPr>
        <w:pStyle w:val="Paragrafi"/>
        <w:rPr>
          <w:rFonts w:ascii="Garamond" w:hAnsi="Garamond"/>
          <w:sz w:val="24"/>
          <w:szCs w:val="24"/>
        </w:rPr>
      </w:pPr>
    </w:p>
    <w:p w:rsidR="00890138" w:rsidRPr="00DC190E" w:rsidRDefault="00890138" w:rsidP="00890138">
      <w:pPr>
        <w:pStyle w:val="Paragrafi"/>
        <w:rPr>
          <w:rFonts w:ascii="Garamond" w:hAnsi="Garamond"/>
          <w:sz w:val="24"/>
          <w:szCs w:val="24"/>
        </w:rPr>
      </w:pPr>
      <w:r w:rsidRPr="00DC190E">
        <w:rPr>
          <w:rFonts w:ascii="Garamond" w:hAnsi="Garamond"/>
          <w:sz w:val="24"/>
          <w:szCs w:val="24"/>
        </w:rPr>
        <w:t>Në qoftë se një person propozon një marrëveshje për një pasuri të paluajtshme të regjistruar, mund të bëjë një kërkesë te regjistruesi i zonës përkatëse me pëlqimin me shkrim të pronarit, për të pezulluar veprimet për transaksione të tjera të kësaj pasurie. Regjistrimi i çdo dokumenti tjetër lidhur me këtë pasuri të paluajtshme pezullohet për një afat (i cili quhet afati i pezullimit) prej 15 ditësh nga koha kur miratohet nga regjistruesi dhe në pajtim me këtë bëhet shënimi në kartelë.</w:t>
      </w:r>
    </w:p>
    <w:p w:rsidR="003B032F" w:rsidRPr="006C52C4" w:rsidRDefault="003B032F" w:rsidP="003B032F">
      <w:pPr>
        <w:pStyle w:val="Paragrafi"/>
        <w:rPr>
          <w:rFonts w:ascii="Garamond" w:hAnsi="Garamond"/>
          <w:sz w:val="24"/>
          <w:szCs w:val="24"/>
        </w:rPr>
      </w:pPr>
      <w:r w:rsidRPr="006C52C4">
        <w:rPr>
          <w:rFonts w:ascii="Garamond" w:hAnsi="Garamond"/>
          <w:sz w:val="24"/>
          <w:szCs w:val="24"/>
        </w:rPr>
        <w:t>Në rast se brenda afatit të pezullimit paraqitet për regjistrim një dokument i vlefshëm nga personi që kërkon pezullimin, ky dokument ka përparësi ndaj çdo dokumenti tjetër që mund të paraqitet për regjistrim gjatë këtij afati të pezullimit.</w:t>
      </w:r>
    </w:p>
    <w:p w:rsidR="003B032F" w:rsidRPr="006C52C4" w:rsidRDefault="003B032F" w:rsidP="003B032F">
      <w:pPr>
        <w:pStyle w:val="Paragrafi"/>
        <w:rPr>
          <w:rFonts w:ascii="Garamond" w:hAnsi="Garamond"/>
          <w:sz w:val="24"/>
          <w:szCs w:val="24"/>
        </w:rPr>
      </w:pPr>
    </w:p>
    <w:p w:rsidR="003B032F" w:rsidRPr="006C52C4" w:rsidRDefault="003B032F" w:rsidP="003B032F">
      <w:pPr>
        <w:pStyle w:val="NeniNr"/>
        <w:rPr>
          <w:rFonts w:ascii="Garamond" w:hAnsi="Garamond"/>
          <w:sz w:val="24"/>
          <w:szCs w:val="24"/>
        </w:rPr>
      </w:pPr>
      <w:r w:rsidRPr="006C52C4">
        <w:rPr>
          <w:rFonts w:ascii="Garamond" w:hAnsi="Garamond"/>
          <w:sz w:val="24"/>
          <w:szCs w:val="24"/>
        </w:rPr>
        <w:t>Neni 15</w:t>
      </w:r>
    </w:p>
    <w:p w:rsidR="003B032F" w:rsidRPr="006C52C4" w:rsidRDefault="003B032F" w:rsidP="003B032F">
      <w:pPr>
        <w:pStyle w:val="NeniTitull"/>
        <w:rPr>
          <w:rFonts w:ascii="Garamond" w:hAnsi="Garamond"/>
          <w:sz w:val="24"/>
          <w:szCs w:val="24"/>
        </w:rPr>
      </w:pPr>
      <w:r w:rsidRPr="006C52C4">
        <w:rPr>
          <w:rFonts w:ascii="Garamond" w:hAnsi="Garamond"/>
          <w:sz w:val="24"/>
          <w:szCs w:val="24"/>
        </w:rPr>
        <w:t>Regjistrimi i pasurive të paluajtshme në bashkëpronësi</w:t>
      </w:r>
    </w:p>
    <w:p w:rsidR="003B032F" w:rsidRPr="006C52C4" w:rsidRDefault="003B032F" w:rsidP="003B032F">
      <w:pPr>
        <w:pStyle w:val="Paragrafi"/>
        <w:rPr>
          <w:rFonts w:ascii="Garamond" w:hAnsi="Garamond"/>
          <w:sz w:val="24"/>
          <w:szCs w:val="24"/>
        </w:rPr>
      </w:pPr>
    </w:p>
    <w:p w:rsidR="003B032F" w:rsidRPr="006C52C4" w:rsidRDefault="003B032F" w:rsidP="003B032F">
      <w:pPr>
        <w:pStyle w:val="Paragrafi"/>
        <w:rPr>
          <w:rFonts w:ascii="Garamond" w:hAnsi="Garamond"/>
          <w:sz w:val="24"/>
          <w:szCs w:val="24"/>
        </w:rPr>
      </w:pPr>
      <w:r w:rsidRPr="006C52C4">
        <w:rPr>
          <w:rFonts w:ascii="Garamond" w:hAnsi="Garamond"/>
          <w:sz w:val="24"/>
          <w:szCs w:val="24"/>
        </w:rPr>
        <w:t>Çdo dokument që vërteton pronësinë të dy ose më shumë personave si dhe regjistrimi i tij në zyrën e regjistrimit, duhet të tregojë identitetin, pjesën e secilit bashkëpronar kur kjo e fundit është e mundshme.</w:t>
      </w:r>
    </w:p>
    <w:p w:rsidR="003B032F" w:rsidRPr="006C52C4" w:rsidRDefault="003B032F" w:rsidP="003B032F">
      <w:pPr>
        <w:pStyle w:val="Paragrafi"/>
        <w:rPr>
          <w:rFonts w:ascii="Garamond" w:hAnsi="Garamond"/>
          <w:sz w:val="24"/>
          <w:szCs w:val="24"/>
        </w:rPr>
      </w:pPr>
    </w:p>
    <w:p w:rsidR="003B032F" w:rsidRPr="006C52C4" w:rsidRDefault="003B032F" w:rsidP="003B032F">
      <w:pPr>
        <w:pStyle w:val="KreuNr"/>
        <w:rPr>
          <w:rFonts w:ascii="Garamond" w:hAnsi="Garamond"/>
          <w:sz w:val="24"/>
          <w:szCs w:val="24"/>
        </w:rPr>
      </w:pPr>
      <w:r w:rsidRPr="006C52C4">
        <w:rPr>
          <w:rFonts w:ascii="Garamond" w:hAnsi="Garamond"/>
          <w:sz w:val="24"/>
          <w:szCs w:val="24"/>
        </w:rPr>
        <w:t>KREU III</w:t>
      </w:r>
    </w:p>
    <w:p w:rsidR="003B032F" w:rsidRPr="006C52C4" w:rsidRDefault="003B032F" w:rsidP="003B032F">
      <w:pPr>
        <w:pStyle w:val="KreuTitull"/>
        <w:rPr>
          <w:rFonts w:ascii="Garamond" w:hAnsi="Garamond"/>
          <w:sz w:val="24"/>
          <w:szCs w:val="24"/>
        </w:rPr>
      </w:pPr>
      <w:r w:rsidRPr="006C52C4">
        <w:rPr>
          <w:rFonts w:ascii="Garamond" w:hAnsi="Garamond"/>
          <w:sz w:val="24"/>
          <w:szCs w:val="24"/>
        </w:rPr>
        <w:t>HARTAT, PASURITË E PALUAJTSHME, KUFIJTË</w:t>
      </w:r>
    </w:p>
    <w:p w:rsidR="003B032F" w:rsidRPr="006C52C4" w:rsidRDefault="003B032F" w:rsidP="003B032F">
      <w:pPr>
        <w:pStyle w:val="Paragrafi"/>
        <w:rPr>
          <w:rFonts w:ascii="Garamond" w:hAnsi="Garamond"/>
          <w:sz w:val="24"/>
          <w:szCs w:val="24"/>
        </w:rPr>
      </w:pPr>
    </w:p>
    <w:p w:rsidR="003B032F" w:rsidRPr="006C52C4" w:rsidRDefault="003B032F" w:rsidP="003B032F">
      <w:pPr>
        <w:pStyle w:val="NeniNr"/>
        <w:rPr>
          <w:rFonts w:ascii="Garamond" w:hAnsi="Garamond"/>
          <w:sz w:val="24"/>
          <w:szCs w:val="24"/>
        </w:rPr>
      </w:pPr>
      <w:r w:rsidRPr="006C52C4">
        <w:rPr>
          <w:rFonts w:ascii="Garamond" w:hAnsi="Garamond"/>
          <w:sz w:val="24"/>
          <w:szCs w:val="24"/>
        </w:rPr>
        <w:t>Neni 16</w:t>
      </w:r>
    </w:p>
    <w:p w:rsidR="003B032F" w:rsidRPr="006C52C4" w:rsidRDefault="003B032F" w:rsidP="003B032F">
      <w:pPr>
        <w:pStyle w:val="NeniTitull"/>
        <w:rPr>
          <w:rFonts w:ascii="Garamond" w:hAnsi="Garamond"/>
          <w:sz w:val="24"/>
          <w:szCs w:val="24"/>
        </w:rPr>
      </w:pPr>
      <w:r w:rsidRPr="006C52C4">
        <w:rPr>
          <w:rFonts w:ascii="Garamond" w:hAnsi="Garamond"/>
          <w:sz w:val="24"/>
          <w:szCs w:val="24"/>
        </w:rPr>
        <w:t>Harta treguese e regjistrimit të pasurisë së paluajtshme</w:t>
      </w:r>
    </w:p>
    <w:p w:rsidR="003B032F" w:rsidRPr="006C52C4" w:rsidRDefault="003B032F" w:rsidP="003B032F">
      <w:pPr>
        <w:pStyle w:val="Paragrafi"/>
        <w:rPr>
          <w:rFonts w:ascii="Garamond" w:hAnsi="Garamond"/>
          <w:sz w:val="24"/>
          <w:szCs w:val="24"/>
        </w:rPr>
      </w:pPr>
    </w:p>
    <w:p w:rsidR="003B032F" w:rsidRPr="006C52C4" w:rsidRDefault="003B032F" w:rsidP="003B032F">
      <w:pPr>
        <w:pStyle w:val="Paragrafi"/>
        <w:rPr>
          <w:rFonts w:ascii="Garamond" w:hAnsi="Garamond"/>
          <w:sz w:val="24"/>
          <w:szCs w:val="24"/>
        </w:rPr>
      </w:pPr>
      <w:r w:rsidRPr="006C52C4">
        <w:rPr>
          <w:rFonts w:ascii="Garamond" w:hAnsi="Garamond"/>
          <w:sz w:val="24"/>
          <w:szCs w:val="24"/>
        </w:rPr>
        <w:t>Regjistruesi është përgjegjës për përgatitjen dhe mirëmbajtjen e një harte ose seri hartash, të cilat do të quhen harta treguese të regjistrimit për zonën e regjistrimit të pasurive të paluajtshme që mbulon kjo zyrë regjistrimi.</w:t>
      </w:r>
    </w:p>
    <w:p w:rsidR="003B032F" w:rsidRPr="006C52C4" w:rsidRDefault="003B032F" w:rsidP="003B032F">
      <w:pPr>
        <w:pStyle w:val="Paragrafi"/>
        <w:rPr>
          <w:rFonts w:ascii="Garamond" w:hAnsi="Garamond"/>
          <w:sz w:val="24"/>
          <w:szCs w:val="24"/>
        </w:rPr>
      </w:pPr>
      <w:r w:rsidRPr="006C52C4">
        <w:rPr>
          <w:rFonts w:ascii="Garamond" w:hAnsi="Garamond"/>
          <w:sz w:val="24"/>
          <w:szCs w:val="24"/>
        </w:rPr>
        <w:t>Harta treguese e regjistrimit duhet të tregojë kufijtë dhe pozicionin gjeografik të pasurive të paluajtshme si dhe tregues të tjerë.</w:t>
      </w:r>
    </w:p>
    <w:p w:rsidR="003B032F" w:rsidRPr="006C52C4" w:rsidRDefault="003B032F" w:rsidP="003B032F">
      <w:pPr>
        <w:pStyle w:val="Paragrafi"/>
        <w:rPr>
          <w:rFonts w:ascii="Garamond" w:hAnsi="Garamond"/>
          <w:sz w:val="24"/>
          <w:szCs w:val="24"/>
        </w:rPr>
      </w:pPr>
      <w:r w:rsidRPr="006C52C4">
        <w:rPr>
          <w:rFonts w:ascii="Garamond" w:hAnsi="Garamond"/>
          <w:sz w:val="24"/>
          <w:szCs w:val="24"/>
        </w:rPr>
        <w:lastRenderedPageBreak/>
        <w:t>Pasuritë e paluajtshme kanë një numër të vetëm identifikimi, i cili do të përdoret si për të identifikuar pasurinë e paluajtshme në kartelat e regjistrimit ashtu edhe për të identifikuar pasurinë e paluajtshme në hartat treguese të regjistrimit.</w:t>
      </w:r>
    </w:p>
    <w:p w:rsidR="003B032F" w:rsidRPr="006C52C4" w:rsidRDefault="003B032F" w:rsidP="003B032F">
      <w:pPr>
        <w:pStyle w:val="Paragrafi"/>
        <w:rPr>
          <w:rFonts w:ascii="Garamond" w:hAnsi="Garamond"/>
          <w:sz w:val="24"/>
          <w:szCs w:val="24"/>
        </w:rPr>
      </w:pPr>
      <w:r w:rsidRPr="006C52C4">
        <w:rPr>
          <w:rFonts w:ascii="Garamond" w:hAnsi="Garamond"/>
          <w:sz w:val="24"/>
          <w:szCs w:val="24"/>
        </w:rPr>
        <w:t>Për të zgjeruar informacionin e dhënë nga harta treguese e regjistrimit, mund të dokumentohet një plan rilevimi i një pasurie të paluajtshme të caktuar. Në këtë rast, dokumentimi i planit të rilevimit duhet të shënohet në kartelë.</w:t>
      </w:r>
    </w:p>
    <w:p w:rsidR="003B032F" w:rsidRPr="006C52C4" w:rsidRDefault="003B032F" w:rsidP="003B032F">
      <w:pPr>
        <w:pStyle w:val="NeniNr"/>
        <w:rPr>
          <w:rFonts w:ascii="Garamond" w:hAnsi="Garamond"/>
          <w:sz w:val="24"/>
          <w:szCs w:val="24"/>
        </w:rPr>
      </w:pPr>
    </w:p>
    <w:p w:rsidR="003B032F" w:rsidRPr="006C52C4" w:rsidRDefault="003B032F" w:rsidP="003B032F">
      <w:pPr>
        <w:pStyle w:val="NeniNr"/>
        <w:rPr>
          <w:rFonts w:ascii="Garamond" w:hAnsi="Garamond"/>
          <w:sz w:val="24"/>
          <w:szCs w:val="24"/>
        </w:rPr>
      </w:pPr>
      <w:r w:rsidRPr="006C52C4">
        <w:rPr>
          <w:rFonts w:ascii="Garamond" w:hAnsi="Garamond"/>
          <w:sz w:val="24"/>
          <w:szCs w:val="24"/>
        </w:rPr>
        <w:t>Neni 17</w:t>
      </w:r>
    </w:p>
    <w:p w:rsidR="003B032F" w:rsidRPr="006C52C4" w:rsidRDefault="003B032F" w:rsidP="003B032F">
      <w:pPr>
        <w:pStyle w:val="NeniTitull"/>
        <w:rPr>
          <w:rFonts w:ascii="Garamond" w:hAnsi="Garamond"/>
          <w:sz w:val="24"/>
          <w:szCs w:val="24"/>
        </w:rPr>
      </w:pPr>
      <w:r w:rsidRPr="006C52C4">
        <w:rPr>
          <w:rFonts w:ascii="Garamond" w:hAnsi="Garamond"/>
          <w:sz w:val="24"/>
          <w:szCs w:val="24"/>
        </w:rPr>
        <w:t>Korrigjimi i hartës së regjistrimit dhe shtesat e reja</w:t>
      </w:r>
    </w:p>
    <w:p w:rsidR="003B032F" w:rsidRPr="006C52C4" w:rsidRDefault="003B032F" w:rsidP="003B032F">
      <w:pPr>
        <w:pStyle w:val="Paragrafi"/>
        <w:rPr>
          <w:rFonts w:ascii="Garamond" w:hAnsi="Garamond"/>
          <w:sz w:val="24"/>
          <w:szCs w:val="24"/>
        </w:rPr>
      </w:pPr>
    </w:p>
    <w:p w:rsidR="003B032F" w:rsidRPr="006C52C4" w:rsidRDefault="003B032F" w:rsidP="003B032F">
      <w:pPr>
        <w:pStyle w:val="Paragrafi"/>
        <w:rPr>
          <w:rFonts w:ascii="Garamond" w:hAnsi="Garamond"/>
          <w:sz w:val="24"/>
          <w:szCs w:val="24"/>
        </w:rPr>
      </w:pPr>
      <w:r w:rsidRPr="006C52C4">
        <w:rPr>
          <w:rFonts w:ascii="Garamond" w:hAnsi="Garamond"/>
          <w:sz w:val="24"/>
          <w:szCs w:val="24"/>
        </w:rPr>
        <w:t>Regjistruesi mund të kërkojë që të bëhet një studim/rilevim për çdo pasuri të paluajtshme për qëllime të këtij ligji dhe pasi të ketë njoftuar personat e interesuar, mund të korrigjojë hartën treguese të regjistrimit si rezultat i studimit/rilevimit të lartpërmendur.</w:t>
      </w:r>
    </w:p>
    <w:p w:rsidR="003B032F" w:rsidRPr="006C52C4" w:rsidRDefault="003B032F" w:rsidP="003B032F">
      <w:pPr>
        <w:pStyle w:val="Paragrafi"/>
        <w:rPr>
          <w:rFonts w:ascii="Garamond" w:hAnsi="Garamond"/>
          <w:sz w:val="24"/>
          <w:szCs w:val="24"/>
        </w:rPr>
      </w:pPr>
      <w:r w:rsidRPr="006C52C4">
        <w:rPr>
          <w:rFonts w:ascii="Garamond" w:hAnsi="Garamond"/>
          <w:sz w:val="24"/>
          <w:szCs w:val="24"/>
        </w:rPr>
        <w:t>Ai mund të korrigjojë çdo gabim teknik në hartën treguese nëse nuk cenohen interesat e ndonjë personi.</w:t>
      </w:r>
    </w:p>
    <w:p w:rsidR="003B032F" w:rsidRPr="006C52C4" w:rsidRDefault="003B032F" w:rsidP="003B032F">
      <w:pPr>
        <w:pStyle w:val="Paragrafi"/>
        <w:rPr>
          <w:rFonts w:ascii="Garamond" w:hAnsi="Garamond"/>
          <w:sz w:val="24"/>
          <w:szCs w:val="24"/>
        </w:rPr>
      </w:pPr>
      <w:r w:rsidRPr="006C52C4">
        <w:rPr>
          <w:rFonts w:ascii="Garamond" w:hAnsi="Garamond"/>
          <w:sz w:val="24"/>
          <w:szCs w:val="24"/>
        </w:rPr>
        <w:t>Në çdo kohë regjistruesi mund të udhëzojë përgatitjen e një harte të re treguese të regjistrimit ose të një pjese të saj dhe në hartë mund të mos shënohet ndonjë hollësi që regjistruesi e konsideron të vjetëruar.</w:t>
      </w:r>
    </w:p>
    <w:p w:rsidR="003B032F" w:rsidRPr="006C52C4" w:rsidRDefault="003B032F" w:rsidP="003B032F">
      <w:pPr>
        <w:pStyle w:val="Paragrafi"/>
        <w:rPr>
          <w:rFonts w:ascii="Garamond" w:hAnsi="Garamond"/>
          <w:sz w:val="24"/>
          <w:szCs w:val="24"/>
        </w:rPr>
      </w:pPr>
    </w:p>
    <w:p w:rsidR="003B032F" w:rsidRPr="006C52C4" w:rsidRDefault="003B032F" w:rsidP="003B032F">
      <w:pPr>
        <w:pStyle w:val="NeniNr"/>
        <w:rPr>
          <w:rFonts w:ascii="Garamond" w:hAnsi="Garamond"/>
          <w:sz w:val="24"/>
          <w:szCs w:val="24"/>
        </w:rPr>
      </w:pPr>
      <w:r w:rsidRPr="006C52C4">
        <w:rPr>
          <w:rFonts w:ascii="Garamond" w:hAnsi="Garamond"/>
          <w:sz w:val="24"/>
          <w:szCs w:val="24"/>
        </w:rPr>
        <w:t>Neni 18</w:t>
      </w:r>
    </w:p>
    <w:p w:rsidR="003B032F" w:rsidRPr="006C52C4" w:rsidRDefault="003B032F" w:rsidP="003B032F">
      <w:pPr>
        <w:pStyle w:val="NeniTitull"/>
        <w:rPr>
          <w:rFonts w:ascii="Garamond" w:hAnsi="Garamond"/>
          <w:sz w:val="24"/>
          <w:szCs w:val="24"/>
        </w:rPr>
      </w:pPr>
      <w:r w:rsidRPr="006C52C4">
        <w:rPr>
          <w:rFonts w:ascii="Garamond" w:hAnsi="Garamond"/>
          <w:sz w:val="24"/>
          <w:szCs w:val="24"/>
        </w:rPr>
        <w:t>Kufijtë</w:t>
      </w:r>
    </w:p>
    <w:p w:rsidR="003B032F" w:rsidRPr="006C52C4" w:rsidRDefault="003B032F" w:rsidP="003B032F">
      <w:pPr>
        <w:pStyle w:val="Paragrafi"/>
        <w:rPr>
          <w:rFonts w:ascii="Garamond" w:hAnsi="Garamond"/>
          <w:sz w:val="24"/>
          <w:szCs w:val="24"/>
        </w:rPr>
      </w:pPr>
    </w:p>
    <w:p w:rsidR="003B032F" w:rsidRPr="006C52C4" w:rsidRDefault="003B032F" w:rsidP="003B032F">
      <w:pPr>
        <w:pStyle w:val="Paragrafi"/>
        <w:rPr>
          <w:rFonts w:ascii="Garamond" w:hAnsi="Garamond"/>
          <w:sz w:val="24"/>
          <w:szCs w:val="24"/>
        </w:rPr>
      </w:pPr>
      <w:r w:rsidRPr="006C52C4">
        <w:rPr>
          <w:rFonts w:ascii="Garamond" w:hAnsi="Garamond"/>
          <w:sz w:val="24"/>
          <w:szCs w:val="24"/>
        </w:rPr>
        <w:t>Harta treguese e regjistrimit tregon kufijtë, sipërfaqen dhe pozicionin e përafërt të pasurisë së paluajtshme.</w:t>
      </w:r>
    </w:p>
    <w:p w:rsidR="003B032F" w:rsidRPr="006C52C4" w:rsidRDefault="003B032F" w:rsidP="003B032F">
      <w:pPr>
        <w:pStyle w:val="Paragrafi"/>
        <w:rPr>
          <w:rFonts w:ascii="Garamond" w:hAnsi="Garamond"/>
          <w:sz w:val="24"/>
          <w:szCs w:val="24"/>
        </w:rPr>
      </w:pPr>
      <w:r w:rsidRPr="006C52C4">
        <w:rPr>
          <w:rFonts w:ascii="Garamond" w:hAnsi="Garamond"/>
          <w:sz w:val="24"/>
          <w:szCs w:val="24"/>
        </w:rPr>
        <w:t>Kur pjesëtarët në një mosmarrëveshje lidhur me pozicionin e një apo disa kufijve arrijnë ta zgjidhin mosmarrëveshjen regjistruesi bën korrigjimet në hartën treguese dhe në kartelat e duhura në përputhje me marrëveshjen e arritur, dhe arshivon marrëveshjen e firmosur nga palët pjesëmarrëse në konflikt.</w:t>
      </w:r>
    </w:p>
    <w:p w:rsidR="003B032F" w:rsidRPr="006C52C4" w:rsidRDefault="003B032F" w:rsidP="003B032F">
      <w:pPr>
        <w:pStyle w:val="Paragrafi"/>
        <w:rPr>
          <w:rFonts w:ascii="Garamond" w:hAnsi="Garamond"/>
          <w:sz w:val="24"/>
          <w:szCs w:val="24"/>
        </w:rPr>
      </w:pPr>
      <w:r w:rsidRPr="006C52C4">
        <w:rPr>
          <w:rFonts w:ascii="Garamond" w:hAnsi="Garamond"/>
          <w:sz w:val="24"/>
          <w:szCs w:val="24"/>
        </w:rPr>
        <w:t>Kur lind ndonjë paqartësi ose mosmarrëveshje lidhur me pozicionin e ndonjë kufiri dhe pjesëtarët në këtë konflikt nuk arrijnë marrëveshje lidhur me këtë, regjistruesi i udhëzon ato që të paraqesin çështjen në gjykatën kompetente brenda 15 ditëve dhe bën një shënim në kartelë. Në qoftë se brenda këtij afati çështja nuk është dërguar në gjykatë, atëherë regjistruesi bën shënimin përkatës.</w:t>
      </w:r>
    </w:p>
    <w:p w:rsidR="003B032F" w:rsidRPr="006C52C4" w:rsidRDefault="003B032F" w:rsidP="003B032F">
      <w:pPr>
        <w:pStyle w:val="NeniNr"/>
        <w:rPr>
          <w:rFonts w:ascii="Garamond" w:hAnsi="Garamond"/>
          <w:sz w:val="24"/>
          <w:szCs w:val="24"/>
        </w:rPr>
      </w:pPr>
    </w:p>
    <w:p w:rsidR="003B032F" w:rsidRPr="006C52C4" w:rsidRDefault="003B032F" w:rsidP="003B032F">
      <w:pPr>
        <w:pStyle w:val="NeniNr"/>
        <w:rPr>
          <w:rFonts w:ascii="Garamond" w:hAnsi="Garamond"/>
          <w:sz w:val="24"/>
          <w:szCs w:val="24"/>
        </w:rPr>
      </w:pPr>
      <w:r w:rsidRPr="006C52C4">
        <w:rPr>
          <w:rFonts w:ascii="Garamond" w:hAnsi="Garamond"/>
          <w:sz w:val="24"/>
          <w:szCs w:val="24"/>
        </w:rPr>
        <w:t>Neni 19</w:t>
      </w:r>
    </w:p>
    <w:p w:rsidR="003B032F" w:rsidRPr="006C52C4" w:rsidRDefault="003B032F" w:rsidP="003B032F">
      <w:pPr>
        <w:pStyle w:val="NeniTitull"/>
        <w:rPr>
          <w:rFonts w:ascii="Garamond" w:hAnsi="Garamond"/>
          <w:sz w:val="24"/>
          <w:szCs w:val="24"/>
        </w:rPr>
      </w:pPr>
      <w:r w:rsidRPr="006C52C4">
        <w:rPr>
          <w:rFonts w:ascii="Garamond" w:hAnsi="Garamond"/>
          <w:sz w:val="24"/>
          <w:szCs w:val="24"/>
        </w:rPr>
        <w:t>Ruajtja e shenjave të kufirit</w:t>
      </w:r>
    </w:p>
    <w:p w:rsidR="003B032F" w:rsidRPr="006C52C4" w:rsidRDefault="003B032F" w:rsidP="003B032F">
      <w:pPr>
        <w:pStyle w:val="Paragrafi"/>
        <w:rPr>
          <w:rFonts w:ascii="Garamond" w:hAnsi="Garamond"/>
          <w:sz w:val="24"/>
          <w:szCs w:val="24"/>
        </w:rPr>
      </w:pPr>
    </w:p>
    <w:p w:rsidR="003B032F" w:rsidRPr="006C52C4" w:rsidRDefault="003B032F" w:rsidP="003B032F">
      <w:pPr>
        <w:pStyle w:val="Paragrafi"/>
        <w:rPr>
          <w:rFonts w:ascii="Garamond" w:hAnsi="Garamond"/>
          <w:sz w:val="24"/>
          <w:szCs w:val="24"/>
        </w:rPr>
      </w:pPr>
      <w:r w:rsidRPr="006C52C4">
        <w:rPr>
          <w:rFonts w:ascii="Garamond" w:hAnsi="Garamond"/>
          <w:sz w:val="24"/>
          <w:szCs w:val="24"/>
        </w:rPr>
        <w:t>Çdo pronar i një pasurie të paluajtshme është i detyruar të mbajë në gjendje të mirë çdo shenjë që ndan kufijtë e tij.</w:t>
      </w:r>
    </w:p>
    <w:p w:rsidR="003B032F" w:rsidRPr="006C52C4" w:rsidRDefault="003B032F" w:rsidP="003B032F">
      <w:pPr>
        <w:pStyle w:val="Paragrafi"/>
        <w:rPr>
          <w:rFonts w:ascii="Garamond" w:hAnsi="Garamond"/>
          <w:sz w:val="24"/>
          <w:szCs w:val="24"/>
        </w:rPr>
      </w:pPr>
      <w:r w:rsidRPr="006C52C4">
        <w:rPr>
          <w:rFonts w:ascii="Garamond" w:hAnsi="Garamond"/>
          <w:sz w:val="24"/>
          <w:szCs w:val="24"/>
        </w:rPr>
        <w:t>Regjistruesi vendos për përcaktimin e vijave ndarëse të qëndrueshme të çdo kufiri brenda një kohe të caktuar dhe sipas mënyrës që mund të udhëzojë ai.</w:t>
      </w:r>
    </w:p>
    <w:p w:rsidR="003B032F" w:rsidRPr="006C52C4" w:rsidRDefault="003B032F" w:rsidP="003B032F">
      <w:pPr>
        <w:pStyle w:val="Paragrafi"/>
        <w:rPr>
          <w:rFonts w:ascii="Garamond" w:hAnsi="Garamond"/>
          <w:sz w:val="24"/>
          <w:szCs w:val="24"/>
        </w:rPr>
      </w:pPr>
      <w:r w:rsidRPr="006C52C4">
        <w:rPr>
          <w:rFonts w:ascii="Garamond" w:hAnsi="Garamond"/>
          <w:sz w:val="24"/>
          <w:szCs w:val="24"/>
        </w:rPr>
        <w:t>Regjistruesi vendos se cili prej pronarëve fqinjë ka përgjegjësinë për ruajtjen dhe mirëmbajtjen e çdo shenje që ndan një kufi të zakonshëm, dhe ai që urdhërohet për këtë duhet të mbajë përgjegjësi.</w:t>
      </w:r>
    </w:p>
    <w:p w:rsidR="003B032F" w:rsidRPr="006C52C4" w:rsidRDefault="003B032F" w:rsidP="003B032F">
      <w:pPr>
        <w:pStyle w:val="Paragrafi"/>
        <w:rPr>
          <w:rFonts w:ascii="Garamond" w:hAnsi="Garamond"/>
          <w:sz w:val="24"/>
          <w:szCs w:val="24"/>
        </w:rPr>
      </w:pPr>
      <w:r w:rsidRPr="006C52C4">
        <w:rPr>
          <w:rFonts w:ascii="Garamond" w:hAnsi="Garamond"/>
          <w:sz w:val="24"/>
          <w:szCs w:val="24"/>
        </w:rPr>
        <w:t>Brenda 30 ditëve pronarët kanë të drejtë të ankohen në organet gjyqësore kundër urdhërit të regjistruesit. Nëse nuk ushtrohet kjo e drejtë brenda këtij afati urdhëri prezumohet u pranuar.</w:t>
      </w:r>
    </w:p>
    <w:p w:rsidR="003B032F" w:rsidRPr="006C52C4" w:rsidRDefault="003B032F" w:rsidP="003B032F">
      <w:pPr>
        <w:pStyle w:val="NeniNr"/>
        <w:rPr>
          <w:rFonts w:ascii="Garamond" w:hAnsi="Garamond"/>
          <w:sz w:val="24"/>
          <w:szCs w:val="24"/>
        </w:rPr>
      </w:pPr>
    </w:p>
    <w:p w:rsidR="003B032F" w:rsidRPr="006C52C4" w:rsidRDefault="003B032F" w:rsidP="003B032F">
      <w:pPr>
        <w:pStyle w:val="NeniNr"/>
        <w:rPr>
          <w:rFonts w:ascii="Garamond" w:hAnsi="Garamond"/>
          <w:sz w:val="24"/>
          <w:szCs w:val="24"/>
        </w:rPr>
      </w:pPr>
      <w:r w:rsidRPr="006C52C4">
        <w:rPr>
          <w:rFonts w:ascii="Garamond" w:hAnsi="Garamond"/>
          <w:sz w:val="24"/>
          <w:szCs w:val="24"/>
        </w:rPr>
        <w:t>Neni 20</w:t>
      </w:r>
    </w:p>
    <w:p w:rsidR="003B032F" w:rsidRPr="006C52C4" w:rsidRDefault="003B032F" w:rsidP="003B032F">
      <w:pPr>
        <w:pStyle w:val="NeniTitull"/>
        <w:rPr>
          <w:rFonts w:ascii="Garamond" w:hAnsi="Garamond"/>
          <w:sz w:val="24"/>
          <w:szCs w:val="24"/>
        </w:rPr>
      </w:pPr>
      <w:r w:rsidRPr="006C52C4">
        <w:rPr>
          <w:rFonts w:ascii="Garamond" w:hAnsi="Garamond"/>
          <w:sz w:val="24"/>
          <w:szCs w:val="24"/>
        </w:rPr>
        <w:t>Dëmtimi i kufijve</w:t>
      </w:r>
    </w:p>
    <w:p w:rsidR="003B032F" w:rsidRPr="006C52C4" w:rsidRDefault="003B032F" w:rsidP="003B032F">
      <w:pPr>
        <w:pStyle w:val="Paragrafi"/>
        <w:rPr>
          <w:rFonts w:ascii="Garamond" w:hAnsi="Garamond"/>
          <w:sz w:val="24"/>
          <w:szCs w:val="24"/>
        </w:rPr>
      </w:pPr>
    </w:p>
    <w:p w:rsidR="003B032F" w:rsidRPr="006C52C4" w:rsidRDefault="003B032F" w:rsidP="003B032F">
      <w:pPr>
        <w:pStyle w:val="Paragrafi"/>
        <w:rPr>
          <w:rFonts w:ascii="Garamond" w:hAnsi="Garamond"/>
          <w:sz w:val="24"/>
          <w:szCs w:val="24"/>
        </w:rPr>
      </w:pPr>
      <w:r w:rsidRPr="006C52C4">
        <w:rPr>
          <w:rFonts w:ascii="Garamond" w:hAnsi="Garamond"/>
          <w:sz w:val="24"/>
          <w:szCs w:val="24"/>
        </w:rPr>
        <w:t xml:space="preserve">Çdo person i dënuar për një vepër të dëmtimit të kufijve pavarësisht nga dënimi me gjobë, </w:t>
      </w:r>
      <w:r w:rsidRPr="006C52C4">
        <w:rPr>
          <w:rFonts w:ascii="Garamond" w:hAnsi="Garamond"/>
          <w:sz w:val="24"/>
          <w:szCs w:val="24"/>
        </w:rPr>
        <w:lastRenderedPageBreak/>
        <w:t>është i detyruar të paguajë shpenzimet për rregullimin e veçorive të kufirit dhe ky shpenzim të konsiderohet si detyrim civil nga ana e çdo personi përgjegjës për ruajtjen e shenjave të kufirit.</w:t>
      </w:r>
    </w:p>
    <w:p w:rsidR="003B032F" w:rsidRPr="006C52C4" w:rsidRDefault="003B032F" w:rsidP="003B032F">
      <w:pPr>
        <w:pStyle w:val="Paragrafi"/>
        <w:rPr>
          <w:rFonts w:ascii="Garamond" w:hAnsi="Garamond"/>
          <w:sz w:val="24"/>
          <w:szCs w:val="24"/>
        </w:rPr>
      </w:pPr>
    </w:p>
    <w:p w:rsidR="003B032F" w:rsidRPr="006C52C4" w:rsidRDefault="003B032F" w:rsidP="003B032F">
      <w:pPr>
        <w:pStyle w:val="NeniNr"/>
        <w:rPr>
          <w:rFonts w:ascii="Garamond" w:hAnsi="Garamond"/>
          <w:sz w:val="24"/>
          <w:szCs w:val="24"/>
        </w:rPr>
      </w:pPr>
      <w:r w:rsidRPr="006C52C4">
        <w:rPr>
          <w:rFonts w:ascii="Garamond" w:hAnsi="Garamond"/>
          <w:sz w:val="24"/>
          <w:szCs w:val="24"/>
        </w:rPr>
        <w:t>Neni 21</w:t>
      </w:r>
    </w:p>
    <w:p w:rsidR="003B032F" w:rsidRPr="006C52C4" w:rsidRDefault="003B032F" w:rsidP="003B032F">
      <w:pPr>
        <w:pStyle w:val="NeniTitull"/>
        <w:rPr>
          <w:rFonts w:ascii="Garamond" w:hAnsi="Garamond"/>
          <w:sz w:val="24"/>
          <w:szCs w:val="24"/>
        </w:rPr>
      </w:pPr>
      <w:r w:rsidRPr="006C52C4">
        <w:rPr>
          <w:rFonts w:ascii="Garamond" w:hAnsi="Garamond"/>
          <w:sz w:val="24"/>
          <w:szCs w:val="24"/>
        </w:rPr>
        <w:t>Bashkimet dhe ndarjet</w:t>
      </w:r>
    </w:p>
    <w:p w:rsidR="003B032F" w:rsidRPr="006C52C4" w:rsidRDefault="003B032F" w:rsidP="003B032F">
      <w:pPr>
        <w:pStyle w:val="Paragrafi"/>
        <w:rPr>
          <w:rFonts w:ascii="Garamond" w:hAnsi="Garamond"/>
          <w:sz w:val="24"/>
          <w:szCs w:val="24"/>
        </w:rPr>
      </w:pPr>
    </w:p>
    <w:p w:rsidR="003B032F" w:rsidRPr="006C52C4" w:rsidRDefault="003B032F" w:rsidP="003B032F">
      <w:pPr>
        <w:pStyle w:val="Paragrafi"/>
        <w:rPr>
          <w:rFonts w:ascii="Garamond" w:hAnsi="Garamond"/>
          <w:sz w:val="24"/>
          <w:szCs w:val="24"/>
        </w:rPr>
      </w:pPr>
      <w:r w:rsidRPr="006C52C4">
        <w:rPr>
          <w:rFonts w:ascii="Garamond" w:hAnsi="Garamond"/>
          <w:sz w:val="24"/>
          <w:szCs w:val="24"/>
        </w:rPr>
        <w:t>Kur pasuritë e paluajtshme ngjitur janë pronë e të njëjtit pronar dhe i nënshtrohen në çdo rast të drejtave dhe detyrimeve të</w:t>
      </w:r>
      <w:r w:rsidR="006C52C4">
        <w:rPr>
          <w:rFonts w:ascii="Garamond" w:hAnsi="Garamond"/>
          <w:sz w:val="24"/>
          <w:szCs w:val="24"/>
        </w:rPr>
        <w:t xml:space="preserve"> njëjta, me kërkesë të pronarit</w:t>
      </w:r>
      <w:r w:rsidRPr="006C52C4">
        <w:rPr>
          <w:rFonts w:ascii="Garamond" w:hAnsi="Garamond"/>
          <w:sz w:val="24"/>
          <w:szCs w:val="24"/>
        </w:rPr>
        <w:t>, regjistruesi mund t’i bashkojë ato pasuri të paluajtshme, duke mbyllur kartelat që u takojnë këtyre pasurive të paluajtshme dhe duke hapur një kartelë apo disa kartela të reja lidhur me pasurinë apo pasuritë e paluajtshme që dalin nga bashkime të tilla, si dhe duke azhurnuar hartën treguese të pasurive.</w:t>
      </w:r>
    </w:p>
    <w:p w:rsidR="003B032F" w:rsidRPr="006C52C4" w:rsidRDefault="003B032F" w:rsidP="003B032F">
      <w:pPr>
        <w:pStyle w:val="Paragrafi"/>
        <w:rPr>
          <w:rFonts w:ascii="Garamond" w:hAnsi="Garamond"/>
          <w:sz w:val="24"/>
          <w:szCs w:val="24"/>
        </w:rPr>
      </w:pPr>
      <w:r w:rsidRPr="006C52C4">
        <w:rPr>
          <w:rFonts w:ascii="Garamond" w:hAnsi="Garamond"/>
          <w:sz w:val="24"/>
          <w:szCs w:val="24"/>
        </w:rPr>
        <w:t>Me kërkesën me shkrim të pronarit të vetëm ose të trashëgimtarit të tij, për ndarjen e një pasurie të paluajtshme të tij në dy a më shumë pjesë të kësaj pasurie të paluajtshme, regjistruesi bën ndarjen duke mbyllur kartelën për pasurinë e paluajtshme që ndahet, dhe hap kartela të reja dhe azhurnon hartat treguese për pasuritë e paluajtshme të reja që dalin nga ndarja dhe regjistron në kartelat e reja të gjitha hyrjet që ishin në kartelën e mbyllur.</w:t>
      </w:r>
    </w:p>
    <w:p w:rsidR="003B032F" w:rsidRPr="006C52C4" w:rsidRDefault="003B032F" w:rsidP="003B032F">
      <w:pPr>
        <w:pStyle w:val="Paragrafi"/>
        <w:rPr>
          <w:rFonts w:ascii="Garamond" w:hAnsi="Garamond"/>
          <w:sz w:val="24"/>
          <w:szCs w:val="24"/>
        </w:rPr>
      </w:pPr>
      <w:r w:rsidRPr="006C52C4">
        <w:rPr>
          <w:rFonts w:ascii="Garamond" w:hAnsi="Garamond"/>
          <w:sz w:val="24"/>
          <w:szCs w:val="24"/>
        </w:rPr>
        <w:t>Me kërkesë të pronarëve të pasurive të paluajtshme fqinjë, të cilët dëshirojnë të ndryshojnë kufijtë ndërmjet pasurive të paluajtshme të tyre, dhe, me pëlqimin e dhënë me shkrim nga të gjithë personat e tjerë, në emër të të cilëve është regjistruar çdo e drejtë a pronësi mbi këto pasuri të paluajtshme, regjistruesi anullon kartelat e këtyre pasurive të paluajtshme dhe azhurnon kartelat dhe hartën treguese të regjistrimit në përshtatje me konfiguracionin e ndryshuar të pasurive të paluajtshme.</w:t>
      </w:r>
    </w:p>
    <w:p w:rsidR="003B032F" w:rsidRPr="006C52C4" w:rsidRDefault="003B032F" w:rsidP="003B032F">
      <w:pPr>
        <w:pStyle w:val="Paragrafi"/>
        <w:rPr>
          <w:rFonts w:ascii="Garamond" w:hAnsi="Garamond"/>
          <w:sz w:val="24"/>
          <w:szCs w:val="24"/>
        </w:rPr>
      </w:pPr>
      <w:r w:rsidRPr="006C52C4">
        <w:rPr>
          <w:rFonts w:ascii="Garamond" w:hAnsi="Garamond"/>
          <w:sz w:val="24"/>
          <w:szCs w:val="24"/>
        </w:rPr>
        <w:t>Në rast se regjistruesi mendon se një rindarje e propozuar përmban ndryshime rrënjësore të pronësisë mbi pasurinë, të cilat duhen rregulluar nëpërmjet kalimeve të pronësisë regjistruesi refuzon këtë rindarje.</w:t>
      </w:r>
    </w:p>
    <w:p w:rsidR="003B032F" w:rsidRPr="006C52C4" w:rsidRDefault="003B032F" w:rsidP="003B032F">
      <w:pPr>
        <w:pStyle w:val="Paragrafi"/>
        <w:rPr>
          <w:rFonts w:ascii="Garamond" w:hAnsi="Garamond"/>
          <w:sz w:val="24"/>
          <w:szCs w:val="24"/>
        </w:rPr>
      </w:pPr>
      <w:r w:rsidRPr="006C52C4">
        <w:rPr>
          <w:rFonts w:ascii="Garamond" w:hAnsi="Garamond"/>
          <w:sz w:val="24"/>
          <w:szCs w:val="24"/>
        </w:rPr>
        <w:t>Në asnjë rast regjistruesi nuk lejon ndryshimin e pronësisë që fshin të drejtat reale.</w:t>
      </w:r>
    </w:p>
    <w:p w:rsidR="003B032F" w:rsidRPr="006C52C4" w:rsidRDefault="003B032F" w:rsidP="003B032F">
      <w:pPr>
        <w:pStyle w:val="Paragrafi"/>
        <w:rPr>
          <w:rFonts w:ascii="Garamond" w:hAnsi="Garamond"/>
          <w:sz w:val="24"/>
          <w:szCs w:val="24"/>
        </w:rPr>
      </w:pPr>
      <w:r w:rsidRPr="006C52C4">
        <w:rPr>
          <w:rFonts w:ascii="Garamond" w:hAnsi="Garamond"/>
          <w:sz w:val="24"/>
          <w:szCs w:val="24"/>
        </w:rPr>
        <w:t>Kur një pronar dëshiron ta ndajë në pjesë pasurinë e paluajtshme të tij, regjistruesi i kërkon atij të dorëzojë një plan rilevimi të nëndarjeve të propozuara të përgatitura prej një topografi të licensuar dhe të vërtetuar nga organi përkatës se është në përputhje me ligjet në fuqi.</w:t>
      </w:r>
    </w:p>
    <w:p w:rsidR="003B032F" w:rsidRPr="006C52C4" w:rsidRDefault="003B032F" w:rsidP="003B032F">
      <w:pPr>
        <w:pStyle w:val="Paragrafi"/>
        <w:rPr>
          <w:rFonts w:ascii="Garamond" w:hAnsi="Garamond"/>
          <w:sz w:val="24"/>
          <w:szCs w:val="24"/>
        </w:rPr>
      </w:pPr>
    </w:p>
    <w:p w:rsidR="003B032F" w:rsidRPr="006C52C4" w:rsidRDefault="003B032F" w:rsidP="003B032F">
      <w:pPr>
        <w:pStyle w:val="NeniNr"/>
        <w:rPr>
          <w:rFonts w:ascii="Garamond" w:hAnsi="Garamond"/>
          <w:sz w:val="24"/>
          <w:szCs w:val="24"/>
        </w:rPr>
      </w:pPr>
      <w:r w:rsidRPr="006C52C4">
        <w:rPr>
          <w:rFonts w:ascii="Garamond" w:hAnsi="Garamond"/>
          <w:sz w:val="24"/>
          <w:szCs w:val="24"/>
        </w:rPr>
        <w:t>Neni 22</w:t>
      </w:r>
    </w:p>
    <w:p w:rsidR="003B032F" w:rsidRPr="006C52C4" w:rsidRDefault="003B032F" w:rsidP="003B032F">
      <w:pPr>
        <w:pStyle w:val="NeniTitull"/>
        <w:rPr>
          <w:rFonts w:ascii="Garamond" w:hAnsi="Garamond"/>
          <w:sz w:val="24"/>
          <w:szCs w:val="24"/>
        </w:rPr>
      </w:pPr>
      <w:r w:rsidRPr="006C52C4">
        <w:rPr>
          <w:rFonts w:ascii="Garamond" w:hAnsi="Garamond"/>
          <w:sz w:val="24"/>
          <w:szCs w:val="24"/>
        </w:rPr>
        <w:t>Kalimi i pronësisë së një pjese të pasurisë së paluajtshme</w:t>
      </w:r>
    </w:p>
    <w:p w:rsidR="003B032F" w:rsidRPr="006C52C4" w:rsidRDefault="003B032F" w:rsidP="003B032F">
      <w:pPr>
        <w:pStyle w:val="Paragrafi"/>
        <w:rPr>
          <w:rFonts w:ascii="Garamond" w:hAnsi="Garamond"/>
          <w:sz w:val="24"/>
          <w:szCs w:val="24"/>
        </w:rPr>
      </w:pPr>
    </w:p>
    <w:p w:rsidR="003B032F" w:rsidRPr="006C52C4" w:rsidRDefault="003B032F" w:rsidP="003B032F">
      <w:pPr>
        <w:pStyle w:val="Paragrafi"/>
        <w:rPr>
          <w:rFonts w:ascii="Garamond" w:hAnsi="Garamond"/>
          <w:sz w:val="24"/>
          <w:szCs w:val="24"/>
        </w:rPr>
      </w:pPr>
      <w:r w:rsidRPr="006C52C4">
        <w:rPr>
          <w:rFonts w:ascii="Garamond" w:hAnsi="Garamond"/>
          <w:sz w:val="24"/>
          <w:szCs w:val="24"/>
        </w:rPr>
        <w:t>Asnjë pjesë në natyrë të pasurisë së paluajtshme të përfshirë në një kartelë nuk kalohet në pronësi tjetër në qoftë se pronari nuk e ka ndarë pasurinë e paluajtshme më parë, në përputhje me ligjin, dhe në qoftë se n uk janë hapur kartela të reja për çdo nëndarje të pasurisë së paluajtshme.</w:t>
      </w:r>
    </w:p>
    <w:p w:rsidR="003B032F" w:rsidRPr="006C52C4" w:rsidRDefault="003B032F" w:rsidP="003B032F">
      <w:pPr>
        <w:pStyle w:val="Paragrafi"/>
        <w:rPr>
          <w:rFonts w:ascii="Garamond" w:hAnsi="Garamond"/>
          <w:sz w:val="24"/>
          <w:szCs w:val="24"/>
        </w:rPr>
      </w:pPr>
    </w:p>
    <w:p w:rsidR="003B032F" w:rsidRPr="006C52C4" w:rsidRDefault="003B032F" w:rsidP="003B032F">
      <w:pPr>
        <w:pStyle w:val="KreuNr"/>
        <w:rPr>
          <w:rFonts w:ascii="Garamond" w:hAnsi="Garamond"/>
          <w:sz w:val="24"/>
          <w:szCs w:val="24"/>
        </w:rPr>
      </w:pPr>
      <w:r w:rsidRPr="006C52C4">
        <w:rPr>
          <w:rFonts w:ascii="Garamond" w:hAnsi="Garamond"/>
          <w:sz w:val="24"/>
          <w:szCs w:val="24"/>
        </w:rPr>
        <w:t>KREU IV</w:t>
      </w:r>
    </w:p>
    <w:p w:rsidR="003B032F" w:rsidRPr="006C52C4" w:rsidRDefault="003B032F" w:rsidP="003B032F">
      <w:pPr>
        <w:pStyle w:val="KreuTitull"/>
        <w:rPr>
          <w:rFonts w:ascii="Garamond" w:hAnsi="Garamond"/>
          <w:sz w:val="24"/>
          <w:szCs w:val="24"/>
        </w:rPr>
      </w:pPr>
      <w:r w:rsidRPr="006C52C4">
        <w:rPr>
          <w:rFonts w:ascii="Garamond" w:hAnsi="Garamond"/>
          <w:sz w:val="24"/>
          <w:szCs w:val="24"/>
        </w:rPr>
        <w:t>REGJISTRIMI I PARË I NJË PASURIE TË PALUAJTSHME</w:t>
      </w:r>
    </w:p>
    <w:p w:rsidR="003B032F" w:rsidRPr="006C52C4" w:rsidRDefault="003B032F" w:rsidP="003B032F">
      <w:pPr>
        <w:pStyle w:val="Paragrafi"/>
        <w:rPr>
          <w:rFonts w:ascii="Garamond" w:hAnsi="Garamond"/>
          <w:sz w:val="24"/>
          <w:szCs w:val="24"/>
        </w:rPr>
      </w:pPr>
    </w:p>
    <w:p w:rsidR="003B032F" w:rsidRPr="006C52C4" w:rsidRDefault="003B032F" w:rsidP="003B032F">
      <w:pPr>
        <w:pStyle w:val="NeniNr"/>
        <w:rPr>
          <w:rFonts w:ascii="Garamond" w:hAnsi="Garamond"/>
          <w:sz w:val="24"/>
          <w:szCs w:val="24"/>
        </w:rPr>
      </w:pPr>
      <w:r w:rsidRPr="006C52C4">
        <w:rPr>
          <w:rFonts w:ascii="Garamond" w:hAnsi="Garamond"/>
          <w:sz w:val="24"/>
          <w:szCs w:val="24"/>
        </w:rPr>
        <w:t>Neni 23</w:t>
      </w:r>
    </w:p>
    <w:p w:rsidR="003B032F" w:rsidRPr="006C52C4" w:rsidRDefault="003B032F" w:rsidP="003B032F">
      <w:pPr>
        <w:pStyle w:val="NeniTitull"/>
        <w:rPr>
          <w:rFonts w:ascii="Garamond" w:hAnsi="Garamond"/>
          <w:sz w:val="24"/>
          <w:szCs w:val="24"/>
        </w:rPr>
      </w:pPr>
      <w:r w:rsidRPr="006C52C4">
        <w:rPr>
          <w:rFonts w:ascii="Garamond" w:hAnsi="Garamond"/>
          <w:sz w:val="24"/>
          <w:szCs w:val="24"/>
        </w:rPr>
        <w:t>Regjistrimi fillestar</w:t>
      </w:r>
    </w:p>
    <w:p w:rsidR="003B032F" w:rsidRPr="006C52C4" w:rsidRDefault="003B032F" w:rsidP="003B032F">
      <w:pPr>
        <w:pStyle w:val="Paragrafi"/>
        <w:rPr>
          <w:rFonts w:ascii="Garamond" w:hAnsi="Garamond"/>
          <w:sz w:val="24"/>
          <w:szCs w:val="24"/>
        </w:rPr>
      </w:pPr>
    </w:p>
    <w:p w:rsidR="003B032F" w:rsidRPr="006C52C4" w:rsidRDefault="003B032F" w:rsidP="003B032F">
      <w:pPr>
        <w:pStyle w:val="Paragrafi"/>
        <w:rPr>
          <w:rFonts w:ascii="Garamond" w:hAnsi="Garamond"/>
          <w:sz w:val="24"/>
          <w:szCs w:val="24"/>
        </w:rPr>
      </w:pPr>
      <w:r w:rsidRPr="006C52C4">
        <w:rPr>
          <w:rFonts w:ascii="Garamond" w:hAnsi="Garamond"/>
          <w:sz w:val="24"/>
          <w:szCs w:val="24"/>
        </w:rPr>
        <w:t>Regjistrimi fillestar i çdo pasurie të paluajtshme bëhet me përgatitjen e një kartele në pajtim me dispozitat e këtij ligji dhe në përputhje me dispozitat e çdo akti që përcakton pronësinë ose marrëveshjet apo detyrimet që ekzistojnë për pasuritë e paluajtshme</w:t>
      </w:r>
    </w:p>
    <w:p w:rsidR="003B032F" w:rsidRPr="006C52C4" w:rsidRDefault="003B032F" w:rsidP="003B032F">
      <w:pPr>
        <w:pStyle w:val="Paragrafi"/>
        <w:rPr>
          <w:rFonts w:ascii="Garamond" w:hAnsi="Garamond"/>
          <w:sz w:val="24"/>
          <w:szCs w:val="24"/>
        </w:rPr>
      </w:pPr>
    </w:p>
    <w:p w:rsidR="003B032F" w:rsidRPr="006C52C4" w:rsidRDefault="003B032F" w:rsidP="003B032F">
      <w:pPr>
        <w:pStyle w:val="NeniNr"/>
        <w:rPr>
          <w:rFonts w:ascii="Garamond" w:hAnsi="Garamond"/>
          <w:sz w:val="24"/>
          <w:szCs w:val="24"/>
        </w:rPr>
      </w:pPr>
      <w:r w:rsidRPr="006C52C4">
        <w:rPr>
          <w:rFonts w:ascii="Garamond" w:hAnsi="Garamond"/>
          <w:sz w:val="24"/>
          <w:szCs w:val="24"/>
        </w:rPr>
        <w:t>Neni 24</w:t>
      </w:r>
    </w:p>
    <w:p w:rsidR="003B032F" w:rsidRPr="006C52C4" w:rsidRDefault="003B032F" w:rsidP="003B032F">
      <w:pPr>
        <w:pStyle w:val="NeniTitull"/>
        <w:rPr>
          <w:rFonts w:ascii="Garamond" w:hAnsi="Garamond"/>
          <w:sz w:val="24"/>
          <w:szCs w:val="24"/>
        </w:rPr>
      </w:pPr>
      <w:r w:rsidRPr="006C52C4">
        <w:rPr>
          <w:rFonts w:ascii="Garamond" w:hAnsi="Garamond"/>
          <w:sz w:val="24"/>
          <w:szCs w:val="24"/>
        </w:rPr>
        <w:t>Mënyra e regjistrimit fillestar</w:t>
      </w:r>
    </w:p>
    <w:p w:rsidR="001F26DA" w:rsidRPr="001F26DA" w:rsidRDefault="001F26DA" w:rsidP="001F26DA">
      <w:pPr>
        <w:pStyle w:val="Paragrafi"/>
        <w:jc w:val="center"/>
        <w:rPr>
          <w:rFonts w:ascii="Garamond" w:hAnsi="Garamond"/>
          <w:i/>
          <w:sz w:val="24"/>
          <w:szCs w:val="24"/>
        </w:rPr>
      </w:pPr>
      <w:r w:rsidRPr="001F26DA">
        <w:rPr>
          <w:rFonts w:ascii="Garamond" w:hAnsi="Garamond"/>
          <w:i/>
          <w:sz w:val="24"/>
          <w:szCs w:val="24"/>
        </w:rPr>
        <w:t xml:space="preserve">(Ndryshuar </w:t>
      </w:r>
      <w:r w:rsidR="001C2436">
        <w:rPr>
          <w:rFonts w:ascii="Garamond" w:hAnsi="Garamond"/>
          <w:i/>
          <w:sz w:val="24"/>
          <w:szCs w:val="24"/>
        </w:rPr>
        <w:t>dhe shtuar</w:t>
      </w:r>
      <w:r w:rsidR="001C2436" w:rsidRPr="001C2436">
        <w:rPr>
          <w:rFonts w:ascii="Garamond" w:hAnsi="Garamond"/>
          <w:i/>
          <w:sz w:val="24"/>
          <w:szCs w:val="24"/>
        </w:rPr>
        <w:t xml:space="preserve"> </w:t>
      </w:r>
      <w:r w:rsidRPr="001F26DA">
        <w:rPr>
          <w:rFonts w:ascii="Garamond" w:hAnsi="Garamond"/>
          <w:i/>
          <w:sz w:val="24"/>
          <w:szCs w:val="24"/>
        </w:rPr>
        <w:t>togfjalësh në shkronjën</w:t>
      </w:r>
      <w:r>
        <w:rPr>
          <w:rFonts w:ascii="Garamond" w:hAnsi="Garamond"/>
          <w:i/>
          <w:sz w:val="24"/>
          <w:szCs w:val="24"/>
        </w:rPr>
        <w:t xml:space="preserve"> “a”</w:t>
      </w:r>
      <w:r w:rsidRPr="001F26DA">
        <w:rPr>
          <w:rFonts w:ascii="Garamond" w:hAnsi="Garamond"/>
          <w:i/>
          <w:sz w:val="24"/>
          <w:szCs w:val="24"/>
        </w:rPr>
        <w:t xml:space="preserve"> me ligjin nr. 8090, datë 21.3.1996)</w:t>
      </w:r>
    </w:p>
    <w:p w:rsidR="003B032F" w:rsidRPr="006C52C4" w:rsidRDefault="003B032F" w:rsidP="003B032F">
      <w:pPr>
        <w:pStyle w:val="Paragrafi"/>
        <w:rPr>
          <w:rFonts w:ascii="Garamond" w:hAnsi="Garamond"/>
          <w:sz w:val="24"/>
          <w:szCs w:val="24"/>
        </w:rPr>
      </w:pPr>
    </w:p>
    <w:p w:rsidR="003B032F" w:rsidRPr="006C52C4" w:rsidRDefault="003B032F" w:rsidP="003B032F">
      <w:pPr>
        <w:pStyle w:val="Paragrafi"/>
        <w:rPr>
          <w:rFonts w:ascii="Garamond" w:hAnsi="Garamond"/>
          <w:sz w:val="24"/>
          <w:szCs w:val="24"/>
        </w:rPr>
      </w:pPr>
      <w:r w:rsidRPr="006C52C4">
        <w:rPr>
          <w:rFonts w:ascii="Garamond" w:hAnsi="Garamond"/>
          <w:sz w:val="24"/>
          <w:szCs w:val="24"/>
        </w:rPr>
        <w:lastRenderedPageBreak/>
        <w:t>Regjistruesi, një person ose çdo grup i ngarkuar nga kryeregjistruesi kërkon që pronësia si dhe kufijtë e çdo pasurie që duhet regjistruar, të dokumentohen duke përdorur kriteret e mëposhtme:</w:t>
      </w:r>
    </w:p>
    <w:p w:rsidR="003B032F" w:rsidRPr="006C52C4" w:rsidRDefault="003B032F" w:rsidP="003B032F">
      <w:pPr>
        <w:pStyle w:val="Paragrafi"/>
        <w:rPr>
          <w:rFonts w:ascii="Garamond" w:hAnsi="Garamond"/>
          <w:sz w:val="24"/>
          <w:szCs w:val="24"/>
        </w:rPr>
      </w:pPr>
      <w:r w:rsidRPr="006C52C4">
        <w:rPr>
          <w:rFonts w:ascii="Garamond" w:hAnsi="Garamond"/>
          <w:sz w:val="24"/>
          <w:szCs w:val="24"/>
        </w:rPr>
        <w:t xml:space="preserve">a) Pronësia dhe kufijtë e pasurive të paluajtshme duhet të konsiderohen të përcaktuara nga dokumentet e pronësisë sipas ligjit </w:t>
      </w:r>
      <w:r w:rsidR="006C52C4">
        <w:rPr>
          <w:rFonts w:ascii="Garamond" w:hAnsi="Garamond"/>
          <w:sz w:val="24"/>
          <w:szCs w:val="24"/>
        </w:rPr>
        <w:t>nr.</w:t>
      </w:r>
      <w:r w:rsidR="001F26DA">
        <w:rPr>
          <w:rFonts w:ascii="Garamond" w:hAnsi="Garamond"/>
          <w:sz w:val="24"/>
          <w:szCs w:val="24"/>
        </w:rPr>
        <w:t xml:space="preserve"> </w:t>
      </w:r>
      <w:r w:rsidRPr="006C52C4">
        <w:rPr>
          <w:rFonts w:ascii="Garamond" w:hAnsi="Garamond"/>
          <w:sz w:val="24"/>
          <w:szCs w:val="24"/>
        </w:rPr>
        <w:t xml:space="preserve">7501, datë 19.7.1991, </w:t>
      </w:r>
      <w:r w:rsidR="001F26DA" w:rsidRPr="00DC190E">
        <w:rPr>
          <w:rFonts w:ascii="Garamond" w:hAnsi="Garamond"/>
          <w:sz w:val="24"/>
          <w:szCs w:val="24"/>
        </w:rPr>
        <w:t>kontratat e shitblerjes</w:t>
      </w:r>
      <w:r w:rsidR="001F26DA" w:rsidRPr="006C52C4">
        <w:rPr>
          <w:rFonts w:ascii="Garamond" w:hAnsi="Garamond"/>
          <w:sz w:val="24"/>
          <w:szCs w:val="24"/>
        </w:rPr>
        <w:t xml:space="preserve"> </w:t>
      </w:r>
      <w:r w:rsidRPr="006C52C4">
        <w:rPr>
          <w:rFonts w:ascii="Garamond" w:hAnsi="Garamond"/>
          <w:sz w:val="24"/>
          <w:szCs w:val="24"/>
        </w:rPr>
        <w:t xml:space="preserve">të bëra sipas ligjit </w:t>
      </w:r>
      <w:r w:rsidR="006C52C4">
        <w:rPr>
          <w:rFonts w:ascii="Garamond" w:hAnsi="Garamond"/>
          <w:sz w:val="24"/>
          <w:szCs w:val="24"/>
        </w:rPr>
        <w:t xml:space="preserve">nr. </w:t>
      </w:r>
      <w:r w:rsidRPr="006C52C4">
        <w:rPr>
          <w:rFonts w:ascii="Garamond" w:hAnsi="Garamond"/>
          <w:sz w:val="24"/>
          <w:szCs w:val="24"/>
        </w:rPr>
        <w:t xml:space="preserve">7652, datë 23.12.1992, vendimet </w:t>
      </w:r>
      <w:r w:rsidR="001C2436" w:rsidRPr="00DC190E">
        <w:rPr>
          <w:rFonts w:ascii="Garamond" w:hAnsi="Garamond"/>
          <w:sz w:val="24"/>
          <w:szCs w:val="24"/>
        </w:rPr>
        <w:t>ligjërisht të miratuara ose të</w:t>
      </w:r>
      <w:r w:rsidR="001C2436">
        <w:rPr>
          <w:rFonts w:ascii="Garamond" w:hAnsi="Garamond"/>
          <w:sz w:val="24"/>
          <w:szCs w:val="24"/>
        </w:rPr>
        <w:t xml:space="preserve"> lëshuara pas 19 korrikut 1991 të </w:t>
      </w:r>
      <w:r w:rsidRPr="006C52C4">
        <w:rPr>
          <w:rFonts w:ascii="Garamond" w:hAnsi="Garamond"/>
          <w:sz w:val="24"/>
          <w:szCs w:val="24"/>
        </w:rPr>
        <w:t xml:space="preserve">komisioneve të rikthimit të pronave sipas ligjit </w:t>
      </w:r>
      <w:r w:rsidR="006C52C4">
        <w:rPr>
          <w:rFonts w:ascii="Garamond" w:hAnsi="Garamond"/>
          <w:sz w:val="24"/>
          <w:szCs w:val="24"/>
        </w:rPr>
        <w:t xml:space="preserve">nr. </w:t>
      </w:r>
      <w:r w:rsidRPr="006C52C4">
        <w:rPr>
          <w:rFonts w:ascii="Garamond" w:hAnsi="Garamond"/>
          <w:sz w:val="24"/>
          <w:szCs w:val="24"/>
        </w:rPr>
        <w:t>7698, datë 15.4.1993, ligje apo dokumente të tjera zyrtare të cilat njohin pronësinë private, apo vendime gjykate;</w:t>
      </w:r>
    </w:p>
    <w:p w:rsidR="003B032F" w:rsidRPr="006C52C4" w:rsidRDefault="003B032F" w:rsidP="003B032F">
      <w:pPr>
        <w:pStyle w:val="Paragrafi"/>
        <w:rPr>
          <w:rFonts w:ascii="Garamond" w:hAnsi="Garamond"/>
          <w:sz w:val="24"/>
          <w:szCs w:val="24"/>
        </w:rPr>
      </w:pPr>
      <w:r w:rsidRPr="006C52C4">
        <w:rPr>
          <w:rFonts w:ascii="Garamond" w:hAnsi="Garamond"/>
          <w:sz w:val="24"/>
          <w:szCs w:val="24"/>
        </w:rPr>
        <w:t>b) Individët, familjet dhe personat juridikë privatë apo shtetërorë që zotërojnë pronën në përputhje me legjislacionin dhe që nuk disponojnë dokumente pronësie sipas pikës “a” janë të detyruar t’i paraqesin regjistruesit një kërkesë për regjistrim pronësie. Kjo kërkesë duhet të përmbajë deklaratën personale të pronësisë të vërtetuar tek noteri, një gent-plan të pasurisë, deklaratat noteriale të pronarëve fqinjë për vërtetimin e çka është thënë në kërkesë në lidhje me pronësinë dhe kufijtë e pasurisë që pretendohet, si dhe kopje të vërtetuara nga noteri të dokumenteve të ndryshme që mbështesin kërkesën për regjistrim.</w:t>
      </w:r>
    </w:p>
    <w:p w:rsidR="003B032F" w:rsidRPr="006C52C4" w:rsidRDefault="003B032F" w:rsidP="003B032F">
      <w:pPr>
        <w:pStyle w:val="Paragrafi"/>
        <w:rPr>
          <w:rFonts w:ascii="Garamond" w:hAnsi="Garamond"/>
          <w:sz w:val="24"/>
          <w:szCs w:val="24"/>
        </w:rPr>
      </w:pPr>
      <w:r w:rsidRPr="006C52C4">
        <w:rPr>
          <w:rFonts w:ascii="Garamond" w:hAnsi="Garamond"/>
          <w:sz w:val="24"/>
          <w:szCs w:val="24"/>
        </w:rPr>
        <w:t>c) Sipas të dhënave të mara nga pikat “a” dhe “b”, të bëhet regjistrimi i përkohshëm.</w:t>
      </w:r>
    </w:p>
    <w:p w:rsidR="003B032F" w:rsidRPr="006C52C4" w:rsidRDefault="003B032F" w:rsidP="003B032F">
      <w:pPr>
        <w:pStyle w:val="Paragrafi"/>
        <w:rPr>
          <w:rFonts w:ascii="Garamond" w:hAnsi="Garamond"/>
          <w:sz w:val="24"/>
          <w:szCs w:val="24"/>
        </w:rPr>
      </w:pPr>
    </w:p>
    <w:p w:rsidR="003B032F" w:rsidRPr="006C52C4" w:rsidRDefault="003B032F" w:rsidP="003B032F">
      <w:pPr>
        <w:pStyle w:val="NeniNr"/>
        <w:rPr>
          <w:rFonts w:ascii="Garamond" w:hAnsi="Garamond"/>
          <w:sz w:val="24"/>
          <w:szCs w:val="24"/>
        </w:rPr>
      </w:pPr>
      <w:r w:rsidRPr="006C52C4">
        <w:rPr>
          <w:rFonts w:ascii="Garamond" w:hAnsi="Garamond"/>
          <w:sz w:val="24"/>
          <w:szCs w:val="24"/>
        </w:rPr>
        <w:t>Neni 25</w:t>
      </w:r>
    </w:p>
    <w:p w:rsidR="003B032F" w:rsidRPr="006C52C4" w:rsidRDefault="003B032F" w:rsidP="003B032F">
      <w:pPr>
        <w:pStyle w:val="NeniTitull"/>
        <w:rPr>
          <w:rFonts w:ascii="Garamond" w:hAnsi="Garamond"/>
          <w:sz w:val="24"/>
          <w:szCs w:val="24"/>
        </w:rPr>
      </w:pPr>
      <w:r w:rsidRPr="006C52C4">
        <w:rPr>
          <w:rFonts w:ascii="Garamond" w:hAnsi="Garamond"/>
          <w:sz w:val="24"/>
          <w:szCs w:val="24"/>
        </w:rPr>
        <w:t>Njoftimi publik</w:t>
      </w:r>
    </w:p>
    <w:p w:rsidR="003B032F" w:rsidRPr="006C52C4" w:rsidRDefault="003B032F" w:rsidP="003B032F">
      <w:pPr>
        <w:pStyle w:val="Paragrafi"/>
        <w:rPr>
          <w:rFonts w:ascii="Garamond" w:hAnsi="Garamond"/>
          <w:sz w:val="24"/>
          <w:szCs w:val="24"/>
        </w:rPr>
      </w:pPr>
    </w:p>
    <w:p w:rsidR="003B032F" w:rsidRPr="006C52C4" w:rsidRDefault="003B032F" w:rsidP="003B032F">
      <w:pPr>
        <w:pStyle w:val="Paragrafi"/>
        <w:rPr>
          <w:rFonts w:ascii="Garamond" w:hAnsi="Garamond"/>
          <w:sz w:val="24"/>
          <w:szCs w:val="24"/>
        </w:rPr>
      </w:pPr>
      <w:r w:rsidRPr="006C52C4">
        <w:rPr>
          <w:rFonts w:ascii="Garamond" w:hAnsi="Garamond"/>
          <w:sz w:val="24"/>
          <w:szCs w:val="24"/>
        </w:rPr>
        <w:t>Regjistrimi i përkohshëm duhet të afishohet për 90 ditë në një vend të përshtatshëm për konsultim publik brenda zonës gjeografike ku këto pasuri janë të lokalizuara.</w:t>
      </w:r>
    </w:p>
    <w:p w:rsidR="003B032F" w:rsidRPr="006C52C4" w:rsidRDefault="003B032F" w:rsidP="003B032F">
      <w:pPr>
        <w:pStyle w:val="Paragrafi"/>
        <w:rPr>
          <w:rFonts w:ascii="Garamond" w:hAnsi="Garamond"/>
          <w:sz w:val="24"/>
          <w:szCs w:val="24"/>
        </w:rPr>
      </w:pPr>
      <w:r w:rsidRPr="006C52C4">
        <w:rPr>
          <w:rFonts w:ascii="Garamond" w:hAnsi="Garamond"/>
          <w:sz w:val="24"/>
          <w:szCs w:val="24"/>
        </w:rPr>
        <w:t>Gjithashtu do të bëhet edhe një njoftim për këtë periudhë 90 ditëshe sipas një mënyre publike për të lajmëruar individët që mund të bëjnë ndonjë pretendim për pasuritë e paluajtshme.</w:t>
      </w:r>
    </w:p>
    <w:p w:rsidR="003B032F" w:rsidRPr="006C52C4" w:rsidRDefault="003B032F" w:rsidP="003B032F">
      <w:pPr>
        <w:pStyle w:val="Paragrafi"/>
        <w:rPr>
          <w:rFonts w:ascii="Garamond" w:hAnsi="Garamond"/>
          <w:sz w:val="24"/>
          <w:szCs w:val="24"/>
        </w:rPr>
      </w:pPr>
      <w:r w:rsidRPr="006C52C4">
        <w:rPr>
          <w:rFonts w:ascii="Garamond" w:hAnsi="Garamond"/>
          <w:sz w:val="24"/>
          <w:szCs w:val="24"/>
        </w:rPr>
        <w:t>Gjatë kohës së afishimit të gjitha gabimet apo pretendimet duhet t’i bëhen të ditura regjistruesit. Asnjë pretendim i paraqitur pas kësaj periudhe 90 ditëshe, nuk do të pranohet për shqyrtim.</w:t>
      </w:r>
    </w:p>
    <w:p w:rsidR="003B032F" w:rsidRPr="006C52C4" w:rsidRDefault="003B032F" w:rsidP="003B032F">
      <w:pPr>
        <w:pStyle w:val="Paragrafi"/>
        <w:rPr>
          <w:rFonts w:ascii="Garamond" w:hAnsi="Garamond"/>
          <w:sz w:val="24"/>
          <w:szCs w:val="24"/>
        </w:rPr>
      </w:pPr>
    </w:p>
    <w:p w:rsidR="003B032F" w:rsidRPr="006C52C4" w:rsidRDefault="003B032F" w:rsidP="003B032F">
      <w:pPr>
        <w:pStyle w:val="NeniNr"/>
        <w:rPr>
          <w:rFonts w:ascii="Garamond" w:hAnsi="Garamond"/>
          <w:sz w:val="24"/>
          <w:szCs w:val="24"/>
        </w:rPr>
      </w:pPr>
      <w:r w:rsidRPr="006C52C4">
        <w:rPr>
          <w:rFonts w:ascii="Garamond" w:hAnsi="Garamond"/>
          <w:sz w:val="24"/>
          <w:szCs w:val="24"/>
        </w:rPr>
        <w:t>Neni 26</w:t>
      </w:r>
    </w:p>
    <w:p w:rsidR="003B032F" w:rsidRPr="006C52C4" w:rsidRDefault="003B032F" w:rsidP="003B032F">
      <w:pPr>
        <w:pStyle w:val="NeniTitull"/>
        <w:rPr>
          <w:rFonts w:ascii="Garamond" w:hAnsi="Garamond"/>
          <w:sz w:val="24"/>
          <w:szCs w:val="24"/>
        </w:rPr>
      </w:pPr>
      <w:r w:rsidRPr="006C52C4">
        <w:rPr>
          <w:rFonts w:ascii="Garamond" w:hAnsi="Garamond"/>
          <w:sz w:val="24"/>
          <w:szCs w:val="24"/>
        </w:rPr>
        <w:t>Ligjërimi i regjistrimit fillestar</w:t>
      </w:r>
    </w:p>
    <w:p w:rsidR="003B032F" w:rsidRPr="006C52C4" w:rsidRDefault="003B032F" w:rsidP="003B032F">
      <w:pPr>
        <w:pStyle w:val="Paragrafi"/>
        <w:rPr>
          <w:rFonts w:ascii="Garamond" w:hAnsi="Garamond"/>
          <w:sz w:val="24"/>
          <w:szCs w:val="24"/>
        </w:rPr>
      </w:pPr>
    </w:p>
    <w:p w:rsidR="003B032F" w:rsidRPr="006C52C4" w:rsidRDefault="003B032F" w:rsidP="003B032F">
      <w:pPr>
        <w:pStyle w:val="Paragrafi"/>
        <w:rPr>
          <w:rFonts w:ascii="Garamond" w:hAnsi="Garamond"/>
          <w:sz w:val="24"/>
          <w:szCs w:val="24"/>
        </w:rPr>
      </w:pPr>
      <w:r w:rsidRPr="006C52C4">
        <w:rPr>
          <w:rFonts w:ascii="Garamond" w:hAnsi="Garamond"/>
          <w:sz w:val="24"/>
          <w:szCs w:val="24"/>
        </w:rPr>
        <w:t>Pas periudhës së afishimit publik, sipas para</w:t>
      </w:r>
      <w:r w:rsidR="006C52C4">
        <w:rPr>
          <w:rFonts w:ascii="Garamond" w:hAnsi="Garamond"/>
          <w:sz w:val="24"/>
          <w:szCs w:val="24"/>
        </w:rPr>
        <w:t xml:space="preserve">grafit të parë të nenit 25, të </w:t>
      </w:r>
      <w:r w:rsidRPr="006C52C4">
        <w:rPr>
          <w:rFonts w:ascii="Garamond" w:hAnsi="Garamond"/>
          <w:sz w:val="24"/>
          <w:szCs w:val="24"/>
        </w:rPr>
        <w:t xml:space="preserve">gjitha pasuritë e paluajtshme për të cilat nuk ka asnjë pretendim të pazgjidhur do të regjistrohen siç janë në kartelat dhe hartat treguese të përkohshëm dhe që nga ky moment regjistruesi mund të lëshojë </w:t>
      </w:r>
      <w:r w:rsidR="00A06E36" w:rsidRPr="006C52C4">
        <w:rPr>
          <w:rFonts w:ascii="Garamond" w:hAnsi="Garamond"/>
          <w:sz w:val="24"/>
          <w:szCs w:val="24"/>
        </w:rPr>
        <w:t>certifikat</w:t>
      </w:r>
      <w:r w:rsidRPr="006C52C4">
        <w:rPr>
          <w:rFonts w:ascii="Garamond" w:hAnsi="Garamond"/>
          <w:sz w:val="24"/>
          <w:szCs w:val="24"/>
        </w:rPr>
        <w:t xml:space="preserve">at e pronësisë si dhe </w:t>
      </w:r>
      <w:r w:rsidR="00A06E36" w:rsidRPr="006C52C4">
        <w:rPr>
          <w:rFonts w:ascii="Garamond" w:hAnsi="Garamond"/>
          <w:sz w:val="24"/>
          <w:szCs w:val="24"/>
        </w:rPr>
        <w:t>certifikat</w:t>
      </w:r>
      <w:r w:rsidRPr="006C52C4">
        <w:rPr>
          <w:rFonts w:ascii="Garamond" w:hAnsi="Garamond"/>
          <w:sz w:val="24"/>
          <w:szCs w:val="24"/>
        </w:rPr>
        <w:t>a të tjera që mund të kërkohen në lidhje me përmbajtjen e kartelave dhe hartave treguese.</w:t>
      </w:r>
    </w:p>
    <w:p w:rsidR="003B032F" w:rsidRPr="006C52C4" w:rsidRDefault="003B032F" w:rsidP="003B032F">
      <w:pPr>
        <w:pStyle w:val="Paragrafi"/>
        <w:rPr>
          <w:rFonts w:ascii="Garamond" w:hAnsi="Garamond"/>
          <w:sz w:val="24"/>
          <w:szCs w:val="24"/>
        </w:rPr>
      </w:pPr>
    </w:p>
    <w:p w:rsidR="003B032F" w:rsidRPr="006C52C4" w:rsidRDefault="003B032F" w:rsidP="003B032F">
      <w:pPr>
        <w:pStyle w:val="NeniNr"/>
        <w:rPr>
          <w:rFonts w:ascii="Garamond" w:hAnsi="Garamond"/>
          <w:sz w:val="24"/>
          <w:szCs w:val="24"/>
        </w:rPr>
      </w:pPr>
      <w:r w:rsidRPr="006C52C4">
        <w:rPr>
          <w:rFonts w:ascii="Garamond" w:hAnsi="Garamond"/>
          <w:sz w:val="24"/>
          <w:szCs w:val="24"/>
        </w:rPr>
        <w:t>Neni 27</w:t>
      </w:r>
    </w:p>
    <w:p w:rsidR="003B032F" w:rsidRPr="006C52C4" w:rsidRDefault="003B032F" w:rsidP="003B032F">
      <w:pPr>
        <w:pStyle w:val="NeniTitull"/>
        <w:rPr>
          <w:rFonts w:ascii="Garamond" w:hAnsi="Garamond"/>
          <w:sz w:val="24"/>
          <w:szCs w:val="24"/>
        </w:rPr>
      </w:pPr>
      <w:r w:rsidRPr="006C52C4">
        <w:rPr>
          <w:rFonts w:ascii="Garamond" w:hAnsi="Garamond"/>
          <w:sz w:val="24"/>
          <w:szCs w:val="24"/>
        </w:rPr>
        <w:t>Zgjidhja e pretendimeve për regjistrimin fillestar</w:t>
      </w:r>
    </w:p>
    <w:p w:rsidR="003B032F" w:rsidRPr="006C52C4" w:rsidRDefault="003B032F" w:rsidP="003B032F">
      <w:pPr>
        <w:pStyle w:val="Paragrafi"/>
        <w:rPr>
          <w:rFonts w:ascii="Garamond" w:hAnsi="Garamond"/>
          <w:sz w:val="24"/>
          <w:szCs w:val="24"/>
        </w:rPr>
      </w:pPr>
    </w:p>
    <w:p w:rsidR="003B032F" w:rsidRPr="006C52C4" w:rsidRDefault="003B032F" w:rsidP="003B032F">
      <w:pPr>
        <w:pStyle w:val="Paragrafi"/>
        <w:rPr>
          <w:rFonts w:ascii="Garamond" w:hAnsi="Garamond"/>
          <w:sz w:val="24"/>
          <w:szCs w:val="24"/>
        </w:rPr>
      </w:pPr>
      <w:r w:rsidRPr="006C52C4">
        <w:rPr>
          <w:rFonts w:ascii="Garamond" w:hAnsi="Garamond"/>
          <w:sz w:val="24"/>
          <w:szCs w:val="24"/>
        </w:rPr>
        <w:t>Regjistruesi konsulton me palët pretenduese informacionet që ndodhen në kartela apo në hartat treguese me qëllim që të qartësohen dhe të korrigjohen gabimet materiale si dhe të zgjidhen mosmarrëveshjet. Të tilla korrigjime apo marrëveshje duhet të bëhen me shkrim, të firmosen nga palët dhe të jenë me akt noterial. Çdo mosmarrëveshje që është zgjidhur më parë nga komisionet e njohura me ligj apo gjykata, ndalon veprimet e mëtejshme të regjistruesit.</w:t>
      </w:r>
    </w:p>
    <w:p w:rsidR="003B032F" w:rsidRPr="006C52C4" w:rsidRDefault="003B032F" w:rsidP="003B032F">
      <w:pPr>
        <w:pStyle w:val="Paragrafi"/>
        <w:rPr>
          <w:rFonts w:ascii="Garamond" w:hAnsi="Garamond"/>
          <w:sz w:val="24"/>
          <w:szCs w:val="24"/>
        </w:rPr>
      </w:pPr>
      <w:r w:rsidRPr="006C52C4">
        <w:rPr>
          <w:rFonts w:ascii="Garamond" w:hAnsi="Garamond"/>
          <w:sz w:val="24"/>
          <w:szCs w:val="24"/>
        </w:rPr>
        <w:t>Mosmarrëveshjet që nuk mund të zgjidhen në mënyrë të tillë që palët pjesëmarrëse të bien dakord i kalojnë për shqyrtim gjykatës kompetente, dhe bëhet një shënim në kartelë për të treguar ekzistencën e një mosmarrëveshje si dhe gjykata të cilës i është dërguar çështja.</w:t>
      </w:r>
    </w:p>
    <w:p w:rsidR="003B032F" w:rsidRPr="006C52C4" w:rsidRDefault="003B032F" w:rsidP="003B032F">
      <w:pPr>
        <w:pStyle w:val="Paragrafi"/>
        <w:rPr>
          <w:rFonts w:ascii="Garamond" w:hAnsi="Garamond"/>
          <w:sz w:val="24"/>
          <w:szCs w:val="24"/>
        </w:rPr>
      </w:pPr>
    </w:p>
    <w:p w:rsidR="003B032F" w:rsidRPr="006C52C4" w:rsidRDefault="003B032F" w:rsidP="003B032F">
      <w:pPr>
        <w:pStyle w:val="KreuNr"/>
        <w:rPr>
          <w:rFonts w:ascii="Garamond" w:hAnsi="Garamond"/>
          <w:sz w:val="24"/>
          <w:szCs w:val="24"/>
        </w:rPr>
      </w:pPr>
      <w:r w:rsidRPr="006C52C4">
        <w:rPr>
          <w:rFonts w:ascii="Garamond" w:hAnsi="Garamond"/>
          <w:sz w:val="24"/>
          <w:szCs w:val="24"/>
        </w:rPr>
        <w:lastRenderedPageBreak/>
        <w:t>KREU V</w:t>
      </w:r>
    </w:p>
    <w:p w:rsidR="003B032F" w:rsidRPr="006C52C4" w:rsidRDefault="00A06E36" w:rsidP="003B032F">
      <w:pPr>
        <w:pStyle w:val="KreuTitull"/>
        <w:rPr>
          <w:rFonts w:ascii="Garamond" w:hAnsi="Garamond"/>
          <w:sz w:val="24"/>
          <w:szCs w:val="24"/>
        </w:rPr>
      </w:pPr>
      <w:r w:rsidRPr="006C52C4">
        <w:rPr>
          <w:rFonts w:ascii="Garamond" w:hAnsi="Garamond"/>
          <w:sz w:val="24"/>
          <w:szCs w:val="24"/>
        </w:rPr>
        <w:t>CERTIFIKAT</w:t>
      </w:r>
      <w:r w:rsidR="003B032F" w:rsidRPr="006C52C4">
        <w:rPr>
          <w:rFonts w:ascii="Garamond" w:hAnsi="Garamond"/>
          <w:sz w:val="24"/>
          <w:szCs w:val="24"/>
        </w:rPr>
        <w:t>AT DHE KONTROLLET</w:t>
      </w:r>
    </w:p>
    <w:p w:rsidR="003B032F" w:rsidRPr="006C52C4" w:rsidRDefault="003B032F" w:rsidP="003B032F">
      <w:pPr>
        <w:pStyle w:val="Paragrafi"/>
        <w:rPr>
          <w:rFonts w:ascii="Garamond" w:hAnsi="Garamond"/>
          <w:sz w:val="24"/>
          <w:szCs w:val="24"/>
        </w:rPr>
      </w:pPr>
    </w:p>
    <w:p w:rsidR="003B032F" w:rsidRPr="006C52C4" w:rsidRDefault="003B032F" w:rsidP="003B032F">
      <w:pPr>
        <w:pStyle w:val="NeniNr"/>
        <w:rPr>
          <w:rFonts w:ascii="Garamond" w:hAnsi="Garamond"/>
          <w:sz w:val="24"/>
          <w:szCs w:val="24"/>
        </w:rPr>
      </w:pPr>
      <w:r w:rsidRPr="006C52C4">
        <w:rPr>
          <w:rFonts w:ascii="Garamond" w:hAnsi="Garamond"/>
          <w:sz w:val="24"/>
          <w:szCs w:val="24"/>
        </w:rPr>
        <w:t>Neni 28</w:t>
      </w:r>
    </w:p>
    <w:p w:rsidR="003B032F" w:rsidRPr="006C52C4" w:rsidRDefault="00A06E36" w:rsidP="003B032F">
      <w:pPr>
        <w:pStyle w:val="NeniTitull"/>
        <w:rPr>
          <w:rFonts w:ascii="Garamond" w:hAnsi="Garamond"/>
          <w:sz w:val="24"/>
          <w:szCs w:val="24"/>
        </w:rPr>
      </w:pPr>
      <w:r w:rsidRPr="006C52C4">
        <w:rPr>
          <w:rFonts w:ascii="Garamond" w:hAnsi="Garamond"/>
          <w:sz w:val="24"/>
          <w:szCs w:val="24"/>
        </w:rPr>
        <w:t>Certifikat</w:t>
      </w:r>
      <w:r w:rsidR="003B032F" w:rsidRPr="006C52C4">
        <w:rPr>
          <w:rFonts w:ascii="Garamond" w:hAnsi="Garamond"/>
          <w:sz w:val="24"/>
          <w:szCs w:val="24"/>
        </w:rPr>
        <w:t xml:space="preserve">at e pronësisë dhe </w:t>
      </w:r>
      <w:r w:rsidRPr="006C52C4">
        <w:rPr>
          <w:rFonts w:ascii="Garamond" w:hAnsi="Garamond"/>
          <w:sz w:val="24"/>
          <w:szCs w:val="24"/>
        </w:rPr>
        <w:t>certifikat</w:t>
      </w:r>
      <w:r w:rsidR="003B032F" w:rsidRPr="006C52C4">
        <w:rPr>
          <w:rFonts w:ascii="Garamond" w:hAnsi="Garamond"/>
          <w:sz w:val="24"/>
          <w:szCs w:val="24"/>
        </w:rPr>
        <w:t xml:space="preserve">at e qirasë </w:t>
      </w:r>
    </w:p>
    <w:p w:rsidR="00541079" w:rsidRPr="00541079" w:rsidRDefault="00541079" w:rsidP="00541079">
      <w:pPr>
        <w:pStyle w:val="Paragrafi"/>
        <w:jc w:val="center"/>
        <w:rPr>
          <w:rFonts w:ascii="Garamond" w:hAnsi="Garamond"/>
          <w:i/>
          <w:sz w:val="24"/>
          <w:szCs w:val="24"/>
        </w:rPr>
      </w:pPr>
      <w:r w:rsidRPr="00541079">
        <w:rPr>
          <w:rFonts w:ascii="Garamond" w:hAnsi="Garamond"/>
          <w:i/>
          <w:sz w:val="24"/>
          <w:szCs w:val="24"/>
        </w:rPr>
        <w:t xml:space="preserve">(Ndryshuar </w:t>
      </w:r>
      <w:r w:rsidRPr="00541079">
        <w:rPr>
          <w:rFonts w:ascii="Garamond" w:hAnsi="Garamond"/>
          <w:i/>
          <w:sz w:val="24"/>
          <w:szCs w:val="24"/>
        </w:rPr>
        <w:t>paragrafi i dytë me ligjin nr. 8090, datë 21.3.1996)</w:t>
      </w:r>
    </w:p>
    <w:p w:rsidR="003B032F" w:rsidRPr="006C52C4" w:rsidRDefault="003B032F" w:rsidP="003B032F">
      <w:pPr>
        <w:pStyle w:val="Paragrafi"/>
        <w:rPr>
          <w:rFonts w:ascii="Garamond" w:hAnsi="Garamond"/>
          <w:sz w:val="24"/>
          <w:szCs w:val="24"/>
        </w:rPr>
      </w:pPr>
    </w:p>
    <w:p w:rsidR="003B032F" w:rsidRPr="006C52C4" w:rsidRDefault="003B032F" w:rsidP="003B032F">
      <w:pPr>
        <w:pStyle w:val="Paragrafi"/>
        <w:rPr>
          <w:rFonts w:ascii="Garamond" w:hAnsi="Garamond"/>
          <w:sz w:val="24"/>
          <w:szCs w:val="24"/>
        </w:rPr>
      </w:pPr>
      <w:r w:rsidRPr="006C52C4">
        <w:rPr>
          <w:rFonts w:ascii="Garamond" w:hAnsi="Garamond"/>
          <w:sz w:val="24"/>
          <w:szCs w:val="24"/>
        </w:rPr>
        <w:t xml:space="preserve">Me kërkesë të pronarit të një pasurie të paluajtshme ose të qiramarrësit, të cilëve nuk u është lëshuar asnjë </w:t>
      </w:r>
      <w:r w:rsidR="00A06E36" w:rsidRPr="006C52C4">
        <w:rPr>
          <w:rFonts w:ascii="Garamond" w:hAnsi="Garamond"/>
          <w:sz w:val="24"/>
          <w:szCs w:val="24"/>
        </w:rPr>
        <w:t>certifikat</w:t>
      </w:r>
      <w:r w:rsidRPr="006C52C4">
        <w:rPr>
          <w:rFonts w:ascii="Garamond" w:hAnsi="Garamond"/>
          <w:sz w:val="24"/>
          <w:szCs w:val="24"/>
        </w:rPr>
        <w:t xml:space="preserve">ë pronësie ose qiraje, regjistruesi i lëshon pronarit një </w:t>
      </w:r>
      <w:r w:rsidR="00A06E36" w:rsidRPr="006C52C4">
        <w:rPr>
          <w:rFonts w:ascii="Garamond" w:hAnsi="Garamond"/>
          <w:sz w:val="24"/>
          <w:szCs w:val="24"/>
        </w:rPr>
        <w:t>certifikat</w:t>
      </w:r>
      <w:r w:rsidRPr="006C52C4">
        <w:rPr>
          <w:rFonts w:ascii="Garamond" w:hAnsi="Garamond"/>
          <w:sz w:val="24"/>
          <w:szCs w:val="24"/>
        </w:rPr>
        <w:t>ë pronësie ose qiraje, sipas rastit, në formë të shkruar duke pasqyruar të gjithë informacionet që ndodhen në kartelën e kësaj pasurie dhe që kanë efekt mbi pasurinë e paluajtshme apo mbi kontratën e qirasë.</w:t>
      </w:r>
    </w:p>
    <w:p w:rsidR="00541079" w:rsidRPr="00DC190E" w:rsidRDefault="00541079" w:rsidP="00541079">
      <w:pPr>
        <w:pStyle w:val="Paragrafi"/>
        <w:rPr>
          <w:rFonts w:ascii="Garamond" w:hAnsi="Garamond"/>
          <w:sz w:val="24"/>
          <w:szCs w:val="24"/>
        </w:rPr>
      </w:pPr>
      <w:r w:rsidRPr="00DC190E">
        <w:rPr>
          <w:rFonts w:ascii="Garamond" w:hAnsi="Garamond"/>
          <w:sz w:val="24"/>
          <w:szCs w:val="24"/>
        </w:rPr>
        <w:t>Për çdo pasuri të paluajtshme, të regjistruar në kartelën përkatëse, për pronësi, hipotekim apo për kontrata të ndryshme që janë realizuar mbi këtë pasuri, lëshohet vetëm një certifikatë.</w:t>
      </w:r>
    </w:p>
    <w:p w:rsidR="003B032F" w:rsidRPr="006C52C4" w:rsidRDefault="00A06E36" w:rsidP="003B032F">
      <w:pPr>
        <w:pStyle w:val="Paragrafi"/>
        <w:rPr>
          <w:rFonts w:ascii="Garamond" w:hAnsi="Garamond"/>
          <w:sz w:val="24"/>
          <w:szCs w:val="24"/>
        </w:rPr>
      </w:pPr>
      <w:r w:rsidRPr="006C52C4">
        <w:rPr>
          <w:rFonts w:ascii="Garamond" w:hAnsi="Garamond"/>
          <w:sz w:val="24"/>
          <w:szCs w:val="24"/>
        </w:rPr>
        <w:t>C</w:t>
      </w:r>
      <w:r w:rsidR="003B032F" w:rsidRPr="006C52C4">
        <w:rPr>
          <w:rFonts w:ascii="Garamond" w:hAnsi="Garamond"/>
          <w:sz w:val="24"/>
          <w:szCs w:val="24"/>
        </w:rPr>
        <w:t xml:space="preserve">ertifikata e pronësisë, e qirasë apo e hipotekës është dëshmi e vlefshme për çështjet që tregohen në të, ndërsa pasuria e paluajtshme kontrata e qirasë apo hipotekës i nënshtrohen të gjitha atyre që janë shkruar në kartelë si në rastin kur këto shënohen në </w:t>
      </w:r>
      <w:r w:rsidRPr="006C52C4">
        <w:rPr>
          <w:rFonts w:ascii="Garamond" w:hAnsi="Garamond"/>
          <w:sz w:val="24"/>
          <w:szCs w:val="24"/>
        </w:rPr>
        <w:t>certifikat</w:t>
      </w:r>
      <w:r w:rsidR="003B032F" w:rsidRPr="006C52C4">
        <w:rPr>
          <w:rFonts w:ascii="Garamond" w:hAnsi="Garamond"/>
          <w:sz w:val="24"/>
          <w:szCs w:val="24"/>
        </w:rPr>
        <w:t>ë ashtu edhe kur nuk shënohen.</w:t>
      </w:r>
    </w:p>
    <w:p w:rsidR="003B032F" w:rsidRPr="006C52C4" w:rsidRDefault="003B032F" w:rsidP="003B032F">
      <w:pPr>
        <w:pStyle w:val="Paragrafi"/>
        <w:rPr>
          <w:rFonts w:ascii="Garamond" w:hAnsi="Garamond"/>
          <w:sz w:val="24"/>
          <w:szCs w:val="24"/>
        </w:rPr>
      </w:pPr>
      <w:r w:rsidRPr="006C52C4">
        <w:rPr>
          <w:rFonts w:ascii="Garamond" w:hAnsi="Garamond"/>
          <w:sz w:val="24"/>
          <w:szCs w:val="24"/>
        </w:rPr>
        <w:t xml:space="preserve">Data e lëshimit të </w:t>
      </w:r>
      <w:r w:rsidR="00A06E36" w:rsidRPr="006C52C4">
        <w:rPr>
          <w:rFonts w:ascii="Garamond" w:hAnsi="Garamond"/>
          <w:sz w:val="24"/>
          <w:szCs w:val="24"/>
        </w:rPr>
        <w:t>certifikat</w:t>
      </w:r>
      <w:r w:rsidRPr="006C52C4">
        <w:rPr>
          <w:rFonts w:ascii="Garamond" w:hAnsi="Garamond"/>
          <w:sz w:val="24"/>
          <w:szCs w:val="24"/>
        </w:rPr>
        <w:t>ës së pronësisë, së qirasë apo hipotekës shënohet në kartelë.</w:t>
      </w:r>
    </w:p>
    <w:p w:rsidR="003B032F" w:rsidRPr="006C52C4" w:rsidRDefault="003B032F" w:rsidP="003B032F">
      <w:pPr>
        <w:pStyle w:val="Paragrafi"/>
        <w:rPr>
          <w:rFonts w:ascii="Garamond" w:hAnsi="Garamond"/>
          <w:sz w:val="24"/>
          <w:szCs w:val="24"/>
        </w:rPr>
      </w:pPr>
    </w:p>
    <w:p w:rsidR="003B032F" w:rsidRPr="006C52C4" w:rsidRDefault="003B032F" w:rsidP="003B032F">
      <w:pPr>
        <w:pStyle w:val="NeniNr"/>
        <w:rPr>
          <w:rFonts w:ascii="Garamond" w:hAnsi="Garamond"/>
          <w:sz w:val="24"/>
          <w:szCs w:val="24"/>
        </w:rPr>
      </w:pPr>
      <w:r w:rsidRPr="006C52C4">
        <w:rPr>
          <w:rFonts w:ascii="Garamond" w:hAnsi="Garamond"/>
          <w:sz w:val="24"/>
          <w:szCs w:val="24"/>
        </w:rPr>
        <w:t>Neni 29</w:t>
      </w:r>
    </w:p>
    <w:p w:rsidR="003B032F" w:rsidRPr="006C52C4" w:rsidRDefault="00A06E36" w:rsidP="003B032F">
      <w:pPr>
        <w:pStyle w:val="NeniTitull"/>
        <w:rPr>
          <w:rFonts w:ascii="Garamond" w:hAnsi="Garamond"/>
          <w:sz w:val="24"/>
          <w:szCs w:val="24"/>
        </w:rPr>
      </w:pPr>
      <w:r w:rsidRPr="006C52C4">
        <w:rPr>
          <w:rFonts w:ascii="Garamond" w:hAnsi="Garamond"/>
          <w:sz w:val="24"/>
          <w:szCs w:val="24"/>
        </w:rPr>
        <w:t>C</w:t>
      </w:r>
      <w:r w:rsidR="003B032F" w:rsidRPr="006C52C4">
        <w:rPr>
          <w:rFonts w:ascii="Garamond" w:hAnsi="Garamond"/>
          <w:sz w:val="24"/>
          <w:szCs w:val="24"/>
        </w:rPr>
        <w:t>ertifikatat e humbura ose të prishura</w:t>
      </w:r>
    </w:p>
    <w:p w:rsidR="003B032F" w:rsidRPr="006C52C4" w:rsidRDefault="003B032F" w:rsidP="003B032F">
      <w:pPr>
        <w:pStyle w:val="Paragrafi"/>
        <w:rPr>
          <w:rFonts w:ascii="Garamond" w:hAnsi="Garamond"/>
          <w:sz w:val="24"/>
          <w:szCs w:val="24"/>
        </w:rPr>
      </w:pPr>
    </w:p>
    <w:p w:rsidR="003B032F" w:rsidRPr="006C52C4" w:rsidRDefault="003B032F" w:rsidP="003B032F">
      <w:pPr>
        <w:pStyle w:val="Paragrafi"/>
        <w:rPr>
          <w:rFonts w:ascii="Garamond" w:hAnsi="Garamond"/>
          <w:sz w:val="24"/>
          <w:szCs w:val="24"/>
        </w:rPr>
      </w:pPr>
      <w:r w:rsidRPr="006C52C4">
        <w:rPr>
          <w:rFonts w:ascii="Garamond" w:hAnsi="Garamond"/>
          <w:sz w:val="24"/>
          <w:szCs w:val="24"/>
        </w:rPr>
        <w:t xml:space="preserve">Në rast </w:t>
      </w:r>
      <w:r w:rsidR="00A06E36" w:rsidRPr="006C52C4">
        <w:rPr>
          <w:rFonts w:ascii="Garamond" w:hAnsi="Garamond"/>
          <w:sz w:val="24"/>
          <w:szCs w:val="24"/>
        </w:rPr>
        <w:t>se një c</w:t>
      </w:r>
      <w:r w:rsidRPr="006C52C4">
        <w:rPr>
          <w:rFonts w:ascii="Garamond" w:hAnsi="Garamond"/>
          <w:sz w:val="24"/>
          <w:szCs w:val="24"/>
        </w:rPr>
        <w:t xml:space="preserve">ertifikatë që ka marrë çdo person i interesuar sipas nenit 28 ka humbur ose është prishur, ai mund t’i kërkojë regjistruesit ku ndodhet pasuria e paluajtshme lëshimin e një </w:t>
      </w:r>
      <w:r w:rsidR="00A06E36" w:rsidRPr="006C52C4">
        <w:rPr>
          <w:rFonts w:ascii="Garamond" w:hAnsi="Garamond"/>
          <w:sz w:val="24"/>
          <w:szCs w:val="24"/>
        </w:rPr>
        <w:t>certifikat</w:t>
      </w:r>
      <w:r w:rsidRPr="006C52C4">
        <w:rPr>
          <w:rFonts w:ascii="Garamond" w:hAnsi="Garamond"/>
          <w:sz w:val="24"/>
          <w:szCs w:val="24"/>
        </w:rPr>
        <w:t xml:space="preserve">e të re, duke paraqitur të dhëna të mjaftueshme që regjistruesi të bindet për humbjen ose prishjen e </w:t>
      </w:r>
      <w:r w:rsidR="00A06E36" w:rsidRPr="006C52C4">
        <w:rPr>
          <w:rFonts w:ascii="Garamond" w:hAnsi="Garamond"/>
          <w:sz w:val="24"/>
          <w:szCs w:val="24"/>
        </w:rPr>
        <w:t>certifikat</w:t>
      </w:r>
      <w:r w:rsidRPr="006C52C4">
        <w:rPr>
          <w:rFonts w:ascii="Garamond" w:hAnsi="Garamond"/>
          <w:sz w:val="24"/>
          <w:szCs w:val="24"/>
        </w:rPr>
        <w:t>ës së mëparshme. Në rast se ai binde</w:t>
      </w:r>
      <w:r w:rsidR="006C52C4">
        <w:rPr>
          <w:rFonts w:ascii="Garamond" w:hAnsi="Garamond"/>
          <w:sz w:val="24"/>
          <w:szCs w:val="24"/>
        </w:rPr>
        <w:t xml:space="preserve">t lidhur me këtë fakt dhe pasi </w:t>
      </w:r>
      <w:r w:rsidRPr="006C52C4">
        <w:rPr>
          <w:rFonts w:ascii="Garamond" w:hAnsi="Garamond"/>
          <w:sz w:val="24"/>
          <w:szCs w:val="24"/>
        </w:rPr>
        <w:t>publikon një njoftim që ai e sheh të përshta</w:t>
      </w:r>
      <w:r w:rsidR="00A06E36" w:rsidRPr="006C52C4">
        <w:rPr>
          <w:rFonts w:ascii="Garamond" w:hAnsi="Garamond"/>
          <w:sz w:val="24"/>
          <w:szCs w:val="24"/>
        </w:rPr>
        <w:t>tshëm, regjistruesi lëshon një c</w:t>
      </w:r>
      <w:r w:rsidRPr="006C52C4">
        <w:rPr>
          <w:rFonts w:ascii="Garamond" w:hAnsi="Garamond"/>
          <w:sz w:val="24"/>
          <w:szCs w:val="24"/>
        </w:rPr>
        <w:t xml:space="preserve">ertifikatë të re duke bërë shënimin përkatës në kartelë. Kur gjendet </w:t>
      </w:r>
      <w:r w:rsidR="00A06E36" w:rsidRPr="006C52C4">
        <w:rPr>
          <w:rFonts w:ascii="Garamond" w:hAnsi="Garamond"/>
          <w:sz w:val="24"/>
          <w:szCs w:val="24"/>
        </w:rPr>
        <w:t>certifikat</w:t>
      </w:r>
      <w:r w:rsidRPr="006C52C4">
        <w:rPr>
          <w:rFonts w:ascii="Garamond" w:hAnsi="Garamond"/>
          <w:sz w:val="24"/>
          <w:szCs w:val="24"/>
        </w:rPr>
        <w:t>a e humbur, ajo i dorëzohet regjistruesit për asgjësim.</w:t>
      </w:r>
    </w:p>
    <w:p w:rsidR="003B032F" w:rsidRPr="006C52C4" w:rsidRDefault="003B032F" w:rsidP="003B032F">
      <w:pPr>
        <w:pStyle w:val="Paragrafi"/>
        <w:rPr>
          <w:rFonts w:ascii="Garamond" w:hAnsi="Garamond"/>
          <w:sz w:val="24"/>
          <w:szCs w:val="24"/>
        </w:rPr>
      </w:pPr>
    </w:p>
    <w:p w:rsidR="003B032F" w:rsidRPr="006C52C4" w:rsidRDefault="003B032F" w:rsidP="003B032F">
      <w:pPr>
        <w:pStyle w:val="NeniNr"/>
        <w:rPr>
          <w:rFonts w:ascii="Garamond" w:hAnsi="Garamond"/>
          <w:sz w:val="24"/>
          <w:szCs w:val="24"/>
        </w:rPr>
      </w:pPr>
      <w:r w:rsidRPr="006C52C4">
        <w:rPr>
          <w:rFonts w:ascii="Garamond" w:hAnsi="Garamond"/>
          <w:sz w:val="24"/>
          <w:szCs w:val="24"/>
        </w:rPr>
        <w:t>Neni 30</w:t>
      </w:r>
    </w:p>
    <w:p w:rsidR="003B032F" w:rsidRPr="006C52C4" w:rsidRDefault="003B032F" w:rsidP="003B032F">
      <w:pPr>
        <w:pStyle w:val="NeniTitull"/>
        <w:rPr>
          <w:rFonts w:ascii="Garamond" w:hAnsi="Garamond"/>
          <w:sz w:val="24"/>
          <w:szCs w:val="24"/>
        </w:rPr>
      </w:pPr>
      <w:r w:rsidRPr="006C52C4">
        <w:rPr>
          <w:rFonts w:ascii="Garamond" w:hAnsi="Garamond"/>
          <w:sz w:val="24"/>
          <w:szCs w:val="24"/>
        </w:rPr>
        <w:t>Kontrollet dhe kopjet</w:t>
      </w:r>
    </w:p>
    <w:p w:rsidR="003B032F" w:rsidRPr="006C52C4" w:rsidRDefault="003B032F" w:rsidP="003B032F">
      <w:pPr>
        <w:pStyle w:val="Paragrafi"/>
        <w:rPr>
          <w:rFonts w:ascii="Garamond" w:hAnsi="Garamond"/>
          <w:sz w:val="24"/>
          <w:szCs w:val="24"/>
        </w:rPr>
      </w:pPr>
    </w:p>
    <w:p w:rsidR="003B032F" w:rsidRPr="006C52C4" w:rsidRDefault="003B032F" w:rsidP="003B032F">
      <w:pPr>
        <w:pStyle w:val="Paragrafi"/>
        <w:rPr>
          <w:rFonts w:ascii="Garamond" w:hAnsi="Garamond"/>
          <w:sz w:val="24"/>
          <w:szCs w:val="24"/>
        </w:rPr>
      </w:pPr>
      <w:r w:rsidRPr="006C52C4">
        <w:rPr>
          <w:rFonts w:ascii="Garamond" w:hAnsi="Garamond"/>
          <w:sz w:val="24"/>
          <w:szCs w:val="24"/>
        </w:rPr>
        <w:t>Çdo person mund të shohë, konsultojë apo kontrollojë çdo kartelë dhe mund të kërkojë një kopje të vërtetuar të saj, çdo pjesë të hartës treguese të regjistrimit, çdo dokument pronësie apo plan rilevimi të depozituar në zyrën e regjistrimit, duke paraqitur një kërkesë me shkrim dhe kundrejt një tarife të caktuar.</w:t>
      </w:r>
    </w:p>
    <w:p w:rsidR="003B032F" w:rsidRPr="006C52C4" w:rsidRDefault="003B032F" w:rsidP="003B032F">
      <w:pPr>
        <w:pStyle w:val="Paragrafi"/>
        <w:rPr>
          <w:rFonts w:ascii="Garamond" w:hAnsi="Garamond"/>
          <w:sz w:val="24"/>
          <w:szCs w:val="24"/>
        </w:rPr>
      </w:pPr>
    </w:p>
    <w:p w:rsidR="003B032F" w:rsidRPr="006C52C4" w:rsidRDefault="003B032F" w:rsidP="003B032F">
      <w:pPr>
        <w:pStyle w:val="NeniNr"/>
        <w:rPr>
          <w:rFonts w:ascii="Garamond" w:hAnsi="Garamond"/>
          <w:sz w:val="24"/>
          <w:szCs w:val="24"/>
        </w:rPr>
      </w:pPr>
      <w:r w:rsidRPr="006C52C4">
        <w:rPr>
          <w:rFonts w:ascii="Garamond" w:hAnsi="Garamond"/>
          <w:sz w:val="24"/>
          <w:szCs w:val="24"/>
        </w:rPr>
        <w:t>Neni 31</w:t>
      </w:r>
    </w:p>
    <w:p w:rsidR="003B032F" w:rsidRPr="006C52C4" w:rsidRDefault="003B032F" w:rsidP="003B032F">
      <w:pPr>
        <w:pStyle w:val="NeniTitull"/>
        <w:rPr>
          <w:rFonts w:ascii="Garamond" w:hAnsi="Garamond"/>
          <w:sz w:val="24"/>
          <w:szCs w:val="24"/>
        </w:rPr>
      </w:pPr>
      <w:r w:rsidRPr="006C52C4">
        <w:rPr>
          <w:rFonts w:ascii="Garamond" w:hAnsi="Garamond"/>
          <w:sz w:val="24"/>
          <w:szCs w:val="24"/>
        </w:rPr>
        <w:t>Dëshmia</w:t>
      </w:r>
    </w:p>
    <w:p w:rsidR="003B032F" w:rsidRPr="006C52C4" w:rsidRDefault="003B032F" w:rsidP="003B032F">
      <w:pPr>
        <w:pStyle w:val="Paragrafi"/>
        <w:rPr>
          <w:rFonts w:ascii="Garamond" w:hAnsi="Garamond"/>
          <w:sz w:val="24"/>
          <w:szCs w:val="24"/>
        </w:rPr>
      </w:pPr>
    </w:p>
    <w:p w:rsidR="003B032F" w:rsidRPr="006C52C4" w:rsidRDefault="003B032F" w:rsidP="003B032F">
      <w:pPr>
        <w:pStyle w:val="Paragrafi"/>
        <w:rPr>
          <w:rFonts w:ascii="Garamond" w:hAnsi="Garamond"/>
          <w:sz w:val="24"/>
          <w:szCs w:val="24"/>
        </w:rPr>
      </w:pPr>
      <w:r w:rsidRPr="006C52C4">
        <w:rPr>
          <w:rFonts w:ascii="Garamond" w:hAnsi="Garamond"/>
          <w:sz w:val="24"/>
          <w:szCs w:val="24"/>
        </w:rPr>
        <w:t>Kopje të kartelës të vërtetuar nga regjistruesi, pjesë të hartës treguese, të një plani rilevimi ose dokumenti pronësie të depozituar në zyrën e regjistrimit pranohet si e barazvlefshme me origjinalin në të gjitha veprimet dhe çështjet me të dhe për të gjithë personat ose palët përderisa nuk është provuar e kundërta.</w:t>
      </w:r>
    </w:p>
    <w:p w:rsidR="003B032F" w:rsidRPr="006C52C4" w:rsidRDefault="003B032F" w:rsidP="003B032F">
      <w:pPr>
        <w:pStyle w:val="Paragrafi"/>
        <w:rPr>
          <w:rFonts w:ascii="Garamond" w:hAnsi="Garamond"/>
          <w:sz w:val="24"/>
          <w:szCs w:val="24"/>
        </w:rPr>
      </w:pPr>
    </w:p>
    <w:p w:rsidR="003B032F" w:rsidRPr="006C52C4" w:rsidRDefault="003B032F" w:rsidP="003B032F">
      <w:pPr>
        <w:pStyle w:val="KreuNr"/>
        <w:rPr>
          <w:rFonts w:ascii="Garamond" w:hAnsi="Garamond"/>
          <w:sz w:val="24"/>
          <w:szCs w:val="24"/>
        </w:rPr>
      </w:pPr>
      <w:r w:rsidRPr="006C52C4">
        <w:rPr>
          <w:rFonts w:ascii="Garamond" w:hAnsi="Garamond"/>
          <w:sz w:val="24"/>
          <w:szCs w:val="24"/>
        </w:rPr>
        <w:t>KREU VI</w:t>
      </w:r>
    </w:p>
    <w:p w:rsidR="00B32EFE" w:rsidRPr="00DC190E" w:rsidRDefault="00B32EFE" w:rsidP="00B32EFE">
      <w:pPr>
        <w:pStyle w:val="Paragrafi"/>
        <w:jc w:val="center"/>
        <w:rPr>
          <w:rFonts w:ascii="Garamond" w:hAnsi="Garamond"/>
          <w:sz w:val="24"/>
          <w:szCs w:val="24"/>
        </w:rPr>
      </w:pPr>
      <w:r w:rsidRPr="00DC190E">
        <w:rPr>
          <w:rFonts w:ascii="Garamond" w:hAnsi="Garamond"/>
          <w:sz w:val="24"/>
          <w:szCs w:val="24"/>
        </w:rPr>
        <w:t>REGJISTRIMI I KONTRATAVE TË SHITJES, TË QIRASË, HIPOTEKAVE DHE AKTEVE TË MARRJES SË TOKËS NË “PRONËSI” DHE “NË PËRDORIM” DHE INTERESAVE TË T</w:t>
      </w:r>
      <w:r>
        <w:rPr>
          <w:rFonts w:ascii="Garamond" w:hAnsi="Garamond"/>
          <w:sz w:val="24"/>
          <w:szCs w:val="24"/>
        </w:rPr>
        <w:t>JERA PËR PASURITË E PALUAJTSHME</w:t>
      </w:r>
      <w:r w:rsidRPr="00DC190E">
        <w:rPr>
          <w:rFonts w:ascii="Garamond" w:hAnsi="Garamond"/>
          <w:sz w:val="24"/>
          <w:szCs w:val="24"/>
        </w:rPr>
        <w:t>.</w:t>
      </w:r>
    </w:p>
    <w:p w:rsidR="00B32EFE" w:rsidRPr="00541079" w:rsidRDefault="00B32EFE" w:rsidP="00B32EFE">
      <w:pPr>
        <w:pStyle w:val="Paragrafi"/>
        <w:jc w:val="center"/>
        <w:rPr>
          <w:rFonts w:ascii="Garamond" w:hAnsi="Garamond"/>
          <w:i/>
          <w:sz w:val="24"/>
          <w:szCs w:val="24"/>
        </w:rPr>
      </w:pPr>
      <w:r>
        <w:rPr>
          <w:rFonts w:ascii="Garamond" w:hAnsi="Garamond"/>
          <w:i/>
          <w:sz w:val="24"/>
          <w:szCs w:val="24"/>
        </w:rPr>
        <w:t xml:space="preserve">(Ndryshuar titulli i Kreut VI </w:t>
      </w:r>
      <w:r w:rsidRPr="00541079">
        <w:rPr>
          <w:rFonts w:ascii="Garamond" w:hAnsi="Garamond"/>
          <w:i/>
          <w:sz w:val="24"/>
          <w:szCs w:val="24"/>
        </w:rPr>
        <w:t>me ligjin nr. 8090, datë 21.3.1996)</w:t>
      </w:r>
    </w:p>
    <w:p w:rsidR="00B65A70" w:rsidRDefault="00B65A70" w:rsidP="00B65A70">
      <w:pPr>
        <w:pStyle w:val="Paragrafi"/>
        <w:jc w:val="center"/>
        <w:rPr>
          <w:rFonts w:ascii="Garamond" w:hAnsi="Garamond"/>
          <w:sz w:val="24"/>
          <w:szCs w:val="24"/>
        </w:rPr>
      </w:pPr>
    </w:p>
    <w:p w:rsidR="00B65A70" w:rsidRDefault="00B65A70" w:rsidP="00B65A70">
      <w:pPr>
        <w:pStyle w:val="Paragrafi"/>
        <w:ind w:firstLine="0"/>
        <w:jc w:val="center"/>
        <w:rPr>
          <w:rFonts w:ascii="Garamond" w:hAnsi="Garamond"/>
          <w:sz w:val="24"/>
          <w:szCs w:val="24"/>
        </w:rPr>
      </w:pPr>
      <w:r>
        <w:rPr>
          <w:rFonts w:ascii="Garamond" w:hAnsi="Garamond"/>
          <w:sz w:val="24"/>
          <w:szCs w:val="24"/>
        </w:rPr>
        <w:t xml:space="preserve">Neni </w:t>
      </w:r>
      <w:r w:rsidRPr="00DC190E">
        <w:rPr>
          <w:rFonts w:ascii="Garamond" w:hAnsi="Garamond"/>
          <w:sz w:val="24"/>
          <w:szCs w:val="24"/>
        </w:rPr>
        <w:t>31/a</w:t>
      </w:r>
    </w:p>
    <w:p w:rsidR="00B65A70" w:rsidRPr="00541079" w:rsidRDefault="00B65A70" w:rsidP="00B65A70">
      <w:pPr>
        <w:pStyle w:val="Paragrafi"/>
        <w:jc w:val="center"/>
        <w:rPr>
          <w:rFonts w:ascii="Garamond" w:hAnsi="Garamond"/>
          <w:i/>
          <w:sz w:val="24"/>
          <w:szCs w:val="24"/>
        </w:rPr>
      </w:pPr>
      <w:r>
        <w:rPr>
          <w:rFonts w:ascii="Garamond" w:hAnsi="Garamond"/>
          <w:i/>
          <w:sz w:val="24"/>
          <w:szCs w:val="24"/>
        </w:rPr>
        <w:t xml:space="preserve">(Shtuar </w:t>
      </w:r>
      <w:r w:rsidRPr="00541079">
        <w:rPr>
          <w:rFonts w:ascii="Garamond" w:hAnsi="Garamond"/>
          <w:i/>
          <w:sz w:val="24"/>
          <w:szCs w:val="24"/>
        </w:rPr>
        <w:t>me ligjin nr. 8090, datë 21.3.1996)</w:t>
      </w:r>
    </w:p>
    <w:p w:rsidR="00B65A70" w:rsidRDefault="00B65A70" w:rsidP="00B65A70">
      <w:pPr>
        <w:pStyle w:val="Paragrafi"/>
        <w:ind w:firstLine="0"/>
        <w:jc w:val="center"/>
        <w:rPr>
          <w:rFonts w:ascii="Garamond" w:hAnsi="Garamond"/>
          <w:sz w:val="24"/>
          <w:szCs w:val="24"/>
        </w:rPr>
      </w:pPr>
    </w:p>
    <w:p w:rsidR="00B65A70" w:rsidRPr="00DC190E" w:rsidRDefault="00B65A70" w:rsidP="00B65A70">
      <w:pPr>
        <w:pStyle w:val="Paragrafi"/>
        <w:rPr>
          <w:rFonts w:ascii="Garamond" w:hAnsi="Garamond"/>
          <w:sz w:val="24"/>
          <w:szCs w:val="24"/>
        </w:rPr>
      </w:pPr>
      <w:r w:rsidRPr="00DC190E">
        <w:rPr>
          <w:rFonts w:ascii="Garamond" w:hAnsi="Garamond"/>
          <w:sz w:val="24"/>
          <w:szCs w:val="24"/>
        </w:rPr>
        <w:t>Kontrata e shitjes për një pasuri të paluajtshme regjistrohet në seksionin përkatës të kart</w:t>
      </w:r>
      <w:r>
        <w:rPr>
          <w:rFonts w:ascii="Garamond" w:hAnsi="Garamond"/>
          <w:sz w:val="24"/>
          <w:szCs w:val="24"/>
        </w:rPr>
        <w:t>elës së pasurisë së paluajtshme</w:t>
      </w:r>
      <w:r w:rsidRPr="00DC190E">
        <w:rPr>
          <w:rFonts w:ascii="Garamond" w:hAnsi="Garamond"/>
          <w:sz w:val="24"/>
          <w:szCs w:val="24"/>
        </w:rPr>
        <w:t>.</w:t>
      </w:r>
    </w:p>
    <w:p w:rsidR="00B65A70" w:rsidRPr="006C52C4" w:rsidRDefault="00B65A70" w:rsidP="00B65A70">
      <w:pPr>
        <w:pStyle w:val="Paragrafi"/>
        <w:ind w:firstLine="0"/>
        <w:rPr>
          <w:rFonts w:ascii="Garamond" w:hAnsi="Garamond"/>
          <w:sz w:val="24"/>
          <w:szCs w:val="24"/>
        </w:rPr>
      </w:pPr>
    </w:p>
    <w:p w:rsidR="003B032F" w:rsidRPr="006C52C4" w:rsidRDefault="003B032F" w:rsidP="003B032F">
      <w:pPr>
        <w:pStyle w:val="NeniNr"/>
        <w:rPr>
          <w:rFonts w:ascii="Garamond" w:hAnsi="Garamond"/>
          <w:sz w:val="24"/>
          <w:szCs w:val="24"/>
        </w:rPr>
      </w:pPr>
      <w:r w:rsidRPr="006C52C4">
        <w:rPr>
          <w:rFonts w:ascii="Garamond" w:hAnsi="Garamond"/>
          <w:sz w:val="24"/>
          <w:szCs w:val="24"/>
        </w:rPr>
        <w:t>Neni 32</w:t>
      </w:r>
    </w:p>
    <w:p w:rsidR="003B032F" w:rsidRPr="006C52C4" w:rsidRDefault="003B032F" w:rsidP="003B032F">
      <w:pPr>
        <w:pStyle w:val="NeniTitull"/>
        <w:rPr>
          <w:rFonts w:ascii="Garamond" w:hAnsi="Garamond"/>
          <w:sz w:val="24"/>
          <w:szCs w:val="24"/>
        </w:rPr>
      </w:pPr>
      <w:r w:rsidRPr="006C52C4">
        <w:rPr>
          <w:rFonts w:ascii="Garamond" w:hAnsi="Garamond"/>
          <w:sz w:val="24"/>
          <w:szCs w:val="24"/>
        </w:rPr>
        <w:t>Regjistrimi i kontratës së qirasë</w:t>
      </w:r>
    </w:p>
    <w:p w:rsidR="003B032F" w:rsidRPr="006C52C4" w:rsidRDefault="003B032F" w:rsidP="003B032F">
      <w:pPr>
        <w:pStyle w:val="Paragrafi"/>
        <w:rPr>
          <w:rFonts w:ascii="Garamond" w:hAnsi="Garamond"/>
          <w:sz w:val="24"/>
          <w:szCs w:val="24"/>
        </w:rPr>
      </w:pPr>
    </w:p>
    <w:p w:rsidR="003B032F" w:rsidRPr="006C52C4" w:rsidRDefault="003B032F" w:rsidP="003B032F">
      <w:pPr>
        <w:pStyle w:val="Paragrafi"/>
        <w:rPr>
          <w:rFonts w:ascii="Garamond" w:hAnsi="Garamond"/>
          <w:sz w:val="24"/>
          <w:szCs w:val="24"/>
        </w:rPr>
      </w:pPr>
      <w:r w:rsidRPr="006C52C4">
        <w:rPr>
          <w:rFonts w:ascii="Garamond" w:hAnsi="Garamond"/>
          <w:sz w:val="24"/>
          <w:szCs w:val="24"/>
        </w:rPr>
        <w:t>Kontrata e qirasë për një pasuri të paluajtshme për një periudhë kohe më të vogël se një vit nuk kërkohet që të regjistrohet. Çdo kontratë tjetër qiraje për një pasuri të paluajtshme duhet të regjistrohet në seksionin përkatës të kartelës së pasurisë së paluajtshme të qiradhënësit.</w:t>
      </w:r>
    </w:p>
    <w:p w:rsidR="003B032F" w:rsidRPr="006C52C4" w:rsidRDefault="003B032F" w:rsidP="003B032F">
      <w:pPr>
        <w:pStyle w:val="Paragrafi"/>
        <w:rPr>
          <w:rFonts w:ascii="Garamond" w:hAnsi="Garamond"/>
          <w:sz w:val="24"/>
          <w:szCs w:val="24"/>
        </w:rPr>
      </w:pPr>
      <w:r w:rsidRPr="006C52C4">
        <w:rPr>
          <w:rFonts w:ascii="Garamond" w:hAnsi="Garamond"/>
          <w:sz w:val="24"/>
          <w:szCs w:val="24"/>
        </w:rPr>
        <w:t>Në qoftë se një kontratë qiraje me një zgjatje kohore një vit ose më shumë është për një pjesë të një pasurie të paluajtshme shtetërore, atëherë kartela ekzistuese e pasurisë së paluajtshme mbyllet dhe hapen dy kartela të reja, një për pjesën që është dhënë me qira dhe një tjetër për pjesën tjetër të pasurisë së paluajtshme që mbetet. Gjithashtu, bëhen shënimet përkatëse në hartën treguese të pasurive të paluajtshme.</w:t>
      </w:r>
    </w:p>
    <w:p w:rsidR="003B032F" w:rsidRPr="006C52C4" w:rsidRDefault="003B032F" w:rsidP="003B032F">
      <w:pPr>
        <w:pStyle w:val="Paragrafi"/>
        <w:rPr>
          <w:rFonts w:ascii="Garamond" w:hAnsi="Garamond"/>
          <w:sz w:val="24"/>
          <w:szCs w:val="24"/>
        </w:rPr>
      </w:pPr>
    </w:p>
    <w:p w:rsidR="003B032F" w:rsidRPr="006C52C4" w:rsidRDefault="003B032F" w:rsidP="003B032F">
      <w:pPr>
        <w:pStyle w:val="NeniNr"/>
        <w:rPr>
          <w:rFonts w:ascii="Garamond" w:hAnsi="Garamond"/>
          <w:sz w:val="24"/>
          <w:szCs w:val="24"/>
        </w:rPr>
      </w:pPr>
      <w:r w:rsidRPr="006C52C4">
        <w:rPr>
          <w:rFonts w:ascii="Garamond" w:hAnsi="Garamond"/>
          <w:sz w:val="24"/>
          <w:szCs w:val="24"/>
        </w:rPr>
        <w:t>Neni 33</w:t>
      </w:r>
    </w:p>
    <w:p w:rsidR="003B032F" w:rsidRPr="006C52C4" w:rsidRDefault="003B032F" w:rsidP="003B032F">
      <w:pPr>
        <w:pStyle w:val="NeniTitull"/>
        <w:rPr>
          <w:rFonts w:ascii="Garamond" w:hAnsi="Garamond"/>
          <w:sz w:val="24"/>
          <w:szCs w:val="24"/>
        </w:rPr>
      </w:pPr>
      <w:r w:rsidRPr="006C52C4">
        <w:rPr>
          <w:rFonts w:ascii="Garamond" w:hAnsi="Garamond"/>
          <w:sz w:val="24"/>
          <w:szCs w:val="24"/>
        </w:rPr>
        <w:t>Regjistrimi i hipotekave</w:t>
      </w:r>
    </w:p>
    <w:p w:rsidR="003B032F" w:rsidRPr="006C52C4" w:rsidRDefault="003B032F" w:rsidP="003B032F">
      <w:pPr>
        <w:pStyle w:val="Paragrafi"/>
        <w:rPr>
          <w:rFonts w:ascii="Garamond" w:hAnsi="Garamond"/>
          <w:sz w:val="24"/>
          <w:szCs w:val="24"/>
        </w:rPr>
      </w:pPr>
    </w:p>
    <w:p w:rsidR="003B032F" w:rsidRPr="006C52C4" w:rsidRDefault="003B032F" w:rsidP="003B032F">
      <w:pPr>
        <w:pStyle w:val="Paragrafi"/>
        <w:rPr>
          <w:rFonts w:ascii="Garamond" w:hAnsi="Garamond"/>
          <w:sz w:val="24"/>
          <w:szCs w:val="24"/>
        </w:rPr>
      </w:pPr>
      <w:r w:rsidRPr="006C52C4">
        <w:rPr>
          <w:rFonts w:ascii="Garamond" w:hAnsi="Garamond"/>
          <w:sz w:val="24"/>
          <w:szCs w:val="24"/>
        </w:rPr>
        <w:t>Hipotekimi kërkon regjistrimin e hipotekës në seksionin përkatës të kartelës së pasurisë të paluajtshme ose një pjese të saj që përdoret si garanci për detyrimin, regjistrimin e personit, në favor të të cilit ajo krijohet, si pronar të saj dhe depozitimin e dokumentit në dosje. Zbatohen rregullat për regjistrimin e pasurive të paluajtshme.</w:t>
      </w:r>
    </w:p>
    <w:p w:rsidR="003B032F" w:rsidRPr="006C52C4" w:rsidRDefault="003B032F" w:rsidP="003B032F">
      <w:pPr>
        <w:pStyle w:val="Paragrafi"/>
        <w:rPr>
          <w:rFonts w:ascii="Garamond" w:hAnsi="Garamond"/>
          <w:sz w:val="24"/>
          <w:szCs w:val="24"/>
        </w:rPr>
      </w:pPr>
    </w:p>
    <w:p w:rsidR="003B032F" w:rsidRPr="006C52C4" w:rsidRDefault="003B032F" w:rsidP="003B032F">
      <w:pPr>
        <w:pStyle w:val="NeniNr"/>
        <w:rPr>
          <w:rFonts w:ascii="Garamond" w:hAnsi="Garamond"/>
          <w:sz w:val="24"/>
          <w:szCs w:val="24"/>
        </w:rPr>
      </w:pPr>
      <w:r w:rsidRPr="006C52C4">
        <w:rPr>
          <w:rFonts w:ascii="Garamond" w:hAnsi="Garamond"/>
          <w:sz w:val="24"/>
          <w:szCs w:val="24"/>
        </w:rPr>
        <w:t>Neni 34</w:t>
      </w:r>
    </w:p>
    <w:p w:rsidR="003B032F" w:rsidRPr="006C52C4" w:rsidRDefault="003B032F" w:rsidP="003B032F">
      <w:pPr>
        <w:pStyle w:val="NeniTitull"/>
        <w:rPr>
          <w:rFonts w:ascii="Garamond" w:hAnsi="Garamond"/>
          <w:sz w:val="24"/>
          <w:szCs w:val="24"/>
        </w:rPr>
      </w:pPr>
      <w:r w:rsidRPr="006C52C4">
        <w:rPr>
          <w:rFonts w:ascii="Garamond" w:hAnsi="Garamond"/>
          <w:sz w:val="24"/>
          <w:szCs w:val="24"/>
        </w:rPr>
        <w:t>Regjistrimi i hipotekës ligjore</w:t>
      </w:r>
    </w:p>
    <w:p w:rsidR="003B032F" w:rsidRPr="006C52C4" w:rsidRDefault="003B032F" w:rsidP="003B032F">
      <w:pPr>
        <w:pStyle w:val="Paragrafi"/>
        <w:rPr>
          <w:rFonts w:ascii="Garamond" w:hAnsi="Garamond"/>
          <w:sz w:val="24"/>
          <w:szCs w:val="24"/>
        </w:rPr>
      </w:pPr>
    </w:p>
    <w:p w:rsidR="003B032F" w:rsidRPr="006C52C4" w:rsidRDefault="003B032F" w:rsidP="003B032F">
      <w:pPr>
        <w:pStyle w:val="Paragrafi"/>
        <w:rPr>
          <w:rFonts w:ascii="Garamond" w:hAnsi="Garamond"/>
          <w:sz w:val="24"/>
          <w:szCs w:val="24"/>
        </w:rPr>
      </w:pPr>
      <w:r w:rsidRPr="006C52C4">
        <w:rPr>
          <w:rFonts w:ascii="Garamond" w:hAnsi="Garamond"/>
          <w:sz w:val="24"/>
          <w:szCs w:val="24"/>
        </w:rPr>
        <w:t>Me regjistrimin e pasurisë së paluajtshme, regjistruesi duhet të bëjë regjistrimin e hipotekës ligjore të rrjedhur nga një kontratë shitje në seksionin e duhur të kartelës të pasurisë së paluajtshme që shitësi ka mbi këtë pronë.</w:t>
      </w:r>
    </w:p>
    <w:p w:rsidR="003B032F" w:rsidRPr="006C52C4" w:rsidRDefault="003B032F" w:rsidP="003B032F">
      <w:pPr>
        <w:pStyle w:val="Paragrafi"/>
        <w:rPr>
          <w:rFonts w:ascii="Garamond" w:hAnsi="Garamond"/>
          <w:sz w:val="24"/>
          <w:szCs w:val="24"/>
        </w:rPr>
      </w:pPr>
    </w:p>
    <w:p w:rsidR="003B032F" w:rsidRPr="006C52C4" w:rsidRDefault="003B032F" w:rsidP="003B032F">
      <w:pPr>
        <w:pStyle w:val="NeniNr"/>
        <w:rPr>
          <w:rFonts w:ascii="Garamond" w:hAnsi="Garamond"/>
          <w:sz w:val="24"/>
          <w:szCs w:val="24"/>
        </w:rPr>
      </w:pPr>
      <w:r w:rsidRPr="006C52C4">
        <w:rPr>
          <w:rFonts w:ascii="Garamond" w:hAnsi="Garamond"/>
          <w:sz w:val="24"/>
          <w:szCs w:val="24"/>
        </w:rPr>
        <w:t>Neni 35</w:t>
      </w:r>
    </w:p>
    <w:p w:rsidR="003B032F" w:rsidRPr="006C52C4" w:rsidRDefault="003B032F" w:rsidP="003B032F">
      <w:pPr>
        <w:pStyle w:val="NeniTitull"/>
        <w:rPr>
          <w:rFonts w:ascii="Garamond" w:hAnsi="Garamond"/>
          <w:sz w:val="24"/>
          <w:szCs w:val="24"/>
        </w:rPr>
      </w:pPr>
      <w:r w:rsidRPr="006C52C4">
        <w:rPr>
          <w:rFonts w:ascii="Garamond" w:hAnsi="Garamond"/>
          <w:sz w:val="24"/>
          <w:szCs w:val="24"/>
        </w:rPr>
        <w:t>Fshirja e hipotekës</w:t>
      </w:r>
    </w:p>
    <w:p w:rsidR="00DB4765" w:rsidRPr="00541079" w:rsidRDefault="005412BA" w:rsidP="00DB4765">
      <w:pPr>
        <w:pStyle w:val="Paragrafi"/>
        <w:jc w:val="center"/>
        <w:rPr>
          <w:rFonts w:ascii="Garamond" w:hAnsi="Garamond"/>
          <w:i/>
          <w:sz w:val="24"/>
          <w:szCs w:val="24"/>
        </w:rPr>
      </w:pPr>
      <w:r>
        <w:rPr>
          <w:rFonts w:ascii="Garamond" w:hAnsi="Garamond"/>
          <w:i/>
          <w:sz w:val="24"/>
          <w:szCs w:val="24"/>
        </w:rPr>
        <w:t xml:space="preserve">(Ndryshuar togfjalësh </w:t>
      </w:r>
      <w:r w:rsidR="00DB4765" w:rsidRPr="00541079">
        <w:rPr>
          <w:rFonts w:ascii="Garamond" w:hAnsi="Garamond"/>
          <w:i/>
          <w:sz w:val="24"/>
          <w:szCs w:val="24"/>
        </w:rPr>
        <w:t>me ligjin nr. 8090, datë 21.3.1996)</w:t>
      </w:r>
    </w:p>
    <w:p w:rsidR="003B032F" w:rsidRPr="006C52C4" w:rsidRDefault="003B032F" w:rsidP="003B032F">
      <w:pPr>
        <w:pStyle w:val="NeniTitull"/>
        <w:rPr>
          <w:rFonts w:ascii="Garamond" w:hAnsi="Garamond"/>
          <w:sz w:val="24"/>
          <w:szCs w:val="24"/>
        </w:rPr>
      </w:pPr>
    </w:p>
    <w:p w:rsidR="003B032F" w:rsidRPr="006C52C4" w:rsidRDefault="003B032F" w:rsidP="003B032F">
      <w:pPr>
        <w:pStyle w:val="Paragrafi"/>
        <w:rPr>
          <w:rFonts w:ascii="Garamond" w:hAnsi="Garamond"/>
          <w:sz w:val="24"/>
          <w:szCs w:val="24"/>
        </w:rPr>
      </w:pPr>
      <w:r w:rsidRPr="006C52C4">
        <w:rPr>
          <w:rFonts w:ascii="Garamond" w:hAnsi="Garamond"/>
          <w:sz w:val="24"/>
          <w:szCs w:val="24"/>
        </w:rPr>
        <w:t xml:space="preserve">Regjistruesi në bazë të kërkesës me shkrim të paraqitur në formën e përcaktuar nga ligji vendos fshirjen e regjistrimit të hipotekës kur janë plotësuar kushtet sipas </w:t>
      </w:r>
      <w:r w:rsidR="005412BA" w:rsidRPr="00DC190E">
        <w:rPr>
          <w:rFonts w:ascii="Garamond" w:hAnsi="Garamond"/>
          <w:sz w:val="24"/>
          <w:szCs w:val="24"/>
        </w:rPr>
        <w:t>dispozitave ligjore përkatëse</w:t>
      </w:r>
      <w:r w:rsidRPr="006C52C4">
        <w:rPr>
          <w:rFonts w:ascii="Garamond" w:hAnsi="Garamond"/>
          <w:sz w:val="24"/>
          <w:szCs w:val="24"/>
        </w:rPr>
        <w:t>. Kërkesës duhet t’i bashkëngjitet akti që jusitifikon fshirjen e hipotekës. Veprimet përkatëse nënshkruhen nga regjistruesi.</w:t>
      </w:r>
    </w:p>
    <w:p w:rsidR="003B032F" w:rsidRPr="006C52C4" w:rsidRDefault="003B032F" w:rsidP="003B032F">
      <w:pPr>
        <w:pStyle w:val="Paragrafi"/>
        <w:rPr>
          <w:rFonts w:ascii="Garamond" w:hAnsi="Garamond"/>
          <w:sz w:val="24"/>
          <w:szCs w:val="24"/>
        </w:rPr>
      </w:pPr>
    </w:p>
    <w:p w:rsidR="003B032F" w:rsidRPr="006C52C4" w:rsidRDefault="003B032F" w:rsidP="003B032F">
      <w:pPr>
        <w:pStyle w:val="NeniNr"/>
        <w:rPr>
          <w:rFonts w:ascii="Garamond" w:hAnsi="Garamond"/>
          <w:sz w:val="24"/>
          <w:szCs w:val="24"/>
        </w:rPr>
      </w:pPr>
      <w:r w:rsidRPr="006C52C4">
        <w:rPr>
          <w:rFonts w:ascii="Garamond" w:hAnsi="Garamond"/>
          <w:sz w:val="24"/>
          <w:szCs w:val="24"/>
        </w:rPr>
        <w:t>Neni 36</w:t>
      </w:r>
    </w:p>
    <w:p w:rsidR="003B032F" w:rsidRPr="006C52C4" w:rsidRDefault="003B032F" w:rsidP="003B032F">
      <w:pPr>
        <w:pStyle w:val="NeniTitull"/>
        <w:rPr>
          <w:rFonts w:ascii="Garamond" w:hAnsi="Garamond"/>
          <w:sz w:val="24"/>
          <w:szCs w:val="24"/>
        </w:rPr>
      </w:pPr>
      <w:r w:rsidRPr="006C52C4">
        <w:rPr>
          <w:rFonts w:ascii="Garamond" w:hAnsi="Garamond"/>
          <w:sz w:val="24"/>
          <w:szCs w:val="24"/>
        </w:rPr>
        <w:t>Regjistrimi i titujve “në përdorim”</w:t>
      </w:r>
    </w:p>
    <w:p w:rsidR="003B032F" w:rsidRPr="006C52C4" w:rsidRDefault="003B032F" w:rsidP="003B032F">
      <w:pPr>
        <w:pStyle w:val="Paragrafi"/>
        <w:rPr>
          <w:rFonts w:ascii="Garamond" w:hAnsi="Garamond"/>
          <w:sz w:val="24"/>
          <w:szCs w:val="24"/>
        </w:rPr>
      </w:pPr>
    </w:p>
    <w:p w:rsidR="003B032F" w:rsidRPr="006C52C4" w:rsidRDefault="003B032F" w:rsidP="003B032F">
      <w:pPr>
        <w:pStyle w:val="Paragrafi"/>
        <w:rPr>
          <w:rFonts w:ascii="Garamond" w:hAnsi="Garamond"/>
          <w:sz w:val="24"/>
          <w:szCs w:val="24"/>
        </w:rPr>
      </w:pPr>
      <w:r w:rsidRPr="006C52C4">
        <w:rPr>
          <w:rFonts w:ascii="Garamond" w:hAnsi="Garamond"/>
          <w:sz w:val="24"/>
          <w:szCs w:val="24"/>
        </w:rPr>
        <w:t>Për çdo titull “në përdorim” që është dhënë, për pasuri të paluajtshme pronë e shtetit, do të krijohet një kartelë e veçantë si dhe të pasqyrohet në hartën treguese të pasurive të paluajtshme. Zotëruesi i titullit “në përdorim” shënohet në seksionin përkatës ndërsa në seksionin e pronarëve si pronar i kësaj pasurie të paluajtshme shënohet shteti.</w:t>
      </w:r>
    </w:p>
    <w:p w:rsidR="003B032F" w:rsidRPr="006C52C4" w:rsidRDefault="003B032F" w:rsidP="003B032F">
      <w:pPr>
        <w:pStyle w:val="Paragrafi"/>
        <w:rPr>
          <w:rFonts w:ascii="Garamond" w:hAnsi="Garamond"/>
          <w:sz w:val="24"/>
          <w:szCs w:val="24"/>
        </w:rPr>
      </w:pPr>
    </w:p>
    <w:p w:rsidR="003B032F" w:rsidRPr="006C52C4" w:rsidRDefault="003B032F" w:rsidP="003B032F">
      <w:pPr>
        <w:pStyle w:val="NeniNr"/>
        <w:rPr>
          <w:rFonts w:ascii="Garamond" w:hAnsi="Garamond"/>
          <w:sz w:val="24"/>
          <w:szCs w:val="24"/>
        </w:rPr>
      </w:pPr>
      <w:r w:rsidRPr="006C52C4">
        <w:rPr>
          <w:rFonts w:ascii="Garamond" w:hAnsi="Garamond"/>
          <w:sz w:val="24"/>
          <w:szCs w:val="24"/>
        </w:rPr>
        <w:lastRenderedPageBreak/>
        <w:t>Neni 37</w:t>
      </w:r>
    </w:p>
    <w:p w:rsidR="003B032F" w:rsidRPr="006C52C4" w:rsidRDefault="003B032F" w:rsidP="003B032F">
      <w:pPr>
        <w:pStyle w:val="NeniTitull"/>
        <w:rPr>
          <w:rFonts w:ascii="Garamond" w:hAnsi="Garamond"/>
          <w:sz w:val="24"/>
          <w:szCs w:val="24"/>
        </w:rPr>
      </w:pPr>
      <w:r w:rsidRPr="006C52C4">
        <w:rPr>
          <w:rFonts w:ascii="Garamond" w:hAnsi="Garamond"/>
          <w:sz w:val="24"/>
          <w:szCs w:val="24"/>
        </w:rPr>
        <w:t>Regjistrimi i pasurisë së paluajtshme të fituar me parashkrim fitues</w:t>
      </w:r>
    </w:p>
    <w:p w:rsidR="003B032F" w:rsidRPr="006C52C4" w:rsidRDefault="003B032F" w:rsidP="003B032F">
      <w:pPr>
        <w:pStyle w:val="Paragrafi"/>
        <w:rPr>
          <w:rFonts w:ascii="Garamond" w:hAnsi="Garamond"/>
          <w:sz w:val="24"/>
          <w:szCs w:val="24"/>
        </w:rPr>
      </w:pPr>
    </w:p>
    <w:p w:rsidR="003B032F" w:rsidRPr="006C52C4" w:rsidRDefault="003B032F" w:rsidP="003B032F">
      <w:pPr>
        <w:pStyle w:val="Paragrafi"/>
        <w:rPr>
          <w:rFonts w:ascii="Garamond" w:hAnsi="Garamond"/>
          <w:sz w:val="24"/>
          <w:szCs w:val="24"/>
        </w:rPr>
      </w:pPr>
      <w:r w:rsidRPr="006C52C4">
        <w:rPr>
          <w:rFonts w:ascii="Garamond" w:hAnsi="Garamond"/>
          <w:sz w:val="24"/>
          <w:szCs w:val="24"/>
        </w:rPr>
        <w:t>Regjistrimi i një pasurie të paluajtshme të fituar me parashkrim fitues bëhet me paraqitjen para regjistruesit të një kopje të vendimit të gjykatës, të fitimit të pasurisë së paluajtshme me parashkrim fitues.</w:t>
      </w:r>
    </w:p>
    <w:p w:rsidR="003B032F" w:rsidRPr="006C52C4" w:rsidRDefault="003B032F" w:rsidP="003B032F">
      <w:pPr>
        <w:pStyle w:val="Paragrafi"/>
        <w:rPr>
          <w:rFonts w:ascii="Garamond" w:hAnsi="Garamond"/>
          <w:sz w:val="24"/>
          <w:szCs w:val="24"/>
        </w:rPr>
      </w:pPr>
      <w:r w:rsidRPr="006C52C4">
        <w:rPr>
          <w:rFonts w:ascii="Garamond" w:hAnsi="Garamond"/>
          <w:sz w:val="24"/>
          <w:szCs w:val="24"/>
        </w:rPr>
        <w:t>Në përputhje me këtë vendim, regjistruesi regjistron si pronar të pasurisë së paluajtshme personin që e ka fituar atë me parashkrim fitues.</w:t>
      </w:r>
    </w:p>
    <w:p w:rsidR="003B032F" w:rsidRPr="006C52C4" w:rsidRDefault="003B032F" w:rsidP="003B032F">
      <w:pPr>
        <w:pStyle w:val="Paragrafi"/>
        <w:rPr>
          <w:rFonts w:ascii="Garamond" w:hAnsi="Garamond"/>
          <w:sz w:val="24"/>
          <w:szCs w:val="24"/>
        </w:rPr>
      </w:pPr>
    </w:p>
    <w:p w:rsidR="003B032F" w:rsidRPr="006C52C4" w:rsidRDefault="003B032F" w:rsidP="003B032F">
      <w:pPr>
        <w:pStyle w:val="NeniNr"/>
        <w:rPr>
          <w:rFonts w:ascii="Garamond" w:hAnsi="Garamond"/>
          <w:sz w:val="24"/>
          <w:szCs w:val="24"/>
        </w:rPr>
      </w:pPr>
      <w:r w:rsidRPr="006C52C4">
        <w:rPr>
          <w:rFonts w:ascii="Garamond" w:hAnsi="Garamond"/>
          <w:sz w:val="24"/>
          <w:szCs w:val="24"/>
        </w:rPr>
        <w:t>Neni 38</w:t>
      </w:r>
    </w:p>
    <w:p w:rsidR="008530A7" w:rsidRPr="006C52C4" w:rsidRDefault="003B032F" w:rsidP="003B032F">
      <w:pPr>
        <w:pStyle w:val="NeniTitull"/>
        <w:rPr>
          <w:rFonts w:ascii="Garamond" w:hAnsi="Garamond"/>
          <w:sz w:val="24"/>
          <w:szCs w:val="24"/>
        </w:rPr>
      </w:pPr>
      <w:r w:rsidRPr="006C52C4">
        <w:rPr>
          <w:rFonts w:ascii="Garamond" w:hAnsi="Garamond"/>
          <w:sz w:val="24"/>
          <w:szCs w:val="24"/>
        </w:rPr>
        <w:t xml:space="preserve">Regjistrimi i kalimit të pronësisë me anë të ligjit, </w:t>
      </w:r>
    </w:p>
    <w:p w:rsidR="003B032F" w:rsidRPr="006C52C4" w:rsidRDefault="003B032F" w:rsidP="003B032F">
      <w:pPr>
        <w:pStyle w:val="NeniTitull"/>
        <w:rPr>
          <w:rFonts w:ascii="Garamond" w:hAnsi="Garamond"/>
          <w:sz w:val="24"/>
          <w:szCs w:val="24"/>
        </w:rPr>
      </w:pPr>
      <w:r w:rsidRPr="006C52C4">
        <w:rPr>
          <w:rFonts w:ascii="Garamond" w:hAnsi="Garamond"/>
          <w:sz w:val="24"/>
          <w:szCs w:val="24"/>
        </w:rPr>
        <w:t>me vendim të gjykatës apo të një akti administrativ</w:t>
      </w:r>
    </w:p>
    <w:p w:rsidR="003B032F" w:rsidRPr="006C52C4" w:rsidRDefault="003B032F" w:rsidP="003B032F">
      <w:pPr>
        <w:pStyle w:val="Paragrafi"/>
        <w:rPr>
          <w:rFonts w:ascii="Garamond" w:hAnsi="Garamond"/>
          <w:sz w:val="24"/>
          <w:szCs w:val="24"/>
        </w:rPr>
      </w:pPr>
    </w:p>
    <w:p w:rsidR="003B032F" w:rsidRPr="006C52C4" w:rsidRDefault="003B032F" w:rsidP="003B032F">
      <w:pPr>
        <w:pStyle w:val="Paragrafi"/>
        <w:rPr>
          <w:rFonts w:ascii="Garamond" w:hAnsi="Garamond"/>
          <w:sz w:val="24"/>
          <w:szCs w:val="24"/>
        </w:rPr>
      </w:pPr>
      <w:r w:rsidRPr="006C52C4">
        <w:rPr>
          <w:rFonts w:ascii="Garamond" w:hAnsi="Garamond"/>
          <w:sz w:val="24"/>
          <w:szCs w:val="24"/>
        </w:rPr>
        <w:t>Në rastet kur shteti, personi fizik ose juridik ka fituar të drejtën e pronësisë mbi një pasurie të paluajtshme, ka lidhur një kontratë qiraje ose ka vënë hipotekë në bazë të ligjit, vendimit të gjykatës apo të aktit të një organi administrativ, regjistruesi mbështetur në këto akte që personi i interesuar ja paraqet, bën regjistrimin duke shënuar pronar shtetin, personin fizik ose juridik që i ka kaluar e drejta e pronësisë.</w:t>
      </w:r>
    </w:p>
    <w:p w:rsidR="003B032F" w:rsidRPr="006C52C4" w:rsidRDefault="003B032F" w:rsidP="003B032F">
      <w:pPr>
        <w:pStyle w:val="Paragrafi"/>
        <w:rPr>
          <w:rFonts w:ascii="Garamond" w:hAnsi="Garamond"/>
          <w:sz w:val="24"/>
          <w:szCs w:val="24"/>
        </w:rPr>
      </w:pPr>
    </w:p>
    <w:p w:rsidR="003B032F" w:rsidRPr="006C52C4" w:rsidRDefault="003B032F" w:rsidP="003B032F">
      <w:pPr>
        <w:pStyle w:val="NeniNr"/>
        <w:rPr>
          <w:rFonts w:ascii="Garamond" w:hAnsi="Garamond"/>
          <w:sz w:val="24"/>
          <w:szCs w:val="24"/>
        </w:rPr>
      </w:pPr>
      <w:r w:rsidRPr="006C52C4">
        <w:rPr>
          <w:rFonts w:ascii="Garamond" w:hAnsi="Garamond"/>
          <w:sz w:val="24"/>
          <w:szCs w:val="24"/>
        </w:rPr>
        <w:t>Neni 39</w:t>
      </w:r>
    </w:p>
    <w:p w:rsidR="003B032F" w:rsidRPr="006C52C4" w:rsidRDefault="003B032F" w:rsidP="003B032F">
      <w:pPr>
        <w:pStyle w:val="NeniTitull"/>
        <w:rPr>
          <w:rFonts w:ascii="Garamond" w:hAnsi="Garamond"/>
          <w:sz w:val="24"/>
          <w:szCs w:val="24"/>
        </w:rPr>
      </w:pPr>
      <w:r w:rsidRPr="006C52C4">
        <w:rPr>
          <w:rFonts w:ascii="Garamond" w:hAnsi="Garamond"/>
          <w:sz w:val="24"/>
          <w:szCs w:val="24"/>
        </w:rPr>
        <w:t>Regjistrimi i pjesëtimit të një pasurie së paluajtshme që është në bashkëpronësi</w:t>
      </w:r>
    </w:p>
    <w:p w:rsidR="003B032F" w:rsidRPr="006C52C4" w:rsidRDefault="003B032F" w:rsidP="003B032F">
      <w:pPr>
        <w:pStyle w:val="Paragrafi"/>
        <w:rPr>
          <w:rFonts w:ascii="Garamond" w:hAnsi="Garamond"/>
          <w:sz w:val="24"/>
          <w:szCs w:val="24"/>
        </w:rPr>
      </w:pPr>
    </w:p>
    <w:p w:rsidR="003B032F" w:rsidRPr="006C52C4" w:rsidRDefault="003B032F" w:rsidP="003B032F">
      <w:pPr>
        <w:pStyle w:val="Paragrafi"/>
        <w:rPr>
          <w:rFonts w:ascii="Garamond" w:hAnsi="Garamond"/>
          <w:sz w:val="24"/>
          <w:szCs w:val="24"/>
        </w:rPr>
      </w:pPr>
      <w:r w:rsidRPr="006C52C4">
        <w:rPr>
          <w:rFonts w:ascii="Garamond" w:hAnsi="Garamond"/>
          <w:sz w:val="24"/>
          <w:szCs w:val="24"/>
        </w:rPr>
        <w:t>Në rast se bashkëpronarët me akt noterial bien dakord për pjesëtimin e pasurisë së paluajtshme mund të bëhet regjistrimi i kësaj pasurie sipas formularit të caktuar për këtë pjesëtim. Formularit i bashkëngjitet akti noterial i pjesëtimit.</w:t>
      </w:r>
    </w:p>
    <w:p w:rsidR="003B032F" w:rsidRPr="006C52C4" w:rsidRDefault="003B032F" w:rsidP="003B032F">
      <w:pPr>
        <w:pStyle w:val="Paragrafi"/>
        <w:rPr>
          <w:rFonts w:ascii="Garamond" w:hAnsi="Garamond"/>
          <w:sz w:val="24"/>
          <w:szCs w:val="24"/>
        </w:rPr>
      </w:pPr>
      <w:r w:rsidRPr="006C52C4">
        <w:rPr>
          <w:rFonts w:ascii="Garamond" w:hAnsi="Garamond"/>
          <w:sz w:val="24"/>
          <w:szCs w:val="24"/>
        </w:rPr>
        <w:t>Kërkesa për regjistrim bëhet nga:</w:t>
      </w:r>
    </w:p>
    <w:p w:rsidR="003B032F" w:rsidRPr="006C52C4" w:rsidRDefault="003B032F" w:rsidP="003B032F">
      <w:pPr>
        <w:pStyle w:val="Paragrafi"/>
        <w:rPr>
          <w:rFonts w:ascii="Garamond" w:hAnsi="Garamond"/>
          <w:sz w:val="24"/>
          <w:szCs w:val="24"/>
        </w:rPr>
      </w:pPr>
      <w:r w:rsidRPr="006C52C4">
        <w:rPr>
          <w:rFonts w:ascii="Garamond" w:hAnsi="Garamond"/>
          <w:sz w:val="24"/>
          <w:szCs w:val="24"/>
        </w:rPr>
        <w:t>a) njëri ose disa prej bashkëpronarëve</w:t>
      </w:r>
    </w:p>
    <w:p w:rsidR="003B032F" w:rsidRPr="006C52C4" w:rsidRDefault="003B032F" w:rsidP="003B032F">
      <w:pPr>
        <w:pStyle w:val="Paragrafi"/>
        <w:rPr>
          <w:rFonts w:ascii="Garamond" w:hAnsi="Garamond"/>
          <w:sz w:val="24"/>
          <w:szCs w:val="24"/>
        </w:rPr>
      </w:pPr>
      <w:r w:rsidRPr="006C52C4">
        <w:rPr>
          <w:rFonts w:ascii="Garamond" w:hAnsi="Garamond"/>
          <w:sz w:val="24"/>
          <w:szCs w:val="24"/>
        </w:rPr>
        <w:t>b) çdo person, në favor të të cilit është dhënë një vendim gjykate për shitjen e një pjese të pandashme të pasurisë së paluajtshme.</w:t>
      </w:r>
    </w:p>
    <w:p w:rsidR="003B032F" w:rsidRPr="006C52C4" w:rsidRDefault="003B032F" w:rsidP="003B032F">
      <w:pPr>
        <w:pStyle w:val="Paragrafi"/>
        <w:rPr>
          <w:rFonts w:ascii="Garamond" w:hAnsi="Garamond"/>
          <w:sz w:val="24"/>
          <w:szCs w:val="24"/>
        </w:rPr>
      </w:pPr>
      <w:r w:rsidRPr="006C52C4">
        <w:rPr>
          <w:rFonts w:ascii="Garamond" w:hAnsi="Garamond"/>
          <w:sz w:val="24"/>
          <w:szCs w:val="24"/>
        </w:rPr>
        <w:t>Ndarja kryhet duke ndjekur procedurën e përcaktuar në nenin 21.</w:t>
      </w:r>
    </w:p>
    <w:p w:rsidR="003B032F" w:rsidRPr="006C52C4" w:rsidRDefault="003B032F" w:rsidP="003B032F">
      <w:pPr>
        <w:pStyle w:val="Paragrafi"/>
        <w:rPr>
          <w:rFonts w:ascii="Garamond" w:hAnsi="Garamond"/>
          <w:sz w:val="24"/>
          <w:szCs w:val="24"/>
        </w:rPr>
      </w:pPr>
    </w:p>
    <w:p w:rsidR="003B032F" w:rsidRPr="006C52C4" w:rsidRDefault="003B032F" w:rsidP="003B032F">
      <w:pPr>
        <w:pStyle w:val="NeniNr"/>
        <w:rPr>
          <w:rFonts w:ascii="Garamond" w:hAnsi="Garamond"/>
          <w:sz w:val="24"/>
          <w:szCs w:val="24"/>
        </w:rPr>
      </w:pPr>
      <w:r w:rsidRPr="006C52C4">
        <w:rPr>
          <w:rFonts w:ascii="Garamond" w:hAnsi="Garamond"/>
          <w:sz w:val="24"/>
          <w:szCs w:val="24"/>
        </w:rPr>
        <w:t>Neni 40</w:t>
      </w:r>
    </w:p>
    <w:p w:rsidR="003B032F" w:rsidRPr="006C52C4" w:rsidRDefault="003B032F" w:rsidP="003B032F">
      <w:pPr>
        <w:pStyle w:val="NeniTitull"/>
        <w:rPr>
          <w:rFonts w:ascii="Garamond" w:hAnsi="Garamond"/>
          <w:sz w:val="24"/>
          <w:szCs w:val="24"/>
        </w:rPr>
      </w:pPr>
      <w:r w:rsidRPr="006C52C4">
        <w:rPr>
          <w:rFonts w:ascii="Garamond" w:hAnsi="Garamond"/>
          <w:sz w:val="24"/>
          <w:szCs w:val="24"/>
        </w:rPr>
        <w:t>Regjistrimi i prokurës</w:t>
      </w:r>
    </w:p>
    <w:p w:rsidR="003B032F" w:rsidRPr="006C52C4" w:rsidRDefault="003B032F" w:rsidP="003B032F">
      <w:pPr>
        <w:pStyle w:val="Paragrafi"/>
        <w:rPr>
          <w:rFonts w:ascii="Garamond" w:hAnsi="Garamond"/>
          <w:sz w:val="24"/>
          <w:szCs w:val="24"/>
        </w:rPr>
      </w:pPr>
    </w:p>
    <w:p w:rsidR="003B032F" w:rsidRPr="006C52C4" w:rsidRDefault="003B032F" w:rsidP="003B032F">
      <w:pPr>
        <w:pStyle w:val="Paragrafi"/>
        <w:rPr>
          <w:rFonts w:ascii="Garamond" w:hAnsi="Garamond"/>
          <w:sz w:val="24"/>
          <w:szCs w:val="24"/>
        </w:rPr>
      </w:pPr>
      <w:r w:rsidRPr="006C52C4">
        <w:rPr>
          <w:rFonts w:ascii="Garamond" w:hAnsi="Garamond"/>
          <w:sz w:val="24"/>
          <w:szCs w:val="24"/>
        </w:rPr>
        <w:t>Me kërkesë të të përfaqësuarit ose përfaqësuesit prokura regjistrohet në seksionin e pronësisë të kartelës së kësaj pasurie të paluajtshme dhe origjinali depozitohet në arkiv.</w:t>
      </w:r>
    </w:p>
    <w:p w:rsidR="003B032F" w:rsidRPr="006C52C4" w:rsidRDefault="003B032F" w:rsidP="003B032F">
      <w:pPr>
        <w:pStyle w:val="Paragrafi"/>
        <w:rPr>
          <w:rFonts w:ascii="Garamond" w:hAnsi="Garamond"/>
          <w:sz w:val="24"/>
          <w:szCs w:val="24"/>
        </w:rPr>
      </w:pPr>
    </w:p>
    <w:p w:rsidR="003B032F" w:rsidRPr="006C52C4" w:rsidRDefault="003B032F" w:rsidP="003B032F">
      <w:pPr>
        <w:pStyle w:val="NeniNr"/>
        <w:rPr>
          <w:rFonts w:ascii="Garamond" w:hAnsi="Garamond"/>
          <w:sz w:val="24"/>
          <w:szCs w:val="24"/>
        </w:rPr>
      </w:pPr>
      <w:r w:rsidRPr="006C52C4">
        <w:rPr>
          <w:rFonts w:ascii="Garamond" w:hAnsi="Garamond"/>
          <w:sz w:val="24"/>
          <w:szCs w:val="24"/>
        </w:rPr>
        <w:t>Neni 41</w:t>
      </w:r>
    </w:p>
    <w:p w:rsidR="003B032F" w:rsidRPr="006C52C4" w:rsidRDefault="003B032F" w:rsidP="003B032F">
      <w:pPr>
        <w:pStyle w:val="NeniTitull"/>
        <w:rPr>
          <w:rFonts w:ascii="Garamond" w:hAnsi="Garamond"/>
          <w:sz w:val="24"/>
          <w:szCs w:val="24"/>
        </w:rPr>
      </w:pPr>
      <w:r w:rsidRPr="006C52C4">
        <w:rPr>
          <w:rFonts w:ascii="Garamond" w:hAnsi="Garamond"/>
          <w:sz w:val="24"/>
          <w:szCs w:val="24"/>
        </w:rPr>
        <w:t>Regjistrimet e akteve të kryera në shtetet e tjera</w:t>
      </w:r>
    </w:p>
    <w:p w:rsidR="003B032F" w:rsidRPr="006C52C4" w:rsidRDefault="003B032F" w:rsidP="003B032F">
      <w:pPr>
        <w:pStyle w:val="Paragrafi"/>
        <w:rPr>
          <w:rFonts w:ascii="Garamond" w:hAnsi="Garamond"/>
          <w:sz w:val="24"/>
          <w:szCs w:val="24"/>
        </w:rPr>
      </w:pPr>
    </w:p>
    <w:p w:rsidR="003B032F" w:rsidRPr="006C52C4" w:rsidRDefault="003B032F" w:rsidP="003B032F">
      <w:pPr>
        <w:pStyle w:val="Paragrafi"/>
        <w:rPr>
          <w:rFonts w:ascii="Garamond" w:hAnsi="Garamond"/>
          <w:sz w:val="24"/>
          <w:szCs w:val="24"/>
        </w:rPr>
      </w:pPr>
      <w:r w:rsidRPr="006C52C4">
        <w:rPr>
          <w:rFonts w:ascii="Garamond" w:hAnsi="Garamond"/>
          <w:sz w:val="24"/>
          <w:szCs w:val="24"/>
        </w:rPr>
        <w:t>Të gjitha aktet e kryera në shtete e tjera kur paraqiten për regjistrim duhet të jenë përkthyera dhe legalizuara rregullisht.</w:t>
      </w:r>
    </w:p>
    <w:p w:rsidR="003B032F" w:rsidRPr="006C52C4" w:rsidRDefault="003B032F" w:rsidP="003B032F">
      <w:pPr>
        <w:pStyle w:val="Paragrafi"/>
        <w:rPr>
          <w:rFonts w:ascii="Garamond" w:hAnsi="Garamond"/>
          <w:sz w:val="24"/>
          <w:szCs w:val="24"/>
        </w:rPr>
      </w:pPr>
    </w:p>
    <w:p w:rsidR="003B032F" w:rsidRPr="006C52C4" w:rsidRDefault="003B032F" w:rsidP="003B032F">
      <w:pPr>
        <w:pStyle w:val="KreuNr"/>
        <w:rPr>
          <w:rFonts w:ascii="Garamond" w:hAnsi="Garamond"/>
          <w:sz w:val="24"/>
          <w:szCs w:val="24"/>
        </w:rPr>
      </w:pPr>
      <w:r w:rsidRPr="006C52C4">
        <w:rPr>
          <w:rFonts w:ascii="Garamond" w:hAnsi="Garamond"/>
          <w:sz w:val="24"/>
          <w:szCs w:val="24"/>
        </w:rPr>
        <w:t>KREU VII</w:t>
      </w:r>
    </w:p>
    <w:p w:rsidR="003B032F" w:rsidRPr="006C52C4" w:rsidRDefault="003B032F" w:rsidP="003B032F">
      <w:pPr>
        <w:pStyle w:val="KreuTitull"/>
        <w:rPr>
          <w:rFonts w:ascii="Garamond" w:hAnsi="Garamond"/>
          <w:sz w:val="24"/>
          <w:szCs w:val="24"/>
        </w:rPr>
      </w:pPr>
      <w:r w:rsidRPr="006C52C4">
        <w:rPr>
          <w:rFonts w:ascii="Garamond" w:hAnsi="Garamond"/>
          <w:sz w:val="24"/>
          <w:szCs w:val="24"/>
        </w:rPr>
        <w:t>SERVITUDAT, MARRËVESHJET KUFIZUESE DHE KUFIZIMET</w:t>
      </w:r>
    </w:p>
    <w:p w:rsidR="003B032F" w:rsidRPr="006C52C4" w:rsidRDefault="003B032F" w:rsidP="003B032F">
      <w:pPr>
        <w:pStyle w:val="Paragrafi"/>
        <w:rPr>
          <w:rFonts w:ascii="Garamond" w:hAnsi="Garamond"/>
          <w:sz w:val="24"/>
          <w:szCs w:val="24"/>
        </w:rPr>
      </w:pPr>
    </w:p>
    <w:p w:rsidR="003B032F" w:rsidRPr="006C52C4" w:rsidRDefault="003B032F" w:rsidP="003B032F">
      <w:pPr>
        <w:pStyle w:val="NeniNr"/>
        <w:rPr>
          <w:rFonts w:ascii="Garamond" w:hAnsi="Garamond"/>
          <w:sz w:val="24"/>
          <w:szCs w:val="24"/>
        </w:rPr>
      </w:pPr>
      <w:r w:rsidRPr="006C52C4">
        <w:rPr>
          <w:rFonts w:ascii="Garamond" w:hAnsi="Garamond"/>
          <w:sz w:val="24"/>
          <w:szCs w:val="24"/>
        </w:rPr>
        <w:t>Neni 42</w:t>
      </w:r>
    </w:p>
    <w:p w:rsidR="003B032F" w:rsidRPr="006C52C4" w:rsidRDefault="003B032F" w:rsidP="003B032F">
      <w:pPr>
        <w:pStyle w:val="NeniTitull"/>
        <w:rPr>
          <w:rFonts w:ascii="Garamond" w:hAnsi="Garamond"/>
          <w:sz w:val="24"/>
          <w:szCs w:val="24"/>
        </w:rPr>
      </w:pPr>
      <w:r w:rsidRPr="006C52C4">
        <w:rPr>
          <w:rFonts w:ascii="Garamond" w:hAnsi="Garamond"/>
          <w:sz w:val="24"/>
          <w:szCs w:val="24"/>
        </w:rPr>
        <w:t>Regjistrimi i servitudeve</w:t>
      </w:r>
    </w:p>
    <w:p w:rsidR="003B032F" w:rsidRPr="006C52C4" w:rsidRDefault="003B032F" w:rsidP="003B032F">
      <w:pPr>
        <w:pStyle w:val="Paragrafi"/>
        <w:rPr>
          <w:rFonts w:ascii="Garamond" w:hAnsi="Garamond"/>
          <w:sz w:val="24"/>
          <w:szCs w:val="24"/>
        </w:rPr>
      </w:pPr>
    </w:p>
    <w:p w:rsidR="003B032F" w:rsidRPr="006C52C4" w:rsidRDefault="003B032F" w:rsidP="003B032F">
      <w:pPr>
        <w:pStyle w:val="Paragrafi"/>
        <w:rPr>
          <w:rFonts w:ascii="Garamond" w:hAnsi="Garamond"/>
          <w:sz w:val="24"/>
          <w:szCs w:val="24"/>
        </w:rPr>
      </w:pPr>
      <w:r w:rsidRPr="006C52C4">
        <w:rPr>
          <w:rFonts w:ascii="Garamond" w:hAnsi="Garamond"/>
          <w:sz w:val="24"/>
          <w:szCs w:val="24"/>
        </w:rPr>
        <w:t>Pronari i një pasurie të paluajtshme regjistron një servitud duke i paraqitur regjistruesit aktin e krijimit të servitudit në formën e kërkuar nga ligji; ai duhet të përmbajë:</w:t>
      </w:r>
    </w:p>
    <w:p w:rsidR="003B032F" w:rsidRPr="006C52C4" w:rsidRDefault="003B032F" w:rsidP="003B032F">
      <w:pPr>
        <w:pStyle w:val="Paragrafi"/>
        <w:rPr>
          <w:rFonts w:ascii="Garamond" w:hAnsi="Garamond"/>
          <w:sz w:val="24"/>
          <w:szCs w:val="24"/>
        </w:rPr>
      </w:pPr>
      <w:r w:rsidRPr="006C52C4">
        <w:rPr>
          <w:rFonts w:ascii="Garamond" w:hAnsi="Garamond"/>
          <w:sz w:val="24"/>
          <w:szCs w:val="24"/>
        </w:rPr>
        <w:lastRenderedPageBreak/>
        <w:t>a) natyrën e servitudit, periudhën për të cilën ka efekt ky servitud si dhe ndonjë konditë apo kufizim që ka efekt mbi të; dhe</w:t>
      </w:r>
    </w:p>
    <w:p w:rsidR="003B032F" w:rsidRPr="006C52C4" w:rsidRDefault="003B032F" w:rsidP="003B032F">
      <w:pPr>
        <w:pStyle w:val="Paragrafi"/>
        <w:rPr>
          <w:rFonts w:ascii="Garamond" w:hAnsi="Garamond"/>
          <w:sz w:val="24"/>
          <w:szCs w:val="24"/>
        </w:rPr>
      </w:pPr>
      <w:r w:rsidRPr="006C52C4">
        <w:rPr>
          <w:rFonts w:ascii="Garamond" w:hAnsi="Garamond"/>
          <w:sz w:val="24"/>
          <w:szCs w:val="24"/>
        </w:rPr>
        <w:t>b) pasurinë e paluajtshme ose pjesën e saj, që preket nga ky servitud.</w:t>
      </w:r>
    </w:p>
    <w:p w:rsidR="003B032F" w:rsidRPr="006C52C4" w:rsidRDefault="003B032F" w:rsidP="003B032F">
      <w:pPr>
        <w:pStyle w:val="Paragrafi"/>
        <w:rPr>
          <w:rFonts w:ascii="Garamond" w:hAnsi="Garamond"/>
          <w:sz w:val="24"/>
          <w:szCs w:val="24"/>
        </w:rPr>
      </w:pPr>
      <w:r w:rsidRPr="006C52C4">
        <w:rPr>
          <w:rFonts w:ascii="Garamond" w:hAnsi="Garamond"/>
          <w:sz w:val="24"/>
          <w:szCs w:val="24"/>
        </w:rPr>
        <w:t>Dokumenti me anë të të cilit zbatohet një servitud vendoset në dosje. Ai përmban një plan rilevimi që nevojitet për të përcaktuar vendndodhjen dhe shtrirjen e servitudit</w:t>
      </w:r>
    </w:p>
    <w:p w:rsidR="003B032F" w:rsidRPr="006C52C4" w:rsidRDefault="008530A7" w:rsidP="003B032F">
      <w:pPr>
        <w:pStyle w:val="Paragrafi"/>
        <w:rPr>
          <w:rFonts w:ascii="Garamond" w:hAnsi="Garamond"/>
          <w:sz w:val="24"/>
          <w:szCs w:val="24"/>
        </w:rPr>
      </w:pPr>
      <w:r w:rsidRPr="006C52C4">
        <w:rPr>
          <w:rFonts w:ascii="Garamond" w:hAnsi="Garamond"/>
          <w:sz w:val="24"/>
          <w:szCs w:val="24"/>
        </w:rPr>
        <w:t>Servitut</w:t>
      </w:r>
      <w:r w:rsidR="003B032F" w:rsidRPr="006C52C4">
        <w:rPr>
          <w:rFonts w:ascii="Garamond" w:hAnsi="Garamond"/>
          <w:sz w:val="24"/>
          <w:szCs w:val="24"/>
        </w:rPr>
        <w:t>i regjistrohet në seksionin përkatës të kartelës së pasurisë së paluajtshme.</w:t>
      </w:r>
    </w:p>
    <w:p w:rsidR="003B032F" w:rsidRPr="006C52C4" w:rsidRDefault="003B032F" w:rsidP="003B032F">
      <w:pPr>
        <w:pStyle w:val="Paragrafi"/>
        <w:rPr>
          <w:rFonts w:ascii="Garamond" w:hAnsi="Garamond"/>
          <w:sz w:val="24"/>
          <w:szCs w:val="24"/>
        </w:rPr>
      </w:pPr>
    </w:p>
    <w:p w:rsidR="003B032F" w:rsidRPr="006C52C4" w:rsidRDefault="003B032F" w:rsidP="003B032F">
      <w:pPr>
        <w:pStyle w:val="NeniNr"/>
        <w:rPr>
          <w:rFonts w:ascii="Garamond" w:hAnsi="Garamond"/>
          <w:sz w:val="24"/>
          <w:szCs w:val="24"/>
        </w:rPr>
      </w:pPr>
      <w:r w:rsidRPr="006C52C4">
        <w:rPr>
          <w:rFonts w:ascii="Garamond" w:hAnsi="Garamond"/>
          <w:sz w:val="24"/>
          <w:szCs w:val="24"/>
        </w:rPr>
        <w:t>Neni 43</w:t>
      </w:r>
    </w:p>
    <w:p w:rsidR="003B032F" w:rsidRPr="006C52C4" w:rsidRDefault="003B032F" w:rsidP="003B032F">
      <w:pPr>
        <w:pStyle w:val="NeniTitull"/>
        <w:rPr>
          <w:rFonts w:ascii="Garamond" w:hAnsi="Garamond"/>
          <w:sz w:val="24"/>
          <w:szCs w:val="24"/>
        </w:rPr>
      </w:pPr>
      <w:r w:rsidRPr="006C52C4">
        <w:rPr>
          <w:rFonts w:ascii="Garamond" w:hAnsi="Garamond"/>
          <w:sz w:val="24"/>
          <w:szCs w:val="24"/>
        </w:rPr>
        <w:t>Regjistrimi i marrëveshjes kufizuese</w:t>
      </w:r>
    </w:p>
    <w:p w:rsidR="003B032F" w:rsidRPr="006C52C4" w:rsidRDefault="003B032F" w:rsidP="003B032F">
      <w:pPr>
        <w:pStyle w:val="Paragrafi"/>
        <w:rPr>
          <w:rFonts w:ascii="Garamond" w:hAnsi="Garamond"/>
          <w:sz w:val="24"/>
          <w:szCs w:val="24"/>
        </w:rPr>
      </w:pPr>
    </w:p>
    <w:p w:rsidR="003B032F" w:rsidRPr="006C52C4" w:rsidRDefault="003B032F" w:rsidP="003B032F">
      <w:pPr>
        <w:pStyle w:val="Paragrafi"/>
        <w:rPr>
          <w:rFonts w:ascii="Garamond" w:hAnsi="Garamond"/>
          <w:sz w:val="24"/>
          <w:szCs w:val="24"/>
        </w:rPr>
      </w:pPr>
      <w:r w:rsidRPr="006C52C4">
        <w:rPr>
          <w:rFonts w:ascii="Garamond" w:hAnsi="Garamond"/>
          <w:sz w:val="24"/>
          <w:szCs w:val="24"/>
        </w:rPr>
        <w:t>Kur dokumenti përmban një marrëveshje kufizuese, i paraqitet regjistruesit. Ai e regjistron atë në seksionin përkatës të kartelës së pasurisë së paluajtshme që i nënshtrohet marrëveshjes kufizuese, duke shënuar veçantitë e marrëveshjes, ose duke ju referuar dokumentit që përmban marrëveshjen, dhe e depoziton atë në dosje.</w:t>
      </w:r>
    </w:p>
    <w:p w:rsidR="003B032F" w:rsidRPr="006C52C4" w:rsidRDefault="003B032F" w:rsidP="003B032F">
      <w:pPr>
        <w:pStyle w:val="Paragrafi"/>
        <w:rPr>
          <w:rFonts w:ascii="Garamond" w:hAnsi="Garamond"/>
          <w:sz w:val="24"/>
          <w:szCs w:val="24"/>
        </w:rPr>
      </w:pPr>
    </w:p>
    <w:p w:rsidR="003B032F" w:rsidRPr="006C52C4" w:rsidRDefault="003B032F" w:rsidP="003B032F">
      <w:pPr>
        <w:pStyle w:val="NeniNr"/>
        <w:rPr>
          <w:rFonts w:ascii="Garamond" w:hAnsi="Garamond"/>
          <w:sz w:val="24"/>
          <w:szCs w:val="24"/>
        </w:rPr>
      </w:pPr>
      <w:r w:rsidRPr="006C52C4">
        <w:rPr>
          <w:rFonts w:ascii="Garamond" w:hAnsi="Garamond"/>
          <w:sz w:val="24"/>
          <w:szCs w:val="24"/>
        </w:rPr>
        <w:t>Neni 44</w:t>
      </w:r>
    </w:p>
    <w:p w:rsidR="003B032F" w:rsidRPr="006C52C4" w:rsidRDefault="003B032F" w:rsidP="003B032F">
      <w:pPr>
        <w:pStyle w:val="NeniTitull"/>
        <w:rPr>
          <w:rFonts w:ascii="Garamond" w:hAnsi="Garamond"/>
          <w:sz w:val="24"/>
          <w:szCs w:val="24"/>
        </w:rPr>
      </w:pPr>
      <w:r w:rsidRPr="006C52C4">
        <w:rPr>
          <w:rFonts w:ascii="Garamond" w:hAnsi="Garamond"/>
          <w:sz w:val="24"/>
          <w:szCs w:val="24"/>
        </w:rPr>
        <w:t>Regjistrimi i kufizimeve</w:t>
      </w:r>
    </w:p>
    <w:p w:rsidR="003B032F" w:rsidRPr="006C52C4" w:rsidRDefault="003B032F" w:rsidP="003B032F">
      <w:pPr>
        <w:pStyle w:val="Paragrafi"/>
        <w:rPr>
          <w:rFonts w:ascii="Garamond" w:hAnsi="Garamond"/>
          <w:sz w:val="24"/>
          <w:szCs w:val="24"/>
        </w:rPr>
      </w:pPr>
    </w:p>
    <w:p w:rsidR="003B032F" w:rsidRPr="006C52C4" w:rsidRDefault="003B032F" w:rsidP="003B032F">
      <w:pPr>
        <w:pStyle w:val="Paragrafi"/>
        <w:rPr>
          <w:rFonts w:ascii="Garamond" w:hAnsi="Garamond"/>
          <w:sz w:val="24"/>
          <w:szCs w:val="24"/>
        </w:rPr>
      </w:pPr>
      <w:r w:rsidRPr="006C52C4">
        <w:rPr>
          <w:rFonts w:ascii="Garamond" w:hAnsi="Garamond"/>
          <w:sz w:val="24"/>
          <w:szCs w:val="24"/>
        </w:rPr>
        <w:t>Për parandalimin e ndonjë mashtrimi, veprimi të padrejtë ose të pamjaftueshëm, regjistruesi lëshon urdhër për regjistrimin e kufizimit në seksionin përkatës të kartelës, me ose pa kërkesën e personit të interesuar për pasurinë e paluajtshme, kontratën e qirasë ose hipotekën pasi të ketë udhëzuar që të dëgjohen ata persona që ai i mendon të përshtatshëm. Ky urdhër ndalon ose kufizon veprimet me këtë pasuri të paluajtshme.</w:t>
      </w:r>
    </w:p>
    <w:p w:rsidR="003B032F" w:rsidRPr="006C52C4" w:rsidRDefault="003B032F" w:rsidP="003B032F">
      <w:pPr>
        <w:pStyle w:val="Paragrafi"/>
        <w:rPr>
          <w:rFonts w:ascii="Garamond" w:hAnsi="Garamond"/>
          <w:sz w:val="24"/>
          <w:szCs w:val="24"/>
        </w:rPr>
      </w:pPr>
      <w:r w:rsidRPr="006C52C4">
        <w:rPr>
          <w:rFonts w:ascii="Garamond" w:hAnsi="Garamond"/>
          <w:sz w:val="24"/>
          <w:szCs w:val="24"/>
        </w:rPr>
        <w:t>Një kufizim mund të zgjasë:</w:t>
      </w:r>
    </w:p>
    <w:p w:rsidR="003B032F" w:rsidRPr="006C52C4" w:rsidRDefault="003B032F" w:rsidP="003B032F">
      <w:pPr>
        <w:pStyle w:val="Paragrafi"/>
        <w:rPr>
          <w:rFonts w:ascii="Garamond" w:hAnsi="Garamond"/>
          <w:sz w:val="24"/>
          <w:szCs w:val="24"/>
        </w:rPr>
      </w:pPr>
      <w:r w:rsidRPr="006C52C4">
        <w:rPr>
          <w:rFonts w:ascii="Garamond" w:hAnsi="Garamond"/>
          <w:sz w:val="24"/>
          <w:szCs w:val="24"/>
        </w:rPr>
        <w:t>a) për një periudhë të caktuar;</w:t>
      </w:r>
    </w:p>
    <w:p w:rsidR="003B032F" w:rsidRPr="006C52C4" w:rsidRDefault="006C52C4" w:rsidP="003B032F">
      <w:pPr>
        <w:pStyle w:val="Paragrafi"/>
        <w:rPr>
          <w:rFonts w:ascii="Garamond" w:hAnsi="Garamond"/>
          <w:sz w:val="24"/>
          <w:szCs w:val="24"/>
        </w:rPr>
      </w:pPr>
      <w:r>
        <w:rPr>
          <w:rFonts w:ascii="Garamond" w:hAnsi="Garamond"/>
          <w:sz w:val="24"/>
          <w:szCs w:val="24"/>
        </w:rPr>
        <w:t xml:space="preserve">b) deri </w:t>
      </w:r>
      <w:r w:rsidR="003B032F" w:rsidRPr="006C52C4">
        <w:rPr>
          <w:rFonts w:ascii="Garamond" w:hAnsi="Garamond"/>
          <w:sz w:val="24"/>
          <w:szCs w:val="24"/>
        </w:rPr>
        <w:t>me realizimin e një ngjarje të caktuar;</w:t>
      </w:r>
    </w:p>
    <w:p w:rsidR="003B032F" w:rsidRPr="006C52C4" w:rsidRDefault="003B032F" w:rsidP="003B032F">
      <w:pPr>
        <w:pStyle w:val="Paragrafi"/>
        <w:rPr>
          <w:rFonts w:ascii="Garamond" w:hAnsi="Garamond"/>
          <w:sz w:val="24"/>
          <w:szCs w:val="24"/>
        </w:rPr>
      </w:pPr>
      <w:r w:rsidRPr="006C52C4">
        <w:rPr>
          <w:rFonts w:ascii="Garamond" w:hAnsi="Garamond"/>
          <w:sz w:val="24"/>
          <w:szCs w:val="24"/>
        </w:rPr>
        <w:t>c) deri me nxjerrjen e një urdhëri të dytë.</w:t>
      </w:r>
    </w:p>
    <w:p w:rsidR="003B032F" w:rsidRPr="006C52C4" w:rsidRDefault="003B032F" w:rsidP="003B032F">
      <w:pPr>
        <w:pStyle w:val="Paragrafi"/>
        <w:rPr>
          <w:rFonts w:ascii="Garamond" w:hAnsi="Garamond"/>
          <w:sz w:val="24"/>
          <w:szCs w:val="24"/>
        </w:rPr>
      </w:pPr>
      <w:r w:rsidRPr="006C52C4">
        <w:rPr>
          <w:rFonts w:ascii="Garamond" w:hAnsi="Garamond"/>
          <w:sz w:val="24"/>
          <w:szCs w:val="24"/>
        </w:rPr>
        <w:t>Regjistruesi urdhëron që të regjistrohet një kufizim në rastet kur ai sheh se e drejta e pronarit për të vepruar mbi pasurinë e paluajtshme, kontratën e qirasë ose hipotekën është e kufizuar.</w:t>
      </w:r>
    </w:p>
    <w:p w:rsidR="003B032F" w:rsidRPr="006C52C4" w:rsidRDefault="003B032F" w:rsidP="003B032F">
      <w:pPr>
        <w:pStyle w:val="Paragrafi"/>
        <w:rPr>
          <w:rFonts w:ascii="Garamond" w:hAnsi="Garamond"/>
          <w:sz w:val="24"/>
          <w:szCs w:val="24"/>
        </w:rPr>
      </w:pPr>
    </w:p>
    <w:p w:rsidR="003B032F" w:rsidRPr="006C52C4" w:rsidRDefault="003B032F" w:rsidP="003B032F">
      <w:pPr>
        <w:pStyle w:val="Paragrafi"/>
        <w:rPr>
          <w:rFonts w:ascii="Garamond" w:hAnsi="Garamond"/>
          <w:sz w:val="24"/>
          <w:szCs w:val="24"/>
        </w:rPr>
      </w:pPr>
    </w:p>
    <w:p w:rsidR="003B032F" w:rsidRPr="006C52C4" w:rsidRDefault="003B032F" w:rsidP="003B032F">
      <w:pPr>
        <w:pStyle w:val="NeniNr"/>
        <w:rPr>
          <w:rFonts w:ascii="Garamond" w:hAnsi="Garamond"/>
          <w:sz w:val="24"/>
          <w:szCs w:val="24"/>
        </w:rPr>
      </w:pPr>
      <w:r w:rsidRPr="006C52C4">
        <w:rPr>
          <w:rFonts w:ascii="Garamond" w:hAnsi="Garamond"/>
          <w:sz w:val="24"/>
          <w:szCs w:val="24"/>
        </w:rPr>
        <w:t>Neni 45</w:t>
      </w:r>
    </w:p>
    <w:p w:rsidR="003B032F" w:rsidRPr="006C52C4" w:rsidRDefault="003B032F" w:rsidP="003B032F">
      <w:pPr>
        <w:pStyle w:val="NeniTitull"/>
        <w:rPr>
          <w:rFonts w:ascii="Garamond" w:hAnsi="Garamond"/>
          <w:sz w:val="24"/>
          <w:szCs w:val="24"/>
        </w:rPr>
      </w:pPr>
      <w:r w:rsidRPr="006C52C4">
        <w:rPr>
          <w:rFonts w:ascii="Garamond" w:hAnsi="Garamond"/>
          <w:sz w:val="24"/>
          <w:szCs w:val="24"/>
        </w:rPr>
        <w:t>Njoftimi dhe efekti i kufizimit</w:t>
      </w:r>
    </w:p>
    <w:p w:rsidR="003B032F" w:rsidRPr="006C52C4" w:rsidRDefault="003B032F" w:rsidP="003B032F">
      <w:pPr>
        <w:pStyle w:val="Paragrafi"/>
        <w:rPr>
          <w:rFonts w:ascii="Garamond" w:hAnsi="Garamond"/>
          <w:sz w:val="24"/>
          <w:szCs w:val="24"/>
        </w:rPr>
      </w:pPr>
    </w:p>
    <w:p w:rsidR="003B032F" w:rsidRPr="006C52C4" w:rsidRDefault="003B032F" w:rsidP="003B032F">
      <w:pPr>
        <w:pStyle w:val="Paragrafi"/>
        <w:rPr>
          <w:rFonts w:ascii="Garamond" w:hAnsi="Garamond"/>
          <w:sz w:val="24"/>
          <w:szCs w:val="24"/>
        </w:rPr>
      </w:pPr>
      <w:r w:rsidRPr="006C52C4">
        <w:rPr>
          <w:rFonts w:ascii="Garamond" w:hAnsi="Garamond"/>
          <w:sz w:val="24"/>
          <w:szCs w:val="24"/>
        </w:rPr>
        <w:t>Me regjistrimin e një kufizimi, regjistruesi njofton me shkrim pronarin lidhur me këtë.</w:t>
      </w:r>
    </w:p>
    <w:p w:rsidR="003B032F" w:rsidRPr="006C52C4" w:rsidRDefault="003B032F" w:rsidP="003B032F">
      <w:pPr>
        <w:pStyle w:val="Paragrafi"/>
        <w:rPr>
          <w:rFonts w:ascii="Garamond" w:hAnsi="Garamond"/>
          <w:sz w:val="24"/>
          <w:szCs w:val="24"/>
        </w:rPr>
      </w:pPr>
      <w:r w:rsidRPr="006C52C4">
        <w:rPr>
          <w:rFonts w:ascii="Garamond" w:hAnsi="Garamond"/>
          <w:sz w:val="24"/>
          <w:szCs w:val="24"/>
        </w:rPr>
        <w:t>Sa kohë që një kufizim mbetet i regjistruar, nuk duhet të regjistrohet asnjë dokument që nuk pajtohet me të, pa urdhrin e regjistruesit ose vendimin e gjykatës.</w:t>
      </w:r>
    </w:p>
    <w:p w:rsidR="003B032F" w:rsidRPr="006C52C4" w:rsidRDefault="003B032F" w:rsidP="003B032F">
      <w:pPr>
        <w:pStyle w:val="Paragrafi"/>
        <w:rPr>
          <w:rFonts w:ascii="Garamond" w:hAnsi="Garamond"/>
          <w:sz w:val="24"/>
          <w:szCs w:val="24"/>
        </w:rPr>
      </w:pPr>
    </w:p>
    <w:p w:rsidR="003B032F" w:rsidRPr="006C52C4" w:rsidRDefault="003B032F" w:rsidP="003B032F">
      <w:pPr>
        <w:pStyle w:val="NeniNr"/>
        <w:rPr>
          <w:rFonts w:ascii="Garamond" w:hAnsi="Garamond"/>
          <w:sz w:val="24"/>
          <w:szCs w:val="24"/>
        </w:rPr>
      </w:pPr>
      <w:r w:rsidRPr="006C52C4">
        <w:rPr>
          <w:rFonts w:ascii="Garamond" w:hAnsi="Garamond"/>
          <w:sz w:val="24"/>
          <w:szCs w:val="24"/>
        </w:rPr>
        <w:t>Neni 46</w:t>
      </w:r>
    </w:p>
    <w:p w:rsidR="003B032F" w:rsidRPr="006C52C4" w:rsidRDefault="003B032F" w:rsidP="003B032F">
      <w:pPr>
        <w:pStyle w:val="NeniTitull"/>
        <w:rPr>
          <w:rFonts w:ascii="Garamond" w:hAnsi="Garamond"/>
          <w:sz w:val="24"/>
          <w:szCs w:val="24"/>
        </w:rPr>
      </w:pPr>
      <w:r w:rsidRPr="006C52C4">
        <w:rPr>
          <w:rFonts w:ascii="Garamond" w:hAnsi="Garamond"/>
          <w:sz w:val="24"/>
          <w:szCs w:val="24"/>
        </w:rPr>
        <w:t>Ndryshimi i kufizimeve</w:t>
      </w:r>
    </w:p>
    <w:p w:rsidR="003B032F" w:rsidRPr="006C52C4" w:rsidRDefault="003B032F" w:rsidP="003B032F">
      <w:pPr>
        <w:pStyle w:val="Paragrafi"/>
        <w:rPr>
          <w:rFonts w:ascii="Garamond" w:hAnsi="Garamond"/>
          <w:sz w:val="24"/>
          <w:szCs w:val="24"/>
        </w:rPr>
      </w:pPr>
    </w:p>
    <w:p w:rsidR="003B032F" w:rsidRPr="006C52C4" w:rsidRDefault="003B032F" w:rsidP="003B032F">
      <w:pPr>
        <w:pStyle w:val="Paragrafi"/>
        <w:rPr>
          <w:rFonts w:ascii="Garamond" w:hAnsi="Garamond"/>
          <w:sz w:val="24"/>
          <w:szCs w:val="24"/>
        </w:rPr>
      </w:pPr>
      <w:r w:rsidRPr="006C52C4">
        <w:rPr>
          <w:rFonts w:ascii="Garamond" w:hAnsi="Garamond"/>
          <w:sz w:val="24"/>
          <w:szCs w:val="24"/>
        </w:rPr>
        <w:t>Kur personi i interesuar me kërkesë të noteruar vërteton që nuk ka arsye për kufizim në pasurinë e paluajtshme, regjistruesi urdhëron heqjen ose ndryshin e tij.</w:t>
      </w:r>
    </w:p>
    <w:p w:rsidR="003B032F" w:rsidRPr="006C52C4" w:rsidRDefault="003B032F" w:rsidP="003B032F">
      <w:pPr>
        <w:pStyle w:val="Paragrafi"/>
        <w:rPr>
          <w:rFonts w:ascii="Garamond" w:hAnsi="Garamond"/>
          <w:sz w:val="24"/>
          <w:szCs w:val="24"/>
        </w:rPr>
      </w:pPr>
      <w:r w:rsidRPr="006C52C4">
        <w:rPr>
          <w:rFonts w:ascii="Garamond" w:hAnsi="Garamond"/>
          <w:sz w:val="24"/>
          <w:szCs w:val="24"/>
        </w:rPr>
        <w:t>Pronari që preket nga kufizimi ka të drejtë t’i drejtohet gjykatës. Kjo vendos për çështjen.</w:t>
      </w:r>
    </w:p>
    <w:p w:rsidR="003B032F" w:rsidRPr="006C52C4" w:rsidRDefault="003B032F" w:rsidP="003B032F">
      <w:pPr>
        <w:pStyle w:val="NeniNr"/>
        <w:rPr>
          <w:rFonts w:ascii="Garamond" w:hAnsi="Garamond"/>
          <w:sz w:val="24"/>
          <w:szCs w:val="24"/>
        </w:rPr>
      </w:pPr>
    </w:p>
    <w:p w:rsidR="003B032F" w:rsidRPr="006C52C4" w:rsidRDefault="003B032F" w:rsidP="003B032F">
      <w:pPr>
        <w:pStyle w:val="NeniNr"/>
        <w:rPr>
          <w:rFonts w:ascii="Garamond" w:hAnsi="Garamond"/>
          <w:sz w:val="24"/>
          <w:szCs w:val="24"/>
        </w:rPr>
      </w:pPr>
      <w:r w:rsidRPr="006C52C4">
        <w:rPr>
          <w:rFonts w:ascii="Garamond" w:hAnsi="Garamond"/>
          <w:sz w:val="24"/>
          <w:szCs w:val="24"/>
        </w:rPr>
        <w:t>Neni 47</w:t>
      </w:r>
    </w:p>
    <w:p w:rsidR="003B032F" w:rsidRPr="006C52C4" w:rsidRDefault="003B032F" w:rsidP="003B032F">
      <w:pPr>
        <w:pStyle w:val="NeniTitull"/>
        <w:rPr>
          <w:rFonts w:ascii="Garamond" w:hAnsi="Garamond"/>
          <w:sz w:val="24"/>
          <w:szCs w:val="24"/>
        </w:rPr>
      </w:pPr>
      <w:r w:rsidRPr="006C52C4">
        <w:rPr>
          <w:rFonts w:ascii="Garamond" w:hAnsi="Garamond"/>
          <w:sz w:val="24"/>
          <w:szCs w:val="24"/>
        </w:rPr>
        <w:t>Shuarja dhe ndryshimi i Servitudeve, Marrëveshjeve Kufizuese</w:t>
      </w:r>
    </w:p>
    <w:p w:rsidR="003B032F" w:rsidRPr="006C52C4" w:rsidRDefault="003B032F" w:rsidP="003B032F">
      <w:pPr>
        <w:pStyle w:val="Paragrafi"/>
        <w:rPr>
          <w:rFonts w:ascii="Garamond" w:hAnsi="Garamond"/>
          <w:sz w:val="24"/>
          <w:szCs w:val="24"/>
        </w:rPr>
      </w:pPr>
    </w:p>
    <w:p w:rsidR="003B032F" w:rsidRPr="006C52C4" w:rsidRDefault="003B032F" w:rsidP="003B032F">
      <w:pPr>
        <w:pStyle w:val="Paragrafi"/>
        <w:rPr>
          <w:rFonts w:ascii="Garamond" w:hAnsi="Garamond"/>
          <w:sz w:val="24"/>
          <w:szCs w:val="24"/>
        </w:rPr>
      </w:pPr>
      <w:r w:rsidRPr="006C52C4">
        <w:rPr>
          <w:rFonts w:ascii="Garamond" w:hAnsi="Garamond"/>
          <w:sz w:val="24"/>
          <w:szCs w:val="24"/>
        </w:rPr>
        <w:t xml:space="preserve">Me paraqitjen e kërkesës dhe dokumenteve të nevojshme nga personi në dobi të të cilit është vënë servitudi, ose me paraqitjen e kërkesës të përbashkët të palëve të një marrëveshje </w:t>
      </w:r>
      <w:r w:rsidRPr="006C52C4">
        <w:rPr>
          <w:rFonts w:ascii="Garamond" w:hAnsi="Garamond"/>
          <w:sz w:val="24"/>
          <w:szCs w:val="24"/>
        </w:rPr>
        <w:lastRenderedPageBreak/>
        <w:t>kufizuese për shua</w:t>
      </w:r>
      <w:r w:rsidR="006C52C4">
        <w:rPr>
          <w:rFonts w:ascii="Garamond" w:hAnsi="Garamond"/>
          <w:sz w:val="24"/>
          <w:szCs w:val="24"/>
        </w:rPr>
        <w:t xml:space="preserve">rje ose ndryshim të saj, bëhet </w:t>
      </w:r>
      <w:r w:rsidRPr="006C52C4">
        <w:rPr>
          <w:rFonts w:ascii="Garamond" w:hAnsi="Garamond"/>
          <w:sz w:val="24"/>
          <w:szCs w:val="24"/>
        </w:rPr>
        <w:t>regjistrimi përkatës.</w:t>
      </w:r>
    </w:p>
    <w:p w:rsidR="003B032F" w:rsidRPr="006C52C4" w:rsidRDefault="003B032F" w:rsidP="003B032F">
      <w:pPr>
        <w:pStyle w:val="Paragrafi"/>
        <w:rPr>
          <w:rFonts w:ascii="Garamond" w:hAnsi="Garamond"/>
          <w:sz w:val="24"/>
          <w:szCs w:val="24"/>
        </w:rPr>
      </w:pPr>
    </w:p>
    <w:p w:rsidR="003B032F" w:rsidRPr="006C52C4" w:rsidRDefault="003B032F" w:rsidP="003B032F">
      <w:pPr>
        <w:pStyle w:val="KreuNr"/>
        <w:rPr>
          <w:rFonts w:ascii="Garamond" w:hAnsi="Garamond"/>
          <w:sz w:val="24"/>
          <w:szCs w:val="24"/>
        </w:rPr>
      </w:pPr>
      <w:r w:rsidRPr="006C52C4">
        <w:rPr>
          <w:rFonts w:ascii="Garamond" w:hAnsi="Garamond"/>
          <w:sz w:val="24"/>
          <w:szCs w:val="24"/>
        </w:rPr>
        <w:t>KREU VIII</w:t>
      </w:r>
    </w:p>
    <w:p w:rsidR="003B032F" w:rsidRPr="006C52C4" w:rsidRDefault="003B032F" w:rsidP="003B032F">
      <w:pPr>
        <w:pStyle w:val="KreuTitull"/>
        <w:rPr>
          <w:rFonts w:ascii="Garamond" w:hAnsi="Garamond"/>
          <w:sz w:val="24"/>
          <w:szCs w:val="24"/>
        </w:rPr>
      </w:pPr>
      <w:r w:rsidRPr="006C52C4">
        <w:rPr>
          <w:rFonts w:ascii="Garamond" w:hAnsi="Garamond"/>
          <w:sz w:val="24"/>
          <w:szCs w:val="24"/>
        </w:rPr>
        <w:t>KORIGJIMI DHE KOMPENSIMI PËR GABIMET NË REGJISTËR</w:t>
      </w:r>
    </w:p>
    <w:p w:rsidR="003B032F" w:rsidRPr="006C52C4" w:rsidRDefault="003B032F" w:rsidP="003B032F">
      <w:pPr>
        <w:pStyle w:val="Paragrafi"/>
        <w:rPr>
          <w:rFonts w:ascii="Garamond" w:hAnsi="Garamond"/>
          <w:sz w:val="24"/>
          <w:szCs w:val="24"/>
        </w:rPr>
      </w:pPr>
    </w:p>
    <w:p w:rsidR="003B032F" w:rsidRPr="006C52C4" w:rsidRDefault="003B032F" w:rsidP="003B032F">
      <w:pPr>
        <w:pStyle w:val="NeniNr"/>
        <w:rPr>
          <w:rFonts w:ascii="Garamond" w:hAnsi="Garamond"/>
          <w:sz w:val="24"/>
          <w:szCs w:val="24"/>
        </w:rPr>
      </w:pPr>
      <w:r w:rsidRPr="006C52C4">
        <w:rPr>
          <w:rFonts w:ascii="Garamond" w:hAnsi="Garamond"/>
          <w:sz w:val="24"/>
          <w:szCs w:val="24"/>
        </w:rPr>
        <w:t>Neni 48</w:t>
      </w:r>
    </w:p>
    <w:p w:rsidR="003B032F" w:rsidRPr="006C52C4" w:rsidRDefault="003B032F" w:rsidP="003B032F">
      <w:pPr>
        <w:pStyle w:val="NeniTitull"/>
        <w:rPr>
          <w:rFonts w:ascii="Garamond" w:hAnsi="Garamond"/>
          <w:sz w:val="24"/>
          <w:szCs w:val="24"/>
        </w:rPr>
      </w:pPr>
      <w:r w:rsidRPr="006C52C4">
        <w:rPr>
          <w:rFonts w:ascii="Garamond" w:hAnsi="Garamond"/>
          <w:sz w:val="24"/>
          <w:szCs w:val="24"/>
        </w:rPr>
        <w:t>Korrigjimi nga regjistruesi</w:t>
      </w:r>
    </w:p>
    <w:p w:rsidR="003B032F" w:rsidRPr="006C52C4" w:rsidRDefault="003B032F" w:rsidP="003B032F">
      <w:pPr>
        <w:pStyle w:val="Paragrafi"/>
        <w:rPr>
          <w:rFonts w:ascii="Garamond" w:hAnsi="Garamond"/>
          <w:sz w:val="24"/>
          <w:szCs w:val="24"/>
        </w:rPr>
      </w:pPr>
    </w:p>
    <w:p w:rsidR="003B032F" w:rsidRPr="006C52C4" w:rsidRDefault="003B032F" w:rsidP="003B032F">
      <w:pPr>
        <w:pStyle w:val="Paragrafi"/>
        <w:rPr>
          <w:rFonts w:ascii="Garamond" w:hAnsi="Garamond"/>
          <w:sz w:val="24"/>
          <w:szCs w:val="24"/>
        </w:rPr>
      </w:pPr>
      <w:r w:rsidRPr="006C52C4">
        <w:rPr>
          <w:rFonts w:ascii="Garamond" w:hAnsi="Garamond"/>
          <w:sz w:val="24"/>
          <w:szCs w:val="24"/>
        </w:rPr>
        <w:t>Regjistruesi mund të korigjojë kartelën ose ndonjë dokument të paraqitur për regjistrim në rastet e mëposhtme:</w:t>
      </w:r>
    </w:p>
    <w:p w:rsidR="003B032F" w:rsidRPr="006C52C4" w:rsidRDefault="003B032F" w:rsidP="003B032F">
      <w:pPr>
        <w:pStyle w:val="Paragrafi"/>
        <w:rPr>
          <w:rFonts w:ascii="Garamond" w:hAnsi="Garamond"/>
          <w:sz w:val="24"/>
          <w:szCs w:val="24"/>
        </w:rPr>
      </w:pPr>
      <w:r w:rsidRPr="006C52C4">
        <w:rPr>
          <w:rFonts w:ascii="Garamond" w:hAnsi="Garamond"/>
          <w:sz w:val="24"/>
          <w:szCs w:val="24"/>
        </w:rPr>
        <w:t>a) në rastin e gabimeve ose mungesave që nuk prekin materialisht interesat e një pronari;</w:t>
      </w:r>
    </w:p>
    <w:p w:rsidR="003B032F" w:rsidRPr="006C52C4" w:rsidRDefault="003B032F" w:rsidP="003B032F">
      <w:pPr>
        <w:pStyle w:val="Paragrafi"/>
        <w:rPr>
          <w:rFonts w:ascii="Garamond" w:hAnsi="Garamond"/>
          <w:sz w:val="24"/>
          <w:szCs w:val="24"/>
        </w:rPr>
      </w:pPr>
      <w:r w:rsidRPr="006C52C4">
        <w:rPr>
          <w:rFonts w:ascii="Garamond" w:hAnsi="Garamond"/>
          <w:sz w:val="24"/>
          <w:szCs w:val="24"/>
        </w:rPr>
        <w:t>b) kur personi paraqet vendimin e gjykatës që vërteton një fakt pronësie me anën e parashkrimit fitues;</w:t>
      </w:r>
    </w:p>
    <w:p w:rsidR="003B032F" w:rsidRPr="006C52C4" w:rsidRDefault="003B032F" w:rsidP="003B032F">
      <w:pPr>
        <w:pStyle w:val="Paragrafi"/>
        <w:rPr>
          <w:rFonts w:ascii="Garamond" w:hAnsi="Garamond"/>
          <w:sz w:val="24"/>
          <w:szCs w:val="24"/>
        </w:rPr>
      </w:pPr>
      <w:r w:rsidRPr="006C52C4">
        <w:rPr>
          <w:rFonts w:ascii="Garamond" w:hAnsi="Garamond"/>
          <w:sz w:val="24"/>
          <w:szCs w:val="24"/>
        </w:rPr>
        <w:t>c) në çdo rast dhe në çdo kohë me pëlqimin e të gjithë personave të interesuar;</w:t>
      </w:r>
    </w:p>
    <w:p w:rsidR="003B032F" w:rsidRPr="006C52C4" w:rsidRDefault="003B032F" w:rsidP="003B032F">
      <w:pPr>
        <w:pStyle w:val="Paragrafi"/>
        <w:rPr>
          <w:rFonts w:ascii="Garamond" w:hAnsi="Garamond"/>
          <w:sz w:val="24"/>
          <w:szCs w:val="24"/>
        </w:rPr>
      </w:pPr>
      <w:r w:rsidRPr="006C52C4">
        <w:rPr>
          <w:rFonts w:ascii="Garamond" w:hAnsi="Garamond"/>
          <w:sz w:val="24"/>
          <w:szCs w:val="24"/>
        </w:rPr>
        <w:t>d) kur, pas një rilevimi, del se një përmasë ose një sipërfaqe e treguar në kartelë ose në Hartën Treguese të Pasurive është e pasaktë. Në këtë rast, regjistruesi njofton më parë të gjithë personat e shënuar në regjistër, të cilët janë të interesuar ose që preken nga ky korigjim i propozuar.</w:t>
      </w:r>
    </w:p>
    <w:p w:rsidR="003B032F" w:rsidRPr="006C52C4" w:rsidRDefault="003B032F" w:rsidP="003B032F">
      <w:pPr>
        <w:pStyle w:val="Paragrafi"/>
        <w:rPr>
          <w:rFonts w:ascii="Garamond" w:hAnsi="Garamond"/>
          <w:sz w:val="24"/>
          <w:szCs w:val="24"/>
        </w:rPr>
      </w:pPr>
      <w:r w:rsidRPr="006C52C4">
        <w:rPr>
          <w:rFonts w:ascii="Garamond" w:hAnsi="Garamond"/>
          <w:sz w:val="24"/>
          <w:szCs w:val="24"/>
        </w:rPr>
        <w:t>dh) Me vërtetimin e ndryshimit të emrit ose adresës së një pronari dhe me kërkesën me shkrim të pronarit, regjistruesi regjistron ndryshimin në kartelë.</w:t>
      </w:r>
    </w:p>
    <w:p w:rsidR="003B032F" w:rsidRPr="006C52C4" w:rsidRDefault="003B032F" w:rsidP="003B032F">
      <w:pPr>
        <w:pStyle w:val="Paragrafi"/>
        <w:rPr>
          <w:rFonts w:ascii="Garamond" w:hAnsi="Garamond"/>
          <w:sz w:val="24"/>
          <w:szCs w:val="24"/>
        </w:rPr>
      </w:pPr>
      <w:r w:rsidRPr="006C52C4">
        <w:rPr>
          <w:rFonts w:ascii="Garamond" w:hAnsi="Garamond"/>
          <w:sz w:val="24"/>
          <w:szCs w:val="24"/>
        </w:rPr>
        <w:t>Kryeregjistruesi mund ta rishikojë vendimin e regjistruesit për korigjimin e kartelës.</w:t>
      </w:r>
    </w:p>
    <w:p w:rsidR="003B032F" w:rsidRPr="006C52C4" w:rsidRDefault="003B032F" w:rsidP="003B032F">
      <w:pPr>
        <w:pStyle w:val="Paragrafi"/>
        <w:rPr>
          <w:rFonts w:ascii="Garamond" w:hAnsi="Garamond"/>
          <w:sz w:val="24"/>
          <w:szCs w:val="24"/>
        </w:rPr>
      </w:pPr>
    </w:p>
    <w:p w:rsidR="003B032F" w:rsidRPr="006C52C4" w:rsidRDefault="003B032F" w:rsidP="003B032F">
      <w:pPr>
        <w:pStyle w:val="NeniNr"/>
        <w:rPr>
          <w:rFonts w:ascii="Garamond" w:hAnsi="Garamond"/>
          <w:sz w:val="24"/>
          <w:szCs w:val="24"/>
        </w:rPr>
      </w:pPr>
      <w:r w:rsidRPr="006C52C4">
        <w:rPr>
          <w:rFonts w:ascii="Garamond" w:hAnsi="Garamond"/>
          <w:sz w:val="24"/>
          <w:szCs w:val="24"/>
        </w:rPr>
        <w:t>Neni 49</w:t>
      </w:r>
    </w:p>
    <w:p w:rsidR="003B032F" w:rsidRPr="006C52C4" w:rsidRDefault="003B032F" w:rsidP="003B032F">
      <w:pPr>
        <w:pStyle w:val="NeniTitull"/>
        <w:rPr>
          <w:rFonts w:ascii="Garamond" w:hAnsi="Garamond"/>
          <w:sz w:val="24"/>
          <w:szCs w:val="24"/>
        </w:rPr>
      </w:pPr>
      <w:r w:rsidRPr="006C52C4">
        <w:rPr>
          <w:rFonts w:ascii="Garamond" w:hAnsi="Garamond"/>
          <w:sz w:val="24"/>
          <w:szCs w:val="24"/>
        </w:rPr>
        <w:t>Procedura për kërkimin e dëmshpërblimit</w:t>
      </w:r>
    </w:p>
    <w:p w:rsidR="003B032F" w:rsidRPr="006C52C4" w:rsidRDefault="003B032F" w:rsidP="003B032F">
      <w:pPr>
        <w:pStyle w:val="Paragrafi"/>
        <w:rPr>
          <w:rFonts w:ascii="Garamond" w:hAnsi="Garamond"/>
          <w:sz w:val="24"/>
          <w:szCs w:val="24"/>
        </w:rPr>
      </w:pPr>
    </w:p>
    <w:p w:rsidR="003B032F" w:rsidRPr="006C52C4" w:rsidRDefault="003B032F" w:rsidP="003B032F">
      <w:pPr>
        <w:pStyle w:val="Paragrafi"/>
        <w:rPr>
          <w:rFonts w:ascii="Garamond" w:hAnsi="Garamond"/>
          <w:sz w:val="24"/>
          <w:szCs w:val="24"/>
        </w:rPr>
      </w:pPr>
      <w:r w:rsidRPr="006C52C4">
        <w:rPr>
          <w:rFonts w:ascii="Garamond" w:hAnsi="Garamond"/>
          <w:sz w:val="24"/>
          <w:szCs w:val="24"/>
        </w:rPr>
        <w:t>Me kërkesë të çdo pale të interesuar regjistruesi merr vendim të veçantë nëse një e drejtë për dëmshpërblim, për dëme të shkaktuara që vijnë si rezultat i një regjistrimi të një informacioni jo të rregullt, duhet të ngrihet në pajtim me dispozitat e këtij ligji. Me miratimin e kryeregjistruesit caktohet masa e dëmshpërblimit për dëmin e shkaktuar në lidhje me çështjen.</w:t>
      </w:r>
    </w:p>
    <w:p w:rsidR="003B032F" w:rsidRPr="006C52C4" w:rsidRDefault="003B032F" w:rsidP="003B032F">
      <w:pPr>
        <w:pStyle w:val="Paragrafi"/>
        <w:rPr>
          <w:rFonts w:ascii="Garamond" w:hAnsi="Garamond"/>
          <w:sz w:val="24"/>
          <w:szCs w:val="24"/>
        </w:rPr>
      </w:pPr>
    </w:p>
    <w:p w:rsidR="003B032F" w:rsidRPr="006C52C4" w:rsidRDefault="003B032F" w:rsidP="003B032F">
      <w:pPr>
        <w:pStyle w:val="NeniNr"/>
        <w:rPr>
          <w:rFonts w:ascii="Garamond" w:hAnsi="Garamond"/>
          <w:sz w:val="24"/>
          <w:szCs w:val="24"/>
        </w:rPr>
      </w:pPr>
      <w:r w:rsidRPr="006C52C4">
        <w:rPr>
          <w:rFonts w:ascii="Garamond" w:hAnsi="Garamond"/>
          <w:sz w:val="24"/>
          <w:szCs w:val="24"/>
        </w:rPr>
        <w:t>Neni 50</w:t>
      </w:r>
    </w:p>
    <w:p w:rsidR="003B032F" w:rsidRPr="006C52C4" w:rsidRDefault="003B032F" w:rsidP="003B032F">
      <w:pPr>
        <w:pStyle w:val="NeniTitull"/>
        <w:rPr>
          <w:rFonts w:ascii="Garamond" w:hAnsi="Garamond"/>
          <w:sz w:val="24"/>
          <w:szCs w:val="24"/>
        </w:rPr>
      </w:pPr>
      <w:r w:rsidRPr="006C52C4">
        <w:rPr>
          <w:rFonts w:ascii="Garamond" w:hAnsi="Garamond"/>
          <w:sz w:val="24"/>
          <w:szCs w:val="24"/>
        </w:rPr>
        <w:t>Masa e dëmshpërblimit</w:t>
      </w:r>
    </w:p>
    <w:p w:rsidR="003B032F" w:rsidRPr="006C52C4" w:rsidRDefault="003B032F" w:rsidP="003B032F">
      <w:pPr>
        <w:pStyle w:val="Paragrafi"/>
        <w:rPr>
          <w:rFonts w:ascii="Garamond" w:hAnsi="Garamond"/>
          <w:sz w:val="24"/>
          <w:szCs w:val="24"/>
        </w:rPr>
      </w:pPr>
    </w:p>
    <w:p w:rsidR="003B032F" w:rsidRPr="006C52C4" w:rsidRDefault="003B032F" w:rsidP="003B032F">
      <w:pPr>
        <w:pStyle w:val="Paragrafi"/>
        <w:rPr>
          <w:rFonts w:ascii="Garamond" w:hAnsi="Garamond"/>
          <w:sz w:val="24"/>
          <w:szCs w:val="24"/>
        </w:rPr>
      </w:pPr>
      <w:r w:rsidRPr="006C52C4">
        <w:rPr>
          <w:rFonts w:ascii="Garamond" w:hAnsi="Garamond"/>
          <w:sz w:val="24"/>
          <w:szCs w:val="24"/>
        </w:rPr>
        <w:t>Kur jepet një dëmshpërblim në lidhje me ndonjë humbje të pronësisë mbi një pasuri të paluajtshme, ai llogaritet në përputhje me rregulloren që shoqëron këtë ligj.</w:t>
      </w:r>
    </w:p>
    <w:p w:rsidR="003B032F" w:rsidRPr="006C52C4" w:rsidRDefault="003B032F" w:rsidP="003B032F">
      <w:pPr>
        <w:pStyle w:val="Paragrafi"/>
        <w:rPr>
          <w:rFonts w:ascii="Garamond" w:hAnsi="Garamond"/>
          <w:sz w:val="24"/>
          <w:szCs w:val="24"/>
        </w:rPr>
      </w:pPr>
    </w:p>
    <w:p w:rsidR="003B032F" w:rsidRPr="006C52C4" w:rsidRDefault="003B032F" w:rsidP="003B032F">
      <w:pPr>
        <w:pStyle w:val="KreuNr"/>
        <w:rPr>
          <w:rFonts w:ascii="Garamond" w:hAnsi="Garamond"/>
          <w:sz w:val="24"/>
          <w:szCs w:val="24"/>
        </w:rPr>
      </w:pPr>
      <w:r w:rsidRPr="006C52C4">
        <w:rPr>
          <w:rFonts w:ascii="Garamond" w:hAnsi="Garamond"/>
          <w:sz w:val="24"/>
          <w:szCs w:val="24"/>
        </w:rPr>
        <w:t>KREU IX</w:t>
      </w:r>
    </w:p>
    <w:p w:rsidR="003B032F" w:rsidRPr="006C52C4" w:rsidRDefault="003B032F" w:rsidP="003B032F">
      <w:pPr>
        <w:pStyle w:val="KreuTitull"/>
        <w:rPr>
          <w:rFonts w:ascii="Garamond" w:hAnsi="Garamond"/>
          <w:sz w:val="24"/>
          <w:szCs w:val="24"/>
        </w:rPr>
      </w:pPr>
      <w:r w:rsidRPr="006C52C4">
        <w:rPr>
          <w:rFonts w:ascii="Garamond" w:hAnsi="Garamond"/>
          <w:sz w:val="24"/>
          <w:szCs w:val="24"/>
        </w:rPr>
        <w:t>VENDIMET E REGJISTRUESIT DHE ANKIMET</w:t>
      </w:r>
    </w:p>
    <w:p w:rsidR="003B032F" w:rsidRPr="006C52C4" w:rsidRDefault="003B032F" w:rsidP="003B032F">
      <w:pPr>
        <w:pStyle w:val="Paragrafi"/>
        <w:rPr>
          <w:rFonts w:ascii="Garamond" w:hAnsi="Garamond"/>
          <w:sz w:val="24"/>
          <w:szCs w:val="24"/>
        </w:rPr>
      </w:pPr>
    </w:p>
    <w:p w:rsidR="003B032F" w:rsidRPr="006C52C4" w:rsidRDefault="003B032F" w:rsidP="003B032F">
      <w:pPr>
        <w:pStyle w:val="NeniNr"/>
        <w:rPr>
          <w:rFonts w:ascii="Garamond" w:hAnsi="Garamond"/>
          <w:sz w:val="24"/>
          <w:szCs w:val="24"/>
        </w:rPr>
      </w:pPr>
      <w:r w:rsidRPr="006C52C4">
        <w:rPr>
          <w:rFonts w:ascii="Garamond" w:hAnsi="Garamond"/>
          <w:sz w:val="24"/>
          <w:szCs w:val="24"/>
        </w:rPr>
        <w:t>Neni 51</w:t>
      </w:r>
    </w:p>
    <w:p w:rsidR="003B032F" w:rsidRPr="006C52C4" w:rsidRDefault="003B032F" w:rsidP="003B032F">
      <w:pPr>
        <w:pStyle w:val="NeniTitull"/>
        <w:rPr>
          <w:rFonts w:ascii="Garamond" w:hAnsi="Garamond"/>
          <w:sz w:val="24"/>
          <w:szCs w:val="24"/>
        </w:rPr>
      </w:pPr>
      <w:r w:rsidRPr="006C52C4">
        <w:rPr>
          <w:rFonts w:ascii="Garamond" w:hAnsi="Garamond"/>
          <w:sz w:val="24"/>
          <w:szCs w:val="24"/>
        </w:rPr>
        <w:t>E drejta e regjistruesit për të dhënë mendim</w:t>
      </w:r>
    </w:p>
    <w:p w:rsidR="003B032F" w:rsidRPr="006C52C4" w:rsidRDefault="003B032F" w:rsidP="003B032F">
      <w:pPr>
        <w:pStyle w:val="Paragrafi"/>
        <w:rPr>
          <w:rFonts w:ascii="Garamond" w:hAnsi="Garamond"/>
          <w:sz w:val="24"/>
          <w:szCs w:val="24"/>
        </w:rPr>
      </w:pPr>
    </w:p>
    <w:p w:rsidR="003B032F" w:rsidRPr="006C52C4" w:rsidRDefault="003B032F" w:rsidP="003B032F">
      <w:pPr>
        <w:pStyle w:val="Paragrafi"/>
        <w:rPr>
          <w:rFonts w:ascii="Garamond" w:hAnsi="Garamond"/>
          <w:sz w:val="24"/>
          <w:szCs w:val="24"/>
        </w:rPr>
      </w:pPr>
      <w:r w:rsidRPr="006C52C4">
        <w:rPr>
          <w:rFonts w:ascii="Garamond" w:hAnsi="Garamond"/>
          <w:sz w:val="24"/>
          <w:szCs w:val="24"/>
        </w:rPr>
        <w:t>Mosmarrëveshjet që i paraqiten kryeregjistruesit në lidhje me ushtrimin e të drejtave se zbatimin e detyrave, kryeregjistruesi është i detyruar para se të marrë vendim t’i kërkojë regjistruesit mendimin me shkrim.</w:t>
      </w:r>
    </w:p>
    <w:p w:rsidR="003B032F" w:rsidRPr="006C52C4" w:rsidRDefault="003B032F" w:rsidP="003B032F">
      <w:pPr>
        <w:pStyle w:val="Paragrafi"/>
        <w:rPr>
          <w:rFonts w:ascii="Garamond" w:hAnsi="Garamond"/>
          <w:sz w:val="24"/>
          <w:szCs w:val="24"/>
        </w:rPr>
      </w:pPr>
    </w:p>
    <w:p w:rsidR="003B032F" w:rsidRPr="006C52C4" w:rsidRDefault="003B032F" w:rsidP="003B032F">
      <w:pPr>
        <w:pStyle w:val="NeniNr"/>
        <w:rPr>
          <w:rFonts w:ascii="Garamond" w:hAnsi="Garamond"/>
          <w:sz w:val="24"/>
          <w:szCs w:val="24"/>
        </w:rPr>
      </w:pPr>
      <w:r w:rsidRPr="006C52C4">
        <w:rPr>
          <w:rFonts w:ascii="Garamond" w:hAnsi="Garamond"/>
          <w:sz w:val="24"/>
          <w:szCs w:val="24"/>
        </w:rPr>
        <w:t>Neni 52</w:t>
      </w:r>
    </w:p>
    <w:p w:rsidR="003B032F" w:rsidRPr="006C52C4" w:rsidRDefault="003B032F" w:rsidP="003B032F">
      <w:pPr>
        <w:pStyle w:val="NeniTitull"/>
        <w:rPr>
          <w:rFonts w:ascii="Garamond" w:hAnsi="Garamond"/>
          <w:sz w:val="24"/>
          <w:szCs w:val="24"/>
        </w:rPr>
      </w:pPr>
      <w:r w:rsidRPr="006C52C4">
        <w:rPr>
          <w:rFonts w:ascii="Garamond" w:hAnsi="Garamond"/>
          <w:sz w:val="24"/>
          <w:szCs w:val="24"/>
        </w:rPr>
        <w:t>Ankimet</w:t>
      </w:r>
    </w:p>
    <w:p w:rsidR="003B032F" w:rsidRPr="006C52C4" w:rsidRDefault="003B032F" w:rsidP="003B032F">
      <w:pPr>
        <w:pStyle w:val="Paragrafi"/>
        <w:rPr>
          <w:rFonts w:ascii="Garamond" w:hAnsi="Garamond"/>
          <w:sz w:val="24"/>
          <w:szCs w:val="24"/>
        </w:rPr>
      </w:pPr>
    </w:p>
    <w:p w:rsidR="003B032F" w:rsidRPr="006C52C4" w:rsidRDefault="003B032F" w:rsidP="003B032F">
      <w:pPr>
        <w:pStyle w:val="Paragrafi"/>
        <w:rPr>
          <w:rFonts w:ascii="Garamond" w:hAnsi="Garamond"/>
          <w:sz w:val="24"/>
          <w:szCs w:val="24"/>
        </w:rPr>
      </w:pPr>
      <w:r w:rsidRPr="006C52C4">
        <w:rPr>
          <w:rFonts w:ascii="Garamond" w:hAnsi="Garamond"/>
          <w:sz w:val="24"/>
          <w:szCs w:val="24"/>
        </w:rPr>
        <w:t xml:space="preserve">Pala ankuese brenda 30 ditëve nga dita e marrjes së njoftimit të këtij vendimi, udhëzimi, urdhëri, përcaktimi ose akordimi nga kryeregjistruesi, mund të njoftojë regjistruesin me anë të një formulari të caktuar për synimin e tij për t’i bërë ankim gjykatës përkatëse kundër vendimit, </w:t>
      </w:r>
      <w:r w:rsidRPr="006C52C4">
        <w:rPr>
          <w:rFonts w:ascii="Garamond" w:hAnsi="Garamond"/>
          <w:sz w:val="24"/>
          <w:szCs w:val="24"/>
        </w:rPr>
        <w:lastRenderedPageBreak/>
        <w:t>udhëzimit, urdhërit, përcaktimit ose akordimit.</w:t>
      </w:r>
    </w:p>
    <w:p w:rsidR="003B032F" w:rsidRPr="006C52C4" w:rsidRDefault="003B032F" w:rsidP="003B032F">
      <w:pPr>
        <w:pStyle w:val="Paragrafi"/>
        <w:rPr>
          <w:rFonts w:ascii="Garamond" w:hAnsi="Garamond"/>
          <w:sz w:val="24"/>
          <w:szCs w:val="24"/>
        </w:rPr>
      </w:pPr>
      <w:r w:rsidRPr="006C52C4">
        <w:rPr>
          <w:rFonts w:ascii="Garamond" w:hAnsi="Garamond"/>
          <w:sz w:val="24"/>
          <w:szCs w:val="24"/>
        </w:rPr>
        <w:t>Me marrjen e njoftimit të ankimit, regjistruesi përgatit dhe i dërgon gjykatës përkatëse, me një kopje të informacionit të kryeregjistruesit dhe të ankuesit dhe çdo personi tjetër që është në regjistër e që atij i duket se lidhet me ankimin, një raport të shkurtër në lidhje me çështjen në fjalë.</w:t>
      </w:r>
    </w:p>
    <w:p w:rsidR="003B032F" w:rsidRPr="006C52C4" w:rsidRDefault="003B032F" w:rsidP="003B032F">
      <w:pPr>
        <w:pStyle w:val="Paragrafi"/>
        <w:rPr>
          <w:rFonts w:ascii="Garamond" w:hAnsi="Garamond"/>
          <w:sz w:val="24"/>
          <w:szCs w:val="24"/>
        </w:rPr>
      </w:pPr>
      <w:r w:rsidRPr="006C52C4">
        <w:rPr>
          <w:rFonts w:ascii="Garamond" w:hAnsi="Garamond"/>
          <w:sz w:val="24"/>
          <w:szCs w:val="24"/>
        </w:rPr>
        <w:t>Kur pala ankuese i kërkon regjistruesit t’ia kalojë çështjen gjykatës, kjo palë depoziton tek regjistruesi shumën e nevojshme për të mbuluar shpenzimet e përgatitjes së dokumenteve.</w:t>
      </w:r>
    </w:p>
    <w:p w:rsidR="003B032F" w:rsidRPr="006C52C4" w:rsidRDefault="003B032F" w:rsidP="003B032F">
      <w:pPr>
        <w:pStyle w:val="Paragrafi"/>
        <w:rPr>
          <w:rFonts w:ascii="Garamond" w:hAnsi="Garamond"/>
          <w:sz w:val="24"/>
          <w:szCs w:val="24"/>
        </w:rPr>
      </w:pPr>
    </w:p>
    <w:p w:rsidR="003B032F" w:rsidRPr="006C52C4" w:rsidRDefault="003B032F" w:rsidP="003B032F">
      <w:pPr>
        <w:pStyle w:val="NeniNr"/>
        <w:rPr>
          <w:rFonts w:ascii="Garamond" w:hAnsi="Garamond"/>
          <w:sz w:val="24"/>
          <w:szCs w:val="24"/>
        </w:rPr>
      </w:pPr>
      <w:r w:rsidRPr="006C52C4">
        <w:rPr>
          <w:rFonts w:ascii="Garamond" w:hAnsi="Garamond"/>
          <w:sz w:val="24"/>
          <w:szCs w:val="24"/>
        </w:rPr>
        <w:t>Neni 53</w:t>
      </w:r>
    </w:p>
    <w:p w:rsidR="003B032F" w:rsidRPr="006C52C4" w:rsidRDefault="003B032F" w:rsidP="003B032F">
      <w:pPr>
        <w:pStyle w:val="NeniTitull"/>
        <w:rPr>
          <w:rFonts w:ascii="Garamond" w:hAnsi="Garamond"/>
          <w:sz w:val="24"/>
          <w:szCs w:val="24"/>
        </w:rPr>
      </w:pPr>
      <w:r w:rsidRPr="006C52C4">
        <w:rPr>
          <w:rFonts w:ascii="Garamond" w:hAnsi="Garamond"/>
          <w:sz w:val="24"/>
          <w:szCs w:val="24"/>
        </w:rPr>
        <w:t>Efekti i ankimit</w:t>
      </w:r>
    </w:p>
    <w:p w:rsidR="003B032F" w:rsidRPr="006C52C4" w:rsidRDefault="003B032F" w:rsidP="003B032F">
      <w:pPr>
        <w:pStyle w:val="Paragrafi"/>
        <w:rPr>
          <w:rFonts w:ascii="Garamond" w:hAnsi="Garamond"/>
          <w:sz w:val="24"/>
          <w:szCs w:val="24"/>
        </w:rPr>
      </w:pPr>
    </w:p>
    <w:p w:rsidR="003B032F" w:rsidRPr="006C52C4" w:rsidRDefault="003B032F" w:rsidP="003B032F">
      <w:pPr>
        <w:pStyle w:val="Paragrafi"/>
        <w:rPr>
          <w:rFonts w:ascii="Garamond" w:hAnsi="Garamond"/>
          <w:sz w:val="24"/>
          <w:szCs w:val="24"/>
        </w:rPr>
      </w:pPr>
      <w:r w:rsidRPr="006C52C4">
        <w:rPr>
          <w:rFonts w:ascii="Garamond" w:hAnsi="Garamond"/>
          <w:sz w:val="24"/>
          <w:szCs w:val="24"/>
        </w:rPr>
        <w:t>Në kartelën e pasurisë së paluajtshme të prekur nga ankimi duhet të bëhet një shënim se një ankim drejtuar kryeregjistruesit ose gjykatës është në pritje për zgjidhje dhe çdo tjetërsim duhet t’i nënshtrohet këtij shënimi.</w:t>
      </w:r>
    </w:p>
    <w:p w:rsidR="003B032F" w:rsidRPr="006C52C4" w:rsidRDefault="003B032F" w:rsidP="003B032F">
      <w:pPr>
        <w:pStyle w:val="Paragrafi"/>
        <w:rPr>
          <w:rFonts w:ascii="Garamond" w:hAnsi="Garamond"/>
          <w:sz w:val="24"/>
          <w:szCs w:val="24"/>
        </w:rPr>
      </w:pPr>
    </w:p>
    <w:p w:rsidR="003B032F" w:rsidRPr="006C52C4" w:rsidRDefault="003B032F" w:rsidP="003B032F">
      <w:pPr>
        <w:pStyle w:val="KreuNr"/>
        <w:rPr>
          <w:rFonts w:ascii="Garamond" w:hAnsi="Garamond"/>
          <w:sz w:val="24"/>
          <w:szCs w:val="24"/>
        </w:rPr>
      </w:pPr>
      <w:r w:rsidRPr="006C52C4">
        <w:rPr>
          <w:rFonts w:ascii="Garamond" w:hAnsi="Garamond"/>
          <w:sz w:val="24"/>
          <w:szCs w:val="24"/>
        </w:rPr>
        <w:t>KREU X</w:t>
      </w:r>
    </w:p>
    <w:p w:rsidR="003B032F" w:rsidRPr="006C52C4" w:rsidRDefault="003B032F" w:rsidP="003B032F">
      <w:pPr>
        <w:pStyle w:val="KreuTitull"/>
        <w:rPr>
          <w:rFonts w:ascii="Garamond" w:hAnsi="Garamond"/>
          <w:sz w:val="24"/>
          <w:szCs w:val="24"/>
        </w:rPr>
      </w:pPr>
      <w:r w:rsidRPr="006C52C4">
        <w:rPr>
          <w:rFonts w:ascii="Garamond" w:hAnsi="Garamond"/>
          <w:sz w:val="24"/>
          <w:szCs w:val="24"/>
        </w:rPr>
        <w:t>TARIFAT DHE KUNDRAVAJTJET</w:t>
      </w:r>
    </w:p>
    <w:p w:rsidR="003B032F" w:rsidRPr="006C52C4" w:rsidRDefault="003B032F" w:rsidP="003B032F">
      <w:pPr>
        <w:pStyle w:val="Paragrafi"/>
        <w:rPr>
          <w:rFonts w:ascii="Garamond" w:hAnsi="Garamond"/>
          <w:sz w:val="24"/>
          <w:szCs w:val="24"/>
        </w:rPr>
      </w:pPr>
    </w:p>
    <w:p w:rsidR="003B032F" w:rsidRPr="006C52C4" w:rsidRDefault="003B032F" w:rsidP="003B032F">
      <w:pPr>
        <w:pStyle w:val="NeniNr"/>
        <w:rPr>
          <w:rFonts w:ascii="Garamond" w:hAnsi="Garamond"/>
          <w:sz w:val="24"/>
          <w:szCs w:val="24"/>
        </w:rPr>
      </w:pPr>
      <w:r w:rsidRPr="006C52C4">
        <w:rPr>
          <w:rFonts w:ascii="Garamond" w:hAnsi="Garamond"/>
          <w:sz w:val="24"/>
          <w:szCs w:val="24"/>
        </w:rPr>
        <w:t>Neni 54</w:t>
      </w:r>
    </w:p>
    <w:p w:rsidR="003B032F" w:rsidRPr="006C52C4" w:rsidRDefault="003B032F" w:rsidP="003B032F">
      <w:pPr>
        <w:pStyle w:val="NeniTitull"/>
        <w:rPr>
          <w:rFonts w:ascii="Garamond" w:hAnsi="Garamond"/>
          <w:sz w:val="24"/>
          <w:szCs w:val="24"/>
        </w:rPr>
      </w:pPr>
      <w:r w:rsidRPr="006C52C4">
        <w:rPr>
          <w:rFonts w:ascii="Garamond" w:hAnsi="Garamond"/>
          <w:sz w:val="24"/>
          <w:szCs w:val="24"/>
        </w:rPr>
        <w:t>Tarifat</w:t>
      </w:r>
    </w:p>
    <w:p w:rsidR="003B032F" w:rsidRPr="006C52C4" w:rsidRDefault="003B032F" w:rsidP="003B032F">
      <w:pPr>
        <w:pStyle w:val="Paragrafi"/>
        <w:rPr>
          <w:rFonts w:ascii="Garamond" w:hAnsi="Garamond"/>
          <w:sz w:val="24"/>
          <w:szCs w:val="24"/>
        </w:rPr>
      </w:pPr>
    </w:p>
    <w:p w:rsidR="003B032F" w:rsidRPr="006C52C4" w:rsidRDefault="003B032F" w:rsidP="003B032F">
      <w:pPr>
        <w:pStyle w:val="Paragrafi"/>
        <w:rPr>
          <w:rFonts w:ascii="Garamond" w:hAnsi="Garamond"/>
          <w:sz w:val="24"/>
          <w:szCs w:val="24"/>
        </w:rPr>
      </w:pPr>
      <w:r w:rsidRPr="006C52C4">
        <w:rPr>
          <w:rFonts w:ascii="Garamond" w:hAnsi="Garamond"/>
          <w:sz w:val="24"/>
          <w:szCs w:val="24"/>
        </w:rPr>
        <w:t xml:space="preserve">Për </w:t>
      </w:r>
      <w:r w:rsidR="00A06E36" w:rsidRPr="006C52C4">
        <w:rPr>
          <w:rFonts w:ascii="Garamond" w:hAnsi="Garamond"/>
          <w:sz w:val="24"/>
          <w:szCs w:val="24"/>
        </w:rPr>
        <w:t>certifikat</w:t>
      </w:r>
      <w:r w:rsidRPr="006C52C4">
        <w:rPr>
          <w:rFonts w:ascii="Garamond" w:hAnsi="Garamond"/>
          <w:sz w:val="24"/>
          <w:szCs w:val="24"/>
        </w:rPr>
        <w:t>at e pasurive të paluajtshme, qirave, kopjeve të vërtetuara, kontrolleve, planeve të rilevimit, formularët e shtypur etj. që lidhen me regjistrimin duhet të paguhen tarifa.</w:t>
      </w:r>
    </w:p>
    <w:p w:rsidR="003B032F" w:rsidRPr="006C52C4" w:rsidRDefault="003B032F" w:rsidP="003B032F">
      <w:pPr>
        <w:pStyle w:val="Paragrafi"/>
        <w:rPr>
          <w:rFonts w:ascii="Garamond" w:hAnsi="Garamond"/>
          <w:sz w:val="24"/>
          <w:szCs w:val="24"/>
        </w:rPr>
      </w:pPr>
      <w:r w:rsidRPr="006C52C4">
        <w:rPr>
          <w:rFonts w:ascii="Garamond" w:hAnsi="Garamond"/>
          <w:sz w:val="24"/>
          <w:szCs w:val="24"/>
        </w:rPr>
        <w:t>Regjistruesi refuzon veprimin derisa të paguhet tarifa. Tarifa vendoset nga Këshilli i Ministrave.</w:t>
      </w:r>
    </w:p>
    <w:p w:rsidR="003B032F" w:rsidRPr="006C52C4" w:rsidRDefault="003B032F" w:rsidP="003B032F">
      <w:pPr>
        <w:pStyle w:val="Paragrafi"/>
        <w:rPr>
          <w:rFonts w:ascii="Garamond" w:hAnsi="Garamond"/>
          <w:sz w:val="24"/>
          <w:szCs w:val="24"/>
        </w:rPr>
      </w:pPr>
      <w:r w:rsidRPr="006C52C4">
        <w:rPr>
          <w:rFonts w:ascii="Garamond" w:hAnsi="Garamond"/>
          <w:sz w:val="24"/>
          <w:szCs w:val="24"/>
        </w:rPr>
        <w:t>Në fund të çdo viti financiar, çdo e ardhur shtesë mbi buxhetin e zyrës së regjistrimit kalon në buxhetin e zyrës qendrore.</w:t>
      </w:r>
    </w:p>
    <w:p w:rsidR="003B032F" w:rsidRPr="006C52C4" w:rsidRDefault="003B032F" w:rsidP="003B032F">
      <w:pPr>
        <w:pStyle w:val="Paragrafi"/>
        <w:rPr>
          <w:rFonts w:ascii="Garamond" w:hAnsi="Garamond"/>
          <w:sz w:val="24"/>
          <w:szCs w:val="24"/>
        </w:rPr>
      </w:pPr>
    </w:p>
    <w:p w:rsidR="003B032F" w:rsidRPr="006C52C4" w:rsidRDefault="003B032F" w:rsidP="003B032F">
      <w:pPr>
        <w:pStyle w:val="NeniNr"/>
        <w:rPr>
          <w:rFonts w:ascii="Garamond" w:hAnsi="Garamond"/>
          <w:sz w:val="24"/>
          <w:szCs w:val="24"/>
        </w:rPr>
      </w:pPr>
      <w:r w:rsidRPr="006C52C4">
        <w:rPr>
          <w:rFonts w:ascii="Garamond" w:hAnsi="Garamond"/>
          <w:sz w:val="24"/>
          <w:szCs w:val="24"/>
        </w:rPr>
        <w:t>Neni 55</w:t>
      </w:r>
    </w:p>
    <w:p w:rsidR="003B032F" w:rsidRPr="006C52C4" w:rsidRDefault="003B032F" w:rsidP="003B032F">
      <w:pPr>
        <w:pStyle w:val="NeniTitull"/>
        <w:rPr>
          <w:rFonts w:ascii="Garamond" w:hAnsi="Garamond"/>
          <w:sz w:val="24"/>
          <w:szCs w:val="24"/>
        </w:rPr>
      </w:pPr>
      <w:r w:rsidRPr="006C52C4">
        <w:rPr>
          <w:rFonts w:ascii="Garamond" w:hAnsi="Garamond"/>
          <w:sz w:val="24"/>
          <w:szCs w:val="24"/>
        </w:rPr>
        <w:t>Kundravajtjet</w:t>
      </w:r>
    </w:p>
    <w:p w:rsidR="003B032F" w:rsidRPr="006C52C4" w:rsidRDefault="003B032F" w:rsidP="003B032F">
      <w:pPr>
        <w:pStyle w:val="Paragrafi"/>
        <w:rPr>
          <w:rFonts w:ascii="Garamond" w:hAnsi="Garamond"/>
          <w:sz w:val="24"/>
          <w:szCs w:val="24"/>
        </w:rPr>
      </w:pPr>
    </w:p>
    <w:p w:rsidR="003B032F" w:rsidRPr="006C52C4" w:rsidRDefault="003B032F" w:rsidP="003B032F">
      <w:pPr>
        <w:pStyle w:val="Paragrafi"/>
        <w:rPr>
          <w:rFonts w:ascii="Garamond" w:hAnsi="Garamond"/>
          <w:sz w:val="24"/>
          <w:szCs w:val="24"/>
        </w:rPr>
      </w:pPr>
      <w:r w:rsidRPr="006C52C4">
        <w:rPr>
          <w:rFonts w:ascii="Garamond" w:hAnsi="Garamond"/>
          <w:sz w:val="24"/>
          <w:szCs w:val="24"/>
        </w:rPr>
        <w:t>Çdo deklarim ose veprim që bie në kundërshtim me nenet 11, 19, 24, 44 e 45, kur nuk përbën vepër penale, dënohen me gjobë nga regjistruesi në masën nga 5 000 deri në 50 000 lekë. Kundër vendimit të dënimit mund të bëhet ankim brenda 5 ditëve nga dita e shpalljes ose e njoftimit në gjykatën e rrethit ku është kryer kundravajtja.</w:t>
      </w:r>
    </w:p>
    <w:p w:rsidR="003B032F" w:rsidRPr="006C52C4" w:rsidRDefault="003B032F" w:rsidP="003B032F">
      <w:pPr>
        <w:pStyle w:val="Paragrafi"/>
        <w:rPr>
          <w:rFonts w:ascii="Garamond" w:hAnsi="Garamond"/>
          <w:sz w:val="24"/>
          <w:szCs w:val="24"/>
        </w:rPr>
      </w:pPr>
      <w:r w:rsidRPr="006C52C4">
        <w:rPr>
          <w:rFonts w:ascii="Garamond" w:hAnsi="Garamond"/>
          <w:sz w:val="24"/>
          <w:szCs w:val="24"/>
        </w:rPr>
        <w:t>Shqyrtimi i kundravajtjeve administrative dhe ekzekutimi i vendimeve bëhet sipas ligjit “Për kundravajtjet administrative”.</w:t>
      </w:r>
    </w:p>
    <w:p w:rsidR="003B032F" w:rsidRPr="006C52C4" w:rsidRDefault="003B032F" w:rsidP="003B032F">
      <w:pPr>
        <w:pStyle w:val="Paragrafi"/>
        <w:rPr>
          <w:rFonts w:ascii="Garamond" w:hAnsi="Garamond"/>
          <w:sz w:val="24"/>
          <w:szCs w:val="24"/>
        </w:rPr>
      </w:pPr>
    </w:p>
    <w:p w:rsidR="003B032F" w:rsidRPr="006C52C4" w:rsidRDefault="003B032F" w:rsidP="003B032F">
      <w:pPr>
        <w:pStyle w:val="KreuNr"/>
        <w:rPr>
          <w:rFonts w:ascii="Garamond" w:hAnsi="Garamond"/>
          <w:sz w:val="24"/>
          <w:szCs w:val="24"/>
        </w:rPr>
      </w:pPr>
      <w:r w:rsidRPr="006C52C4">
        <w:rPr>
          <w:rFonts w:ascii="Garamond" w:hAnsi="Garamond"/>
          <w:sz w:val="24"/>
          <w:szCs w:val="24"/>
        </w:rPr>
        <w:t>KREU XI</w:t>
      </w:r>
    </w:p>
    <w:p w:rsidR="003B032F" w:rsidRPr="006C52C4" w:rsidRDefault="003B032F" w:rsidP="003B032F">
      <w:pPr>
        <w:pStyle w:val="KreuTitull"/>
        <w:rPr>
          <w:rFonts w:ascii="Garamond" w:hAnsi="Garamond"/>
          <w:sz w:val="24"/>
          <w:szCs w:val="24"/>
        </w:rPr>
      </w:pPr>
      <w:r w:rsidRPr="006C52C4">
        <w:rPr>
          <w:rFonts w:ascii="Garamond" w:hAnsi="Garamond"/>
          <w:sz w:val="24"/>
          <w:szCs w:val="24"/>
        </w:rPr>
        <w:t>TË NDRYSHME</w:t>
      </w:r>
    </w:p>
    <w:p w:rsidR="003B032F" w:rsidRPr="006C52C4" w:rsidRDefault="003B032F" w:rsidP="003B032F">
      <w:pPr>
        <w:pStyle w:val="Paragrafi"/>
        <w:rPr>
          <w:rFonts w:ascii="Garamond" w:hAnsi="Garamond"/>
          <w:sz w:val="24"/>
          <w:szCs w:val="24"/>
        </w:rPr>
      </w:pPr>
    </w:p>
    <w:p w:rsidR="003B032F" w:rsidRPr="006C52C4" w:rsidRDefault="003B032F" w:rsidP="003B032F">
      <w:pPr>
        <w:pStyle w:val="NeniNr"/>
        <w:rPr>
          <w:rFonts w:ascii="Garamond" w:hAnsi="Garamond"/>
          <w:sz w:val="24"/>
          <w:szCs w:val="24"/>
        </w:rPr>
      </w:pPr>
      <w:r w:rsidRPr="006C52C4">
        <w:rPr>
          <w:rFonts w:ascii="Garamond" w:hAnsi="Garamond"/>
          <w:sz w:val="24"/>
          <w:szCs w:val="24"/>
        </w:rPr>
        <w:t>Neni 56</w:t>
      </w:r>
    </w:p>
    <w:p w:rsidR="003B032F" w:rsidRPr="006C52C4" w:rsidRDefault="003B032F" w:rsidP="003B032F">
      <w:pPr>
        <w:pStyle w:val="NeniTitull"/>
        <w:rPr>
          <w:rFonts w:ascii="Garamond" w:hAnsi="Garamond"/>
          <w:sz w:val="24"/>
          <w:szCs w:val="24"/>
        </w:rPr>
      </w:pPr>
      <w:r w:rsidRPr="006C52C4">
        <w:rPr>
          <w:rFonts w:ascii="Garamond" w:hAnsi="Garamond"/>
          <w:sz w:val="24"/>
          <w:szCs w:val="24"/>
        </w:rPr>
        <w:t>Rregullat</w:t>
      </w:r>
    </w:p>
    <w:p w:rsidR="003B032F" w:rsidRPr="006C52C4" w:rsidRDefault="003B032F" w:rsidP="003B032F">
      <w:pPr>
        <w:pStyle w:val="Paragrafi"/>
        <w:rPr>
          <w:rFonts w:ascii="Garamond" w:hAnsi="Garamond"/>
          <w:sz w:val="24"/>
          <w:szCs w:val="24"/>
        </w:rPr>
      </w:pPr>
    </w:p>
    <w:p w:rsidR="003B032F" w:rsidRPr="006C52C4" w:rsidRDefault="003B032F" w:rsidP="003B032F">
      <w:pPr>
        <w:pStyle w:val="Paragrafi"/>
        <w:rPr>
          <w:rFonts w:ascii="Garamond" w:hAnsi="Garamond"/>
          <w:sz w:val="24"/>
          <w:szCs w:val="24"/>
        </w:rPr>
      </w:pPr>
      <w:r w:rsidRPr="006C52C4">
        <w:rPr>
          <w:rFonts w:ascii="Garamond" w:hAnsi="Garamond"/>
          <w:sz w:val="24"/>
          <w:szCs w:val="24"/>
        </w:rPr>
        <w:t>Ngarkohet Këshilli i Ministrave të miratojë aktet nënligjore për zbatimin e dispozitave të këtij ligji.</w:t>
      </w:r>
    </w:p>
    <w:p w:rsidR="003B032F" w:rsidRPr="006C52C4" w:rsidRDefault="003B032F" w:rsidP="003B032F">
      <w:pPr>
        <w:pStyle w:val="Paragrafi"/>
        <w:rPr>
          <w:rFonts w:ascii="Garamond" w:hAnsi="Garamond"/>
          <w:sz w:val="24"/>
          <w:szCs w:val="24"/>
        </w:rPr>
      </w:pPr>
    </w:p>
    <w:p w:rsidR="003B032F" w:rsidRPr="006C52C4" w:rsidRDefault="003B032F" w:rsidP="003B032F">
      <w:pPr>
        <w:pStyle w:val="Paragrafi"/>
        <w:rPr>
          <w:rFonts w:ascii="Garamond" w:hAnsi="Garamond"/>
          <w:sz w:val="24"/>
          <w:szCs w:val="24"/>
        </w:rPr>
      </w:pPr>
    </w:p>
    <w:p w:rsidR="003B032F" w:rsidRPr="006C52C4" w:rsidRDefault="003B032F" w:rsidP="003B032F">
      <w:pPr>
        <w:pStyle w:val="NeniNr"/>
        <w:rPr>
          <w:rFonts w:ascii="Garamond" w:hAnsi="Garamond"/>
          <w:sz w:val="24"/>
          <w:szCs w:val="24"/>
        </w:rPr>
      </w:pPr>
      <w:r w:rsidRPr="006C52C4">
        <w:rPr>
          <w:rFonts w:ascii="Garamond" w:hAnsi="Garamond"/>
          <w:sz w:val="24"/>
          <w:szCs w:val="24"/>
        </w:rPr>
        <w:t>Neni 57</w:t>
      </w:r>
    </w:p>
    <w:p w:rsidR="003B032F" w:rsidRPr="006C52C4" w:rsidRDefault="003B032F" w:rsidP="003B032F">
      <w:pPr>
        <w:pStyle w:val="NeniTitull"/>
        <w:rPr>
          <w:rFonts w:ascii="Garamond" w:hAnsi="Garamond"/>
          <w:sz w:val="24"/>
          <w:szCs w:val="24"/>
        </w:rPr>
      </w:pPr>
      <w:r w:rsidRPr="006C52C4">
        <w:rPr>
          <w:rFonts w:ascii="Garamond" w:hAnsi="Garamond"/>
          <w:sz w:val="24"/>
          <w:szCs w:val="24"/>
        </w:rPr>
        <w:t>Fillimi i zyrave të regjistrimit</w:t>
      </w:r>
    </w:p>
    <w:p w:rsidR="003B032F" w:rsidRPr="006C52C4" w:rsidRDefault="003B032F" w:rsidP="003B032F">
      <w:pPr>
        <w:pStyle w:val="Paragrafi"/>
        <w:rPr>
          <w:rFonts w:ascii="Garamond" w:hAnsi="Garamond"/>
          <w:sz w:val="24"/>
          <w:szCs w:val="24"/>
        </w:rPr>
      </w:pPr>
    </w:p>
    <w:p w:rsidR="003B032F" w:rsidRPr="006C52C4" w:rsidRDefault="003B032F" w:rsidP="003B032F">
      <w:pPr>
        <w:pStyle w:val="Paragrafi"/>
        <w:rPr>
          <w:rFonts w:ascii="Garamond" w:hAnsi="Garamond"/>
          <w:sz w:val="24"/>
          <w:szCs w:val="24"/>
        </w:rPr>
      </w:pPr>
      <w:r w:rsidRPr="006C52C4">
        <w:rPr>
          <w:rFonts w:ascii="Garamond" w:hAnsi="Garamond"/>
          <w:sz w:val="24"/>
          <w:szCs w:val="24"/>
        </w:rPr>
        <w:t xml:space="preserve">Data e fillimit të funksionimit të secilës zyre regjistrimi sipas këtij ligji caktohet me vendim </w:t>
      </w:r>
      <w:r w:rsidRPr="006C52C4">
        <w:rPr>
          <w:rFonts w:ascii="Garamond" w:hAnsi="Garamond"/>
          <w:sz w:val="24"/>
          <w:szCs w:val="24"/>
        </w:rPr>
        <w:lastRenderedPageBreak/>
        <w:t>të Këshillit të Ministrave.</w:t>
      </w:r>
    </w:p>
    <w:p w:rsidR="003B032F" w:rsidRPr="006C52C4" w:rsidRDefault="003B032F" w:rsidP="003B032F">
      <w:pPr>
        <w:pStyle w:val="Paragrafi"/>
        <w:rPr>
          <w:rFonts w:ascii="Garamond" w:hAnsi="Garamond"/>
          <w:sz w:val="24"/>
          <w:szCs w:val="24"/>
        </w:rPr>
      </w:pPr>
      <w:r w:rsidRPr="006C52C4">
        <w:rPr>
          <w:rFonts w:ascii="Garamond" w:hAnsi="Garamond"/>
          <w:sz w:val="24"/>
          <w:szCs w:val="24"/>
        </w:rPr>
        <w:t>Me fillimin e funksionimit të zyrave të regjistrimit të pasurive të paluajtshme, të gjitha dokumentet ekzistuese të pasurive të paluajtshme sipas nenit 24, që ndodhen në organet përkatëse para daljes së këtij ligji, të kalojnë në administrim të zyrave të regjistrimit të pasurive të paluajtshme.</w:t>
      </w:r>
    </w:p>
    <w:p w:rsidR="003B032F" w:rsidRPr="006C52C4" w:rsidRDefault="003B032F" w:rsidP="003B032F">
      <w:pPr>
        <w:pStyle w:val="Paragrafi"/>
        <w:rPr>
          <w:rFonts w:ascii="Garamond" w:hAnsi="Garamond"/>
          <w:sz w:val="24"/>
          <w:szCs w:val="24"/>
        </w:rPr>
      </w:pPr>
    </w:p>
    <w:p w:rsidR="003B032F" w:rsidRPr="006C52C4" w:rsidRDefault="003B032F" w:rsidP="003B032F">
      <w:pPr>
        <w:pStyle w:val="NeniNr"/>
        <w:rPr>
          <w:rFonts w:ascii="Garamond" w:hAnsi="Garamond"/>
          <w:sz w:val="24"/>
          <w:szCs w:val="24"/>
        </w:rPr>
      </w:pPr>
      <w:r w:rsidRPr="006C52C4">
        <w:rPr>
          <w:rFonts w:ascii="Garamond" w:hAnsi="Garamond"/>
          <w:sz w:val="24"/>
          <w:szCs w:val="24"/>
        </w:rPr>
        <w:t>Neni 58</w:t>
      </w:r>
    </w:p>
    <w:p w:rsidR="003B032F" w:rsidRPr="006C52C4" w:rsidRDefault="003B032F" w:rsidP="003B032F">
      <w:pPr>
        <w:pStyle w:val="Paragrafi"/>
        <w:rPr>
          <w:rFonts w:ascii="Garamond" w:hAnsi="Garamond"/>
          <w:sz w:val="24"/>
          <w:szCs w:val="24"/>
        </w:rPr>
      </w:pPr>
    </w:p>
    <w:p w:rsidR="003B032F" w:rsidRPr="006C52C4" w:rsidRDefault="003B032F" w:rsidP="003B032F">
      <w:pPr>
        <w:pStyle w:val="Paragrafi"/>
        <w:rPr>
          <w:rFonts w:ascii="Garamond" w:hAnsi="Garamond"/>
          <w:sz w:val="24"/>
          <w:szCs w:val="24"/>
        </w:rPr>
      </w:pPr>
      <w:r w:rsidRPr="006C52C4">
        <w:rPr>
          <w:rFonts w:ascii="Garamond" w:hAnsi="Garamond"/>
          <w:sz w:val="24"/>
          <w:szCs w:val="24"/>
        </w:rPr>
        <w:t>Të gjitha dispozitat që bien në kundërshtim me këtë ligj shfuqizohen</w:t>
      </w:r>
    </w:p>
    <w:p w:rsidR="003B032F" w:rsidRPr="006C52C4" w:rsidRDefault="003B032F" w:rsidP="003B032F">
      <w:pPr>
        <w:pStyle w:val="Paragrafi"/>
        <w:rPr>
          <w:rFonts w:ascii="Garamond" w:hAnsi="Garamond"/>
          <w:sz w:val="24"/>
          <w:szCs w:val="24"/>
        </w:rPr>
      </w:pPr>
    </w:p>
    <w:p w:rsidR="003B032F" w:rsidRPr="006C52C4" w:rsidRDefault="003B032F" w:rsidP="003B032F">
      <w:pPr>
        <w:pStyle w:val="NeniNr"/>
        <w:rPr>
          <w:rFonts w:ascii="Garamond" w:hAnsi="Garamond"/>
          <w:sz w:val="24"/>
          <w:szCs w:val="24"/>
        </w:rPr>
      </w:pPr>
      <w:r w:rsidRPr="006C52C4">
        <w:rPr>
          <w:rFonts w:ascii="Garamond" w:hAnsi="Garamond"/>
          <w:sz w:val="24"/>
          <w:szCs w:val="24"/>
        </w:rPr>
        <w:t>Neni 59</w:t>
      </w:r>
    </w:p>
    <w:p w:rsidR="003B032F" w:rsidRPr="006C52C4" w:rsidRDefault="003B032F" w:rsidP="003B032F">
      <w:pPr>
        <w:pStyle w:val="Paragrafi"/>
        <w:rPr>
          <w:rFonts w:ascii="Garamond" w:hAnsi="Garamond"/>
          <w:sz w:val="24"/>
          <w:szCs w:val="24"/>
        </w:rPr>
      </w:pPr>
    </w:p>
    <w:p w:rsidR="003B032F" w:rsidRPr="006C52C4" w:rsidRDefault="003B032F" w:rsidP="003B032F">
      <w:pPr>
        <w:pStyle w:val="Paragrafi"/>
        <w:rPr>
          <w:rFonts w:ascii="Garamond" w:hAnsi="Garamond"/>
          <w:sz w:val="24"/>
          <w:szCs w:val="24"/>
        </w:rPr>
      </w:pPr>
      <w:r w:rsidRPr="006C52C4">
        <w:rPr>
          <w:rFonts w:ascii="Garamond" w:hAnsi="Garamond"/>
          <w:sz w:val="24"/>
          <w:szCs w:val="24"/>
        </w:rPr>
        <w:t>Ky ligj hyn në fuqi 15 ditë pas botimit në Fletoren Zyrtare.</w:t>
      </w:r>
    </w:p>
    <w:p w:rsidR="003B032F" w:rsidRPr="006C52C4" w:rsidRDefault="003B032F" w:rsidP="003B032F">
      <w:pPr>
        <w:pStyle w:val="Paragrafi"/>
        <w:rPr>
          <w:rFonts w:ascii="Garamond" w:hAnsi="Garamond"/>
          <w:sz w:val="24"/>
          <w:szCs w:val="24"/>
        </w:rPr>
      </w:pPr>
    </w:p>
    <w:p w:rsidR="003B032F" w:rsidRPr="006C52C4" w:rsidRDefault="003B032F" w:rsidP="003B032F">
      <w:pPr>
        <w:pStyle w:val="Shpallja"/>
        <w:rPr>
          <w:rFonts w:ascii="Garamond" w:hAnsi="Garamond"/>
          <w:sz w:val="24"/>
          <w:szCs w:val="24"/>
        </w:rPr>
      </w:pPr>
      <w:r w:rsidRPr="006C52C4">
        <w:rPr>
          <w:rFonts w:ascii="Garamond" w:hAnsi="Garamond"/>
          <w:sz w:val="24"/>
          <w:szCs w:val="24"/>
        </w:rPr>
        <w:t>Shpallur me dekretin nr.</w:t>
      </w:r>
      <w:r w:rsidR="006C52C4">
        <w:rPr>
          <w:rFonts w:ascii="Garamond" w:hAnsi="Garamond"/>
          <w:sz w:val="24"/>
          <w:szCs w:val="24"/>
        </w:rPr>
        <w:t xml:space="preserve"> </w:t>
      </w:r>
      <w:r w:rsidRPr="006C52C4">
        <w:rPr>
          <w:rFonts w:ascii="Garamond" w:hAnsi="Garamond"/>
          <w:sz w:val="24"/>
          <w:szCs w:val="24"/>
        </w:rPr>
        <w:t>907, datë 16.8.1994 të Presidentit të Republikës së Shqipërisë, Sali Berisha</w:t>
      </w:r>
    </w:p>
    <w:p w:rsidR="003B032F" w:rsidRPr="006C52C4" w:rsidRDefault="003B032F" w:rsidP="003B032F">
      <w:pPr>
        <w:pStyle w:val="Paragrafi"/>
        <w:rPr>
          <w:rFonts w:ascii="Garamond" w:hAnsi="Garamond"/>
          <w:sz w:val="24"/>
          <w:szCs w:val="24"/>
        </w:rPr>
      </w:pPr>
    </w:p>
    <w:p w:rsidR="00A0784B" w:rsidRPr="006C52C4" w:rsidRDefault="00A0784B" w:rsidP="003941D1">
      <w:pPr>
        <w:pStyle w:val="Paragrafi"/>
        <w:rPr>
          <w:rFonts w:ascii="Garamond" w:hAnsi="Garamond"/>
          <w:sz w:val="24"/>
          <w:szCs w:val="24"/>
        </w:rPr>
      </w:pPr>
    </w:p>
    <w:sectPr w:rsidR="00A0784B" w:rsidRPr="006C52C4"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5282"/>
    <w:rsid w:val="00012F9C"/>
    <w:rsid w:val="000176B9"/>
    <w:rsid w:val="00040F76"/>
    <w:rsid w:val="00046FF9"/>
    <w:rsid w:val="000637B6"/>
    <w:rsid w:val="000677A8"/>
    <w:rsid w:val="00074162"/>
    <w:rsid w:val="00075BF5"/>
    <w:rsid w:val="000A2FF5"/>
    <w:rsid w:val="000A367B"/>
    <w:rsid w:val="000B29AB"/>
    <w:rsid w:val="00116978"/>
    <w:rsid w:val="0013320A"/>
    <w:rsid w:val="00134ADF"/>
    <w:rsid w:val="00173067"/>
    <w:rsid w:val="00187855"/>
    <w:rsid w:val="001A58B2"/>
    <w:rsid w:val="001C2436"/>
    <w:rsid w:val="001C7978"/>
    <w:rsid w:val="001D7C94"/>
    <w:rsid w:val="001E3F0B"/>
    <w:rsid w:val="001F26DA"/>
    <w:rsid w:val="0022170D"/>
    <w:rsid w:val="002C6BAB"/>
    <w:rsid w:val="002D303F"/>
    <w:rsid w:val="00304413"/>
    <w:rsid w:val="00354A65"/>
    <w:rsid w:val="00383FD5"/>
    <w:rsid w:val="003941D1"/>
    <w:rsid w:val="003B032F"/>
    <w:rsid w:val="003E06F6"/>
    <w:rsid w:val="003F043A"/>
    <w:rsid w:val="004107B9"/>
    <w:rsid w:val="00411E6E"/>
    <w:rsid w:val="004251E1"/>
    <w:rsid w:val="004477EC"/>
    <w:rsid w:val="00460373"/>
    <w:rsid w:val="00470F9C"/>
    <w:rsid w:val="004C2AD8"/>
    <w:rsid w:val="0050367C"/>
    <w:rsid w:val="00504A56"/>
    <w:rsid w:val="00507AF2"/>
    <w:rsid w:val="00541079"/>
    <w:rsid w:val="005412BA"/>
    <w:rsid w:val="00543147"/>
    <w:rsid w:val="00544065"/>
    <w:rsid w:val="00545117"/>
    <w:rsid w:val="0058563C"/>
    <w:rsid w:val="005A53C5"/>
    <w:rsid w:val="005C0A10"/>
    <w:rsid w:val="005D4BA8"/>
    <w:rsid w:val="005E62A5"/>
    <w:rsid w:val="00607F6D"/>
    <w:rsid w:val="00634290"/>
    <w:rsid w:val="00697FDD"/>
    <w:rsid w:val="006A37D8"/>
    <w:rsid w:val="006C52C4"/>
    <w:rsid w:val="006E35E0"/>
    <w:rsid w:val="00705463"/>
    <w:rsid w:val="0074183C"/>
    <w:rsid w:val="007633CB"/>
    <w:rsid w:val="00767527"/>
    <w:rsid w:val="007B0B5A"/>
    <w:rsid w:val="007D0A3B"/>
    <w:rsid w:val="0080475E"/>
    <w:rsid w:val="008072B9"/>
    <w:rsid w:val="00841EC5"/>
    <w:rsid w:val="008521B4"/>
    <w:rsid w:val="008530A7"/>
    <w:rsid w:val="008656D4"/>
    <w:rsid w:val="00872000"/>
    <w:rsid w:val="00877240"/>
    <w:rsid w:val="00881600"/>
    <w:rsid w:val="00890138"/>
    <w:rsid w:val="008B13FF"/>
    <w:rsid w:val="008B5A96"/>
    <w:rsid w:val="00904EA7"/>
    <w:rsid w:val="009164C8"/>
    <w:rsid w:val="00930B58"/>
    <w:rsid w:val="009564F9"/>
    <w:rsid w:val="0099468E"/>
    <w:rsid w:val="009C29DF"/>
    <w:rsid w:val="009F72BC"/>
    <w:rsid w:val="00A06E29"/>
    <w:rsid w:val="00A06E36"/>
    <w:rsid w:val="00A0784B"/>
    <w:rsid w:val="00A15058"/>
    <w:rsid w:val="00A16F91"/>
    <w:rsid w:val="00A246D1"/>
    <w:rsid w:val="00A3413C"/>
    <w:rsid w:val="00A43657"/>
    <w:rsid w:val="00A47BC4"/>
    <w:rsid w:val="00A923BE"/>
    <w:rsid w:val="00AA3124"/>
    <w:rsid w:val="00AA4D4B"/>
    <w:rsid w:val="00AF7A6F"/>
    <w:rsid w:val="00B32EFE"/>
    <w:rsid w:val="00B6008C"/>
    <w:rsid w:val="00B65A70"/>
    <w:rsid w:val="00B673CE"/>
    <w:rsid w:val="00BB3954"/>
    <w:rsid w:val="00BB5AB5"/>
    <w:rsid w:val="00BC6B73"/>
    <w:rsid w:val="00C22BA7"/>
    <w:rsid w:val="00C36B40"/>
    <w:rsid w:val="00C40649"/>
    <w:rsid w:val="00C7710C"/>
    <w:rsid w:val="00D1319A"/>
    <w:rsid w:val="00D30FA8"/>
    <w:rsid w:val="00D4223E"/>
    <w:rsid w:val="00D46981"/>
    <w:rsid w:val="00D7455C"/>
    <w:rsid w:val="00D92AC6"/>
    <w:rsid w:val="00D97A55"/>
    <w:rsid w:val="00DB4765"/>
    <w:rsid w:val="00DC64E5"/>
    <w:rsid w:val="00E06AA7"/>
    <w:rsid w:val="00E624E2"/>
    <w:rsid w:val="00E64019"/>
    <w:rsid w:val="00E645E3"/>
    <w:rsid w:val="00EA206E"/>
    <w:rsid w:val="00EC5F99"/>
    <w:rsid w:val="00ED6231"/>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CCFD19"/>
  <w15:chartTrackingRefBased/>
  <w15:docId w15:val="{62A1CB48-B5F6-44CB-BD30-79D6621714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rsid w:val="00EE2805"/>
    <w:pPr>
      <w:widowControl w:val="0"/>
      <w:ind w:firstLine="720"/>
      <w:jc w:val="both"/>
    </w:pPr>
    <w:rPr>
      <w:rFonts w:ascii="CG Times" w:hAnsi="CG Times"/>
      <w:sz w:val="22"/>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15</Pages>
  <Words>5436</Words>
  <Characters>30988</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36352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Marsela Xhepa</cp:lastModifiedBy>
  <cp:revision>23</cp:revision>
  <dcterms:created xsi:type="dcterms:W3CDTF">2026-02-12T11:43:00Z</dcterms:created>
  <dcterms:modified xsi:type="dcterms:W3CDTF">2026-02-12T12:35:00Z</dcterms:modified>
</cp:coreProperties>
</file>