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A6A" w:rsidRPr="00971DD0" w:rsidRDefault="00225A6A" w:rsidP="00225A6A">
      <w:pPr>
        <w:pStyle w:val="Akti"/>
      </w:pPr>
      <w:bookmarkStart w:id="0" w:name="_GoBack"/>
      <w:bookmarkEnd w:id="0"/>
      <w:r w:rsidRPr="00971DD0">
        <w:t>L I G J</w:t>
      </w:r>
    </w:p>
    <w:p w:rsidR="00225A6A" w:rsidRPr="00971DD0" w:rsidRDefault="00225A6A" w:rsidP="00225A6A">
      <w:pPr>
        <w:pStyle w:val="NumriData"/>
      </w:pPr>
      <w:r w:rsidRPr="00971DD0">
        <w:t>Nr.7854, datë 29.7.1994</w:t>
      </w:r>
    </w:p>
    <w:p w:rsidR="00225A6A" w:rsidRPr="00971DD0" w:rsidRDefault="00225A6A" w:rsidP="00225A6A">
      <w:pPr>
        <w:pStyle w:val="Paragrafi"/>
      </w:pPr>
    </w:p>
    <w:p w:rsidR="00225A6A" w:rsidRPr="00971DD0" w:rsidRDefault="00225A6A" w:rsidP="00225A6A">
      <w:pPr>
        <w:pStyle w:val="Titulli"/>
      </w:pPr>
      <w:r w:rsidRPr="00971DD0">
        <w:t>PËR MIRATIMIN ME N</w:t>
      </w:r>
      <w:r>
        <w:t xml:space="preserve">JË NDRYSHIM TË DEKRETIT NR.894, </w:t>
      </w:r>
      <w:r w:rsidRPr="00971DD0">
        <w:t>DATË 21.7.1994 “PËR DISA SHTESA NË KODIN PENAL”</w:t>
      </w:r>
    </w:p>
    <w:p w:rsidR="00225A6A" w:rsidRPr="00971DD0" w:rsidRDefault="00225A6A" w:rsidP="00225A6A">
      <w:pPr>
        <w:pStyle w:val="Paragrafi"/>
      </w:pPr>
    </w:p>
    <w:p w:rsidR="00225A6A" w:rsidRPr="00971DD0" w:rsidRDefault="00225A6A" w:rsidP="00225A6A">
      <w:pPr>
        <w:pStyle w:val="BazLigjPropozues"/>
      </w:pPr>
      <w:r w:rsidRPr="00971DD0">
        <w:t>Në mbështetje të neneve 16 dhe 28 të ligjit nr.7491, datë 29.4.1991 “Për dispozitat kryesore kushtetuese”,</w:t>
      </w:r>
    </w:p>
    <w:p w:rsidR="00225A6A" w:rsidRPr="00971DD0" w:rsidRDefault="00225A6A" w:rsidP="00225A6A">
      <w:pPr>
        <w:pStyle w:val="Paragrafi"/>
      </w:pPr>
    </w:p>
    <w:p w:rsidR="00225A6A" w:rsidRPr="00971DD0" w:rsidRDefault="00225A6A" w:rsidP="00225A6A">
      <w:pPr>
        <w:pStyle w:val="Institucioni"/>
      </w:pPr>
      <w:r w:rsidRPr="00971DD0">
        <w:t>KUVENDI POPULLOR</w:t>
      </w:r>
    </w:p>
    <w:p w:rsidR="00225A6A" w:rsidRPr="00971DD0" w:rsidRDefault="00225A6A" w:rsidP="00225A6A">
      <w:pPr>
        <w:pStyle w:val="Institucioni"/>
      </w:pPr>
      <w:r w:rsidRPr="00971DD0">
        <w:t>I REPUBLIKËS SË SHQIPËRISË</w:t>
      </w:r>
    </w:p>
    <w:p w:rsidR="00225A6A" w:rsidRPr="00971DD0" w:rsidRDefault="00225A6A" w:rsidP="00225A6A">
      <w:pPr>
        <w:pStyle w:val="Paragrafi"/>
      </w:pPr>
    </w:p>
    <w:p w:rsidR="00225A6A" w:rsidRPr="00971DD0" w:rsidRDefault="00225A6A" w:rsidP="00225A6A">
      <w:pPr>
        <w:pStyle w:val="VENDOSI"/>
      </w:pPr>
      <w:r w:rsidRPr="00971DD0">
        <w:t>V E N D O S I :</w:t>
      </w:r>
    </w:p>
    <w:p w:rsidR="00225A6A" w:rsidRPr="00971DD0" w:rsidRDefault="00225A6A" w:rsidP="00225A6A">
      <w:pPr>
        <w:pStyle w:val="Paragrafi"/>
      </w:pPr>
    </w:p>
    <w:p w:rsidR="00225A6A" w:rsidRPr="00971DD0" w:rsidRDefault="00225A6A" w:rsidP="00225A6A">
      <w:pPr>
        <w:pStyle w:val="NeniNr"/>
      </w:pPr>
      <w:r w:rsidRPr="00971DD0">
        <w:t>Neni 1</w:t>
      </w:r>
    </w:p>
    <w:p w:rsidR="00225A6A" w:rsidRPr="00971DD0" w:rsidRDefault="00225A6A" w:rsidP="00225A6A">
      <w:pPr>
        <w:pStyle w:val="Paragrafi"/>
      </w:pPr>
    </w:p>
    <w:p w:rsidR="00225A6A" w:rsidRPr="00971DD0" w:rsidRDefault="00225A6A" w:rsidP="00225A6A">
      <w:pPr>
        <w:pStyle w:val="Paragrafi"/>
      </w:pPr>
      <w:r w:rsidRPr="00971DD0">
        <w:t>Miratohet dekreti nr.894, datë 21.7.1994 “Për disa shtesa në Kodin Penal”, me ndryshimin e mëposhtëm:</w:t>
      </w:r>
    </w:p>
    <w:p w:rsidR="00225A6A" w:rsidRPr="00971DD0" w:rsidRDefault="00225A6A" w:rsidP="00225A6A">
      <w:pPr>
        <w:pStyle w:val="Paragrafi"/>
      </w:pPr>
      <w:r w:rsidRPr="00971DD0">
        <w:t>- Në nenin 1 paragrafi i parë riformulohet si vijon:</w:t>
      </w:r>
    </w:p>
    <w:p w:rsidR="00225A6A" w:rsidRPr="00971DD0" w:rsidRDefault="00225A6A" w:rsidP="00225A6A">
      <w:pPr>
        <w:pStyle w:val="Paragrafi"/>
      </w:pPr>
      <w:r w:rsidRPr="00971DD0">
        <w:t>“Lidhja si dhe çdo ndërhyrje tjetër e bërë pa leje në rrjetin e ujësjellësit për marrjen e ujit të pijshëm, dënohet me gjobë ose me heqje të lirisë gjer në dy vjet”.</w:t>
      </w:r>
    </w:p>
    <w:p w:rsidR="00225A6A" w:rsidRPr="00971DD0" w:rsidRDefault="00225A6A" w:rsidP="00225A6A">
      <w:pPr>
        <w:pStyle w:val="Paragrafi"/>
      </w:pPr>
    </w:p>
    <w:p w:rsidR="00225A6A" w:rsidRPr="00971DD0" w:rsidRDefault="00225A6A" w:rsidP="00225A6A">
      <w:pPr>
        <w:pStyle w:val="NeniNr"/>
      </w:pPr>
      <w:r w:rsidRPr="00971DD0">
        <w:t>Neni 2</w:t>
      </w:r>
    </w:p>
    <w:p w:rsidR="00225A6A" w:rsidRPr="00971DD0" w:rsidRDefault="00225A6A" w:rsidP="00225A6A">
      <w:pPr>
        <w:pStyle w:val="Paragrafi"/>
      </w:pPr>
    </w:p>
    <w:p w:rsidR="00225A6A" w:rsidRPr="00971DD0" w:rsidRDefault="00225A6A" w:rsidP="00225A6A">
      <w:pPr>
        <w:pStyle w:val="Paragrafi"/>
      </w:pPr>
      <w:r w:rsidRPr="00971DD0">
        <w:t>Ky ligj hyn në fuqi menjëherë.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25A6A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B47CC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35EA71F-CD4E-4E7B-8DD7-5CA015A66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2019-03-27T08:49:00Z</dcterms:created>
  <dcterms:modified xsi:type="dcterms:W3CDTF">2019-03-27T08:49:00Z</dcterms:modified>
</cp:coreProperties>
</file>