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408" w:rsidRPr="00646BAA" w:rsidRDefault="00AB2408" w:rsidP="00AB2408">
      <w:pPr>
        <w:pStyle w:val="Akti"/>
      </w:pPr>
      <w:bookmarkStart w:id="0" w:name="_GoBack"/>
      <w:bookmarkEnd w:id="0"/>
      <w:r w:rsidRPr="00646BAA">
        <w:t>L I G J</w:t>
      </w:r>
    </w:p>
    <w:p w:rsidR="00AB2408" w:rsidRPr="00646BAA" w:rsidRDefault="00AB2408" w:rsidP="00AB2408">
      <w:pPr>
        <w:pStyle w:val="NumriData"/>
      </w:pPr>
      <w:r w:rsidRPr="00646BAA">
        <w:t>Nr.7899, datë 2.2.1995</w:t>
      </w:r>
    </w:p>
    <w:p w:rsidR="00AB2408" w:rsidRDefault="00AB2408" w:rsidP="00AB2408">
      <w:pPr>
        <w:pStyle w:val="Paragrafi"/>
      </w:pPr>
    </w:p>
    <w:p w:rsidR="00AB2408" w:rsidRPr="00646BAA" w:rsidRDefault="00AB2408" w:rsidP="00AB2408">
      <w:pPr>
        <w:pStyle w:val="Titulli"/>
      </w:pPr>
      <w:r w:rsidRPr="00646BAA">
        <w:t>PËR DISA NDRYSHIME NË LIGJIN NR.7777, DATË 22.12.1993 “PËR SISTEMIN E TAKSAVE NË REPUBLIKËN E SHQIPËRISË”, NDRYSHUAR ME LIGJIN NR.7788, DATË 9.2.1994 DHE LIGJIN NR.7852, DATË 29.7.1994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BazLigjPropozues"/>
      </w:pPr>
      <w:r w:rsidRPr="00646BAA">
        <w:t>Në mbështetje të neneve 13 dhe 16 të ligjit nr.7491, datë 29.4.1991 “Për dispozitat kryesore kushtetuese”, me propozimin e Këshillit të Ministrave,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Institucioni"/>
      </w:pPr>
      <w:r w:rsidRPr="00646BAA">
        <w:t>KUVENDI POPULLOR</w:t>
      </w:r>
    </w:p>
    <w:p w:rsidR="00AB2408" w:rsidRPr="00646BAA" w:rsidRDefault="00AB2408" w:rsidP="00AB2408">
      <w:pPr>
        <w:pStyle w:val="Institucioni"/>
      </w:pPr>
      <w:r w:rsidRPr="00646BAA">
        <w:t>I REPUBLIKËS SË SHQIPËRISË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VENDOSI"/>
      </w:pPr>
      <w:r w:rsidRPr="00646BAA">
        <w:t>V E N D O S I: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NeniNr"/>
      </w:pPr>
      <w:r w:rsidRPr="00646BAA">
        <w:t>Neni 1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Në ligjin nr.7777, datë 22.12.1993 “Për sistemin e taksave në Republikën e Shqipërisë”, ndryshuar  me ligjin nr.7788, datë 9.2.1994, dhe ligjin nr.7852, datë 29.7.1994, në nenin 7, në kapitullin “Për taksat nacionale”, pika “a” ndryshohet” si vijon:</w:t>
      </w:r>
    </w:p>
    <w:p w:rsidR="00AB2408" w:rsidRPr="00646BAA" w:rsidRDefault="00AB2408" w:rsidP="00AB2408">
      <w:pPr>
        <w:pStyle w:val="Paragrafi"/>
      </w:pPr>
      <w:r w:rsidRPr="00646BAA">
        <w:t>“a) Anijet, të cilat kryejnë veprime tregtare, sa herë që prekin portet dhe radat e Republikës së Shqipërisë, paguajnë taksa portuale sipas lidhjes nr.1 që i bashkëngjitet këtij ligji.</w:t>
      </w:r>
    </w:p>
    <w:p w:rsidR="00AB2408" w:rsidRPr="00646BAA" w:rsidRDefault="00AB2408" w:rsidP="00AB2408">
      <w:pPr>
        <w:pStyle w:val="Paragrafi"/>
      </w:pPr>
      <w:r w:rsidRPr="00646BAA">
        <w:t>Veprime tregtare të anijeve quhen ngarkimi ose shkarkimi i mallrave, zbarkimi dhe imbarkimi i udhëtarëve për transport.</w:t>
      </w:r>
    </w:p>
    <w:p w:rsidR="00AB2408" w:rsidRPr="00646BAA" w:rsidRDefault="00AB2408" w:rsidP="00AB2408">
      <w:pPr>
        <w:pStyle w:val="Paragrafi"/>
      </w:pPr>
      <w:r w:rsidRPr="00646BAA">
        <w:t>Nuk quhen veprime tregtare:</w:t>
      </w:r>
    </w:p>
    <w:p w:rsidR="00AB2408" w:rsidRPr="00646BAA" w:rsidRDefault="00AB2408" w:rsidP="00AB2408">
      <w:pPr>
        <w:pStyle w:val="Paragrafi"/>
      </w:pPr>
      <w:r w:rsidRPr="00646BAA">
        <w:t>- Riparimi ose dokimi i anijes.</w:t>
      </w:r>
    </w:p>
    <w:p w:rsidR="00AB2408" w:rsidRPr="00646BAA" w:rsidRDefault="00AB2408" w:rsidP="00AB2408">
      <w:pPr>
        <w:pStyle w:val="Paragrafi"/>
      </w:pPr>
      <w:r w:rsidRPr="00646BAA">
        <w:t>- Zbarkimi i personave të transportuar nga anija, që ndiqen nga autoritetet përkatëse ligjore.</w:t>
      </w:r>
    </w:p>
    <w:p w:rsidR="00AB2408" w:rsidRPr="00646BAA" w:rsidRDefault="00AB2408" w:rsidP="00AB2408">
      <w:pPr>
        <w:pStyle w:val="Paragrafi"/>
      </w:pPr>
      <w:r w:rsidRPr="00646BAA">
        <w:t>- Zbarkimi ose imbarkimi i pjesëtarëve të ekuipazheve të anijeve dhe personave të sëmurë.</w:t>
      </w:r>
    </w:p>
    <w:p w:rsidR="00AB2408" w:rsidRPr="00646BAA" w:rsidRDefault="00AB2408" w:rsidP="00AB2408">
      <w:pPr>
        <w:pStyle w:val="Paragrafi"/>
      </w:pPr>
      <w:r w:rsidRPr="00646BAA">
        <w:t>- Ngarkimi ose shkarkimi i mallrave të përfaqësive të trupit diplomatik të akredituar në Republikën e Shqipërisë dhe të përfaqësive tona diplomatike jashtë vendit.</w:t>
      </w:r>
    </w:p>
    <w:p w:rsidR="00AB2408" w:rsidRPr="00646BAA" w:rsidRDefault="00AB2408" w:rsidP="00AB2408">
      <w:pPr>
        <w:pStyle w:val="Paragrafi"/>
      </w:pPr>
      <w:r w:rsidRPr="00646BAA">
        <w:t>- Furnizimi i anijeve me ujë të pijshëm, sende ushqimore, karburante e lubrifikante, materiale e pjesë ndërrimi etj.</w:t>
      </w:r>
    </w:p>
    <w:p w:rsidR="00AB2408" w:rsidRPr="00646BAA" w:rsidRDefault="00AB2408" w:rsidP="00AB2408">
      <w:pPr>
        <w:pStyle w:val="Paragrafi"/>
      </w:pPr>
      <w:r w:rsidRPr="00646BAA">
        <w:t>- Ndalesat në porte të anijeve për shkak të kohës së keqe, avarive të ndryshme dhe veprimeve në ndihmë të tyre nga anijet e tjera.</w:t>
      </w:r>
    </w:p>
    <w:p w:rsidR="00AB2408" w:rsidRPr="00646BAA" w:rsidRDefault="00AB2408" w:rsidP="00AB2408">
      <w:pPr>
        <w:pStyle w:val="Paragrafi"/>
      </w:pPr>
      <w:r w:rsidRPr="00646BAA">
        <w:t>- Hyrja në porte pa ngarkesë të anijeve të personave fizikë e juridikë të regjistruar në Republikën e Shqipërisë”.</w:t>
      </w:r>
    </w:p>
    <w:p w:rsidR="00AB2408" w:rsidRDefault="00AB2408" w:rsidP="00AB2408">
      <w:pPr>
        <w:pStyle w:val="NeniNr"/>
      </w:pPr>
    </w:p>
    <w:p w:rsidR="00AB2408" w:rsidRPr="00646BAA" w:rsidRDefault="00AB2408" w:rsidP="00AB2408">
      <w:pPr>
        <w:pStyle w:val="NeniNr"/>
      </w:pPr>
      <w:r w:rsidRPr="00646BAA">
        <w:t>Neni 2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Në nenin 8, kapitulli A “Për taksat nacionale” pika “a” ndryshohet si më poshtë:</w:t>
      </w:r>
    </w:p>
    <w:p w:rsidR="00AB2408" w:rsidRPr="00646BAA" w:rsidRDefault="00AB2408" w:rsidP="00AB2408">
      <w:pPr>
        <w:pStyle w:val="Paragrafi"/>
      </w:pPr>
      <w:r w:rsidRPr="00646BAA">
        <w:t>a) Për taksat portuale</w:t>
      </w:r>
      <w:r w:rsidR="00DD60CA">
        <w:tab/>
      </w:r>
      <w:r w:rsidR="00DD60CA">
        <w:tab/>
      </w:r>
      <w:r w:rsidR="00DD60CA">
        <w:tab/>
      </w:r>
      <w:r w:rsidRPr="00646BAA">
        <w:t>2 për qind</w:t>
      </w:r>
    </w:p>
    <w:p w:rsidR="00AB2408" w:rsidRPr="00646BAA" w:rsidRDefault="00AB2408" w:rsidP="00AB2408">
      <w:pPr>
        <w:pStyle w:val="Paragrafi"/>
      </w:pPr>
      <w:r w:rsidRPr="00646BAA">
        <w:t>Nga e cila:</w:t>
      </w:r>
    </w:p>
    <w:p w:rsidR="00AB2408" w:rsidRPr="00646BAA" w:rsidRDefault="00AB2408" w:rsidP="00AB2408">
      <w:pPr>
        <w:pStyle w:val="Paragrafi"/>
      </w:pPr>
      <w:r w:rsidRPr="00646BAA">
        <w:t>- Kapitenerisë së porteve</w:t>
      </w:r>
      <w:r w:rsidR="00DD60CA">
        <w:tab/>
      </w:r>
      <w:r w:rsidR="00DD60CA">
        <w:tab/>
      </w:r>
      <w:r w:rsidRPr="00646BAA">
        <w:t>2 për qind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NeniNr"/>
      </w:pPr>
      <w:r w:rsidRPr="00646BAA">
        <w:t>Neni 3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Në nenin 9 shtohet pika 9 me këtë përmbajtje:</w:t>
      </w:r>
    </w:p>
    <w:p w:rsidR="00AB2408" w:rsidRPr="00646BAA" w:rsidRDefault="00AB2408" w:rsidP="00AB2408">
      <w:pPr>
        <w:pStyle w:val="Paragrafi"/>
      </w:pPr>
      <w:r w:rsidRPr="00646BAA">
        <w:t>“a) Përjashtohen nga pagimi i taksave portuale:</w:t>
      </w:r>
    </w:p>
    <w:p w:rsidR="00AB2408" w:rsidRPr="00646BAA" w:rsidRDefault="00AB2408" w:rsidP="00AB2408">
      <w:pPr>
        <w:pStyle w:val="Paragrafi"/>
      </w:pPr>
      <w:r w:rsidRPr="00646BAA">
        <w:t>- Anijet që transportojnë ndihma humanitare në Republikën e Shqipërisë.</w:t>
      </w:r>
    </w:p>
    <w:p w:rsidR="00AB2408" w:rsidRPr="00646BAA" w:rsidRDefault="00AB2408" w:rsidP="00AB2408">
      <w:pPr>
        <w:pStyle w:val="Paragrafi"/>
      </w:pPr>
      <w:r w:rsidRPr="00646BAA">
        <w:t>- Anijet e shërbimeve detare në porte.</w:t>
      </w:r>
    </w:p>
    <w:p w:rsidR="00AB2408" w:rsidRPr="00646BAA" w:rsidRDefault="00AB2408" w:rsidP="00AB2408">
      <w:pPr>
        <w:pStyle w:val="Paragrafi"/>
      </w:pPr>
      <w:r w:rsidRPr="00646BAA">
        <w:t>Anijet luftarake, spitalore, kabëllmbajtëse, si dhe anijet bazë dhe ato që u shërbejnë atyre për zonat e kërkimit e të shfrytëzimit të naftës në det.</w:t>
      </w:r>
    </w:p>
    <w:p w:rsidR="00AB2408" w:rsidRPr="00646BAA" w:rsidRDefault="00AB2408" w:rsidP="00AB2408">
      <w:pPr>
        <w:pStyle w:val="Paragrafi"/>
      </w:pPr>
      <w:r w:rsidRPr="00646BAA">
        <w:t>b) Për anijet që prekin portin e Durrësit, taksat portuale zbatohen në masën 100 për qind, kurse për anijet që prekin portet e Vlorës, Sarandës, Shëngjinit dhe pikën e bezinsjellësit në Vlorë, taksat portuale zbatohen në masën 20 për qind më të ulëta.</w:t>
      </w:r>
    </w:p>
    <w:p w:rsidR="00AB2408" w:rsidRPr="00646BAA" w:rsidRDefault="00AB2408" w:rsidP="00AB2408">
      <w:pPr>
        <w:pStyle w:val="Paragrafi"/>
      </w:pPr>
      <w:r w:rsidRPr="00646BAA">
        <w:lastRenderedPageBreak/>
        <w:t>c) Për anijet e personave fizikë dhe juridikë të regjistruar në Republikën e Shqipërisë taksat portuale zbatohen:</w:t>
      </w:r>
    </w:p>
    <w:p w:rsidR="00AB2408" w:rsidRPr="00646BAA" w:rsidRDefault="00AB2408" w:rsidP="00AB2408">
      <w:pPr>
        <w:pStyle w:val="Paragrafi"/>
      </w:pPr>
      <w:r w:rsidRPr="00646BAA">
        <w:t>- me 50 për qind zbritje për anijet me flamur shqiptar;</w:t>
      </w:r>
    </w:p>
    <w:p w:rsidR="00AB2408" w:rsidRPr="00646BAA" w:rsidRDefault="00AB2408" w:rsidP="00AB2408">
      <w:pPr>
        <w:pStyle w:val="Paragrafi"/>
      </w:pPr>
      <w:r w:rsidRPr="00646BAA">
        <w:t>- me 20 për qind zbritje për anijet me flamur të huaj</w:t>
      </w:r>
    </w:p>
    <w:p w:rsidR="00AB2408" w:rsidRPr="00646BAA" w:rsidRDefault="00AB2408" w:rsidP="00AB2408">
      <w:pPr>
        <w:pStyle w:val="Paragrafi"/>
      </w:pPr>
      <w:r w:rsidRPr="00646BAA">
        <w:t>ç) Anijet me flamur shqiptar të personave fizikë a juridikë të regjistruar në Republikën e Shqipërisë që kryejnë transport të brendshëm detar dhe të peshkimit, paguajnë taksën e anijes një herë në prekjen e parë të çdo porti shqiptar dhe nuk paguajnë në hyrjet pasuese gjatë vitit kalendarik”.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NeniNr"/>
      </w:pPr>
      <w:r w:rsidRPr="00646BAA">
        <w:t>Neni 4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Ligji nr.7852, datë 29.7.1994 “Për një shtesë në ligjin nr.7777, datë 22.12.1993 “Për sistemin e taksave në Republikën e Shqipërisë”, shfuqizohet. Lidhja nr.1 së bashku me shënimin poshtë saj e ligjit nr.7777, datë 22.12.1993 “Për sistemin e taksave në Republikën e Shqipërisë”, ndryshuar me ligjin nr.7788, datë 9.2.1994, shfuqizohet dhe zëvendësohet me lidhjen nr.1 “Taksat portuale” që i bashkëngjitet këtij ligji.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NeniNr"/>
      </w:pPr>
      <w:r w:rsidRPr="00646BAA">
        <w:t>Neni 5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Ky ligj hyn në fuqi 15 ditë pas botimit në Fletoren Zyrtare.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Shpallja"/>
      </w:pPr>
      <w:r w:rsidRPr="00646BAA">
        <w:t>Shpallur me dekretin nr.1021, datë 14.2.1995 të Presidentit të Republikës së Shqipërisë, Sali Berisha</w:t>
      </w:r>
    </w:p>
    <w:p w:rsidR="00AB2408" w:rsidRDefault="00AB2408" w:rsidP="00AB2408">
      <w:pPr>
        <w:pStyle w:val="Paragrafi"/>
      </w:pPr>
    </w:p>
    <w:p w:rsidR="00AB2408" w:rsidRPr="00646BAA" w:rsidRDefault="00AB2408" w:rsidP="00AB2408">
      <w:pPr>
        <w:pStyle w:val="TitulliNr"/>
      </w:pPr>
      <w:r w:rsidRPr="00646BAA">
        <w:t>Lidhja nr.1</w:t>
      </w:r>
    </w:p>
    <w:p w:rsidR="00AB2408" w:rsidRPr="00646BAA" w:rsidRDefault="00AB2408" w:rsidP="00AB2408">
      <w:pPr>
        <w:pStyle w:val="TitulliTitull"/>
      </w:pPr>
      <w:r w:rsidRPr="00646BAA">
        <w:t>NIVELI I TAKSAVE PORTUALE NË REPUBLIKËN E SHQIPËRISË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 xml:space="preserve"> 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 xml:space="preserve">Në dollarë </w:t>
      </w:r>
      <w:smartTag w:uri="urn:schemas-microsoft-com:office:smarttags" w:element="country-region">
        <w:smartTag w:uri="urn:schemas-microsoft-com:office:smarttags" w:element="place">
          <w:r w:rsidRPr="00646BAA">
            <w:t>USA</w:t>
          </w:r>
        </w:smartTag>
      </w:smartTag>
    </w:p>
    <w:p w:rsidR="00AB2408" w:rsidRPr="00646BAA" w:rsidRDefault="00AB2408" w:rsidP="00AB2408">
      <w:pPr>
        <w:pStyle w:val="Paragrafi"/>
      </w:pPr>
    </w:p>
    <w:p w:rsidR="00AB2408" w:rsidRPr="00646BAA" w:rsidRDefault="00DD60CA" w:rsidP="00AB2408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AB2408" w:rsidRPr="00646BAA">
        <w:t>Për çdo ton neto</w:t>
      </w:r>
      <w:r>
        <w:tab/>
      </w:r>
      <w:r>
        <w:tab/>
      </w:r>
      <w:r>
        <w:tab/>
      </w:r>
      <w:r w:rsidR="00AB2408" w:rsidRPr="00646BAA">
        <w:t>Gjithsej për</w:t>
      </w:r>
    </w:p>
    <w:p w:rsidR="00AB2408" w:rsidRPr="00646BAA" w:rsidRDefault="00DD60CA" w:rsidP="00AB2408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AB2408" w:rsidRPr="00646BAA">
        <w:t>regjistër të anijeve</w:t>
      </w:r>
      <w:r>
        <w:tab/>
      </w:r>
      <w:r>
        <w:tab/>
      </w:r>
      <w:r>
        <w:tab/>
      </w:r>
      <w:r w:rsidR="00AB2408" w:rsidRPr="00646BAA">
        <w:t>çdo anije</w:t>
      </w:r>
    </w:p>
    <w:p w:rsidR="00AB2408" w:rsidRPr="00646BAA" w:rsidRDefault="00AB2408" w:rsidP="00AB2408">
      <w:pPr>
        <w:pStyle w:val="Paragrafi"/>
      </w:pPr>
      <w:r w:rsidRPr="00646BAA">
        <w:t>TAKSA PORTUALE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1. Taksë e anijes</w:t>
      </w:r>
    </w:p>
    <w:p w:rsidR="00AB2408" w:rsidRPr="00646BAA" w:rsidRDefault="00AB2408" w:rsidP="00AB2408">
      <w:pPr>
        <w:pStyle w:val="Paragrafi"/>
      </w:pPr>
      <w:r w:rsidRPr="00646BAA">
        <w:t>a) Për anijet që ngarkojnë</w:t>
      </w:r>
    </w:p>
    <w:p w:rsidR="00AB2408" w:rsidRPr="00646BAA" w:rsidRDefault="00AB2408" w:rsidP="00AB2408">
      <w:pPr>
        <w:pStyle w:val="Paragrafi"/>
      </w:pPr>
      <w:r w:rsidRPr="00646BAA">
        <w:t>dhe shkarkojnë mallra të përgjithshme</w:t>
      </w:r>
      <w:r w:rsidR="00DD60CA">
        <w:tab/>
      </w:r>
      <w:r w:rsidR="00DD60CA">
        <w:tab/>
      </w:r>
      <w:r w:rsidRPr="00646BAA">
        <w:t>0,4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b) Për anijet që ngarkojnë dhe shkarkojnë</w:t>
      </w:r>
    </w:p>
    <w:p w:rsidR="00AB2408" w:rsidRPr="00646BAA" w:rsidRDefault="00AB2408" w:rsidP="00AB2408">
      <w:pPr>
        <w:pStyle w:val="Paragrafi"/>
      </w:pPr>
      <w:r w:rsidRPr="00646BAA">
        <w:t>mallra të lëngshme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0,6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c) Për anijet traget, RO/RO dhe të udhëtarëve</w:t>
      </w:r>
      <w:r w:rsidR="00DD60CA">
        <w:tab/>
      </w:r>
      <w:r w:rsidRPr="00646BAA">
        <w:t>0,35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d) Për anijet sportive, jahte</w:t>
      </w:r>
    </w:p>
    <w:p w:rsidR="00AB2408" w:rsidRPr="00646BAA" w:rsidRDefault="00AB2408" w:rsidP="00AB2408">
      <w:pPr>
        <w:pStyle w:val="Paragrafi"/>
      </w:pPr>
      <w:r w:rsidRPr="00646BAA">
        <w:t>- Deri në 30 TNR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15</w:t>
      </w:r>
    </w:p>
    <w:p w:rsidR="00AB2408" w:rsidRPr="00646BAA" w:rsidRDefault="00AB2408" w:rsidP="00AB2408">
      <w:pPr>
        <w:pStyle w:val="Paragrafi"/>
      </w:pPr>
      <w:r w:rsidRPr="00646BAA">
        <w:t>- Nga 31 deri 70 TNR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30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2. Taksa feneri</w:t>
      </w:r>
    </w:p>
    <w:p w:rsidR="00AB2408" w:rsidRPr="00646BAA" w:rsidRDefault="00AB2408" w:rsidP="00AB2408">
      <w:pPr>
        <w:pStyle w:val="Paragrafi"/>
      </w:pPr>
      <w:r w:rsidRPr="00646BAA">
        <w:t>- Për anije deri në 500 TNR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20</w:t>
      </w:r>
    </w:p>
    <w:p w:rsidR="00AB2408" w:rsidRPr="00646BAA" w:rsidRDefault="00AB2408" w:rsidP="00AB2408">
      <w:pPr>
        <w:pStyle w:val="Paragrafi"/>
      </w:pPr>
      <w:r w:rsidRPr="00646BAA">
        <w:t>- Për anije mbi 501 TNR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50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3. Taksa për formalitetet e kryera nga organet</w:t>
      </w:r>
    </w:p>
    <w:p w:rsidR="00AB2408" w:rsidRPr="00646BAA" w:rsidRDefault="00AB2408" w:rsidP="00AB2408">
      <w:pPr>
        <w:pStyle w:val="Paragrafi"/>
      </w:pPr>
      <w:r w:rsidRPr="00646BAA">
        <w:t>e shëndetësisë, kapitenerisë së porteve dhe auto-</w:t>
      </w:r>
    </w:p>
    <w:p w:rsidR="00AB2408" w:rsidRPr="00646BAA" w:rsidRDefault="00AB2408" w:rsidP="00AB2408">
      <w:pPr>
        <w:pStyle w:val="Paragrafi"/>
      </w:pPr>
      <w:r w:rsidRPr="00646BAA">
        <w:t>ritetet e tjera:</w:t>
      </w:r>
    </w:p>
    <w:p w:rsidR="00AB2408" w:rsidRPr="00646BAA" w:rsidRDefault="00AB2408" w:rsidP="00AB2408">
      <w:pPr>
        <w:pStyle w:val="Paragrafi"/>
      </w:pPr>
      <w:r w:rsidRPr="00646BAA">
        <w:t xml:space="preserve">- Për anije deri në 500 TNR               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100</w:t>
      </w:r>
    </w:p>
    <w:p w:rsidR="00AB2408" w:rsidRPr="00646BAA" w:rsidRDefault="00AB2408" w:rsidP="00AB2408">
      <w:pPr>
        <w:pStyle w:val="Paragrafi"/>
      </w:pPr>
      <w:r w:rsidRPr="00646BAA">
        <w:t xml:space="preserve">- Për anije nga 501 deri 2000 TNR         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180</w:t>
      </w:r>
    </w:p>
    <w:p w:rsidR="00AB2408" w:rsidRPr="00646BAA" w:rsidRDefault="00AB2408" w:rsidP="00AB2408">
      <w:pPr>
        <w:pStyle w:val="Paragrafi"/>
      </w:pPr>
      <w:r w:rsidRPr="00646BAA">
        <w:t xml:space="preserve">- Për anije nga 2001 deri 4000 TNR               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210</w:t>
      </w:r>
    </w:p>
    <w:p w:rsidR="00AB2408" w:rsidRPr="00646BAA" w:rsidRDefault="00AB2408" w:rsidP="00AB2408">
      <w:pPr>
        <w:pStyle w:val="Paragrafi"/>
      </w:pPr>
      <w:r w:rsidRPr="00646BAA">
        <w:lastRenderedPageBreak/>
        <w:t xml:space="preserve">- Për anije mbi 4001 TNR         </w:t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="00DD60CA">
        <w:tab/>
      </w:r>
      <w:r w:rsidRPr="00646BAA">
        <w:t>300</w:t>
      </w:r>
    </w:p>
    <w:p w:rsidR="00AB2408" w:rsidRPr="00646BAA" w:rsidRDefault="00AB2408" w:rsidP="00AB2408">
      <w:pPr>
        <w:pStyle w:val="Paragrafi"/>
      </w:pPr>
    </w:p>
    <w:p w:rsidR="00AB2408" w:rsidRPr="00646BAA" w:rsidRDefault="00AB2408" w:rsidP="00AB2408">
      <w:pPr>
        <w:pStyle w:val="Paragrafi"/>
      </w:pPr>
      <w:r w:rsidRPr="00646BAA">
        <w:t>4. Anijet që ngarkojnë ujë për eksport në pikat jashtë porteve, paguajnë taksa portuale gjithsej në masën 300 dollarë amerikanë për çdo rast furnizimi.</w:t>
      </w:r>
    </w:p>
    <w:p w:rsidR="00AB2408" w:rsidRPr="00646BAA" w:rsidRDefault="00AB2408" w:rsidP="00AB2408">
      <w:pPr>
        <w:pStyle w:val="Paragrafi"/>
      </w:pPr>
      <w:r w:rsidRPr="00646BAA">
        <w:t>5. Anijet e huaja i paguajnë taksat portuale në valutë lirisht të kovertueshme, kurse anijet e personave juridikë a fizikë të regjistruar në Republikën e Shqipërisë paguajnë në valutë ose në lekë në raport me realizimin e të ardhurave.</w:t>
      </w:r>
    </w:p>
    <w:p w:rsidR="00AB2408" w:rsidRPr="00646BAA" w:rsidRDefault="00AB2408" w:rsidP="00AB2408">
      <w:pPr>
        <w:pStyle w:val="Paragrafi"/>
      </w:pPr>
      <w:r w:rsidRPr="00646BAA">
        <w:t>6. Taksa portuale paguhen në prekjen e parë të çdo porti shqiptar, pavarësisht se anija do të shkojë për veprime tregtare dhe në porte të tjera shqiptare në të njëjtin rejs.</w:t>
      </w:r>
    </w:p>
    <w:p w:rsidR="00AB2408" w:rsidRPr="00646BAA" w:rsidRDefault="00AB2408" w:rsidP="00AB240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B60EA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2408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D60CA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307DEF-E2F0-4BE3-A5D9-CC92A73D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