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401" w:rsidRPr="00D466CA" w:rsidRDefault="00117401" w:rsidP="00117401">
      <w:pPr>
        <w:pStyle w:val="Akti"/>
      </w:pPr>
      <w:bookmarkStart w:id="0" w:name="_GoBack"/>
      <w:bookmarkEnd w:id="0"/>
      <w:r w:rsidRPr="00D466CA">
        <w:t>L I G J</w:t>
      </w:r>
    </w:p>
    <w:p w:rsidR="00117401" w:rsidRPr="00D466CA" w:rsidRDefault="00117401" w:rsidP="00117401">
      <w:pPr>
        <w:pStyle w:val="NumriData"/>
      </w:pPr>
      <w:r w:rsidRPr="00D466CA">
        <w:t>Nr.7949, datë 14.6.1995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Titulli"/>
      </w:pPr>
      <w:r w:rsidRPr="00D466CA">
        <w:t>PËR DISA NDRYSHIME NË LIGJIN NR.7597, DATË 31.8.1992</w:t>
      </w:r>
      <w:r>
        <w:t xml:space="preserve"> </w:t>
      </w:r>
      <w:r w:rsidRPr="00D466CA">
        <w:t>“PËR SHËRBIMIN E KONTROLLIT TË SHTETIT”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BazLigjPropozues"/>
      </w:pPr>
      <w:r w:rsidRPr="00D466CA">
        <w:t>Në mbështetje të pikës 2 të nenit 16 të ligjit nr.7491, datë 29.4.1991 “Për dispozitat kryesore kushtetuese”, me propozimin e një grupi deputetësh,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Institucioni"/>
      </w:pPr>
      <w:r w:rsidRPr="00D466CA">
        <w:t>KUVENDI POPULLOR</w:t>
      </w:r>
    </w:p>
    <w:p w:rsidR="00117401" w:rsidRPr="00D466CA" w:rsidRDefault="00117401" w:rsidP="00117401">
      <w:pPr>
        <w:pStyle w:val="Institucioni"/>
      </w:pPr>
      <w:r w:rsidRPr="00D466CA">
        <w:t>I REPUBLIKËS SË SHQIPËRISË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VENDOSI"/>
      </w:pPr>
      <w:r w:rsidRPr="00D466CA">
        <w:t>V E N D O S I: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NeniNr"/>
      </w:pPr>
      <w:r w:rsidRPr="00D466CA">
        <w:t>Neni 1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Paragrafi"/>
      </w:pPr>
      <w:r w:rsidRPr="00D466CA">
        <w:t>Në ligjin nr.7597, datë 31.8.1992 “Për Shërbimin e Kontrollit të Shtetit” neni 4, pika 7 ndryshohet:</w:t>
      </w:r>
    </w:p>
    <w:p w:rsidR="00117401" w:rsidRPr="00D466CA" w:rsidRDefault="00117401" w:rsidP="00117401">
      <w:pPr>
        <w:pStyle w:val="Paragrafi"/>
      </w:pPr>
      <w:r w:rsidRPr="00D466CA">
        <w:t>“Kontrollon veprimtarinë investuese shtetërore. Shqyrton ligjshmërinë dhe efektivitetin e prokurimit të fondeve me vlerë mbi 1 milion lekë në ndërmarrjet dhe institucionet shtetërore përdoruese si dhe porositë shtetërore në subjektet private”.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NeniNr"/>
      </w:pPr>
      <w:r w:rsidRPr="00D466CA">
        <w:t>Neni 2</w:t>
      </w:r>
    </w:p>
    <w:p w:rsidR="00117401" w:rsidRPr="00D466CA" w:rsidRDefault="00117401" w:rsidP="00117401">
      <w:pPr>
        <w:pStyle w:val="NeniNr"/>
      </w:pPr>
    </w:p>
    <w:p w:rsidR="00117401" w:rsidRPr="00D466CA" w:rsidRDefault="00117401" w:rsidP="00117401">
      <w:pPr>
        <w:pStyle w:val="Paragrafi"/>
      </w:pPr>
      <w:r w:rsidRPr="00D466CA">
        <w:t>Në nenin 5, pas pikës 10, të shtohen pikat 11 dhe 12 me përmbajtjen si vijon:</w:t>
      </w:r>
    </w:p>
    <w:p w:rsidR="00117401" w:rsidRPr="00D466CA" w:rsidRDefault="00117401" w:rsidP="00117401">
      <w:pPr>
        <w:pStyle w:val="Paragrafi"/>
      </w:pPr>
      <w:r w:rsidRPr="00D466CA">
        <w:t>“11. Në rast shkeljesh të procedurave të prokurimit të fondeve, urdhëron përsëritjen e prokurimit nga organet përkatëse”.</w:t>
      </w:r>
    </w:p>
    <w:p w:rsidR="00117401" w:rsidRPr="00D466CA" w:rsidRDefault="00117401" w:rsidP="00117401">
      <w:pPr>
        <w:pStyle w:val="Paragrafi"/>
      </w:pPr>
      <w:r w:rsidRPr="00D466CA">
        <w:t xml:space="preserve">“12. Gjobit: </w:t>
      </w:r>
    </w:p>
    <w:p w:rsidR="00117401" w:rsidRPr="00D466CA" w:rsidRDefault="00117401" w:rsidP="00117401">
      <w:pPr>
        <w:pStyle w:val="Paragrafi"/>
      </w:pPr>
      <w:r w:rsidRPr="00D466CA">
        <w:t>a) deri në 6 paga mujore personat fajtorë që pengojnë kontrollin ose nuk paraqitin në afatet e caktuara nga Shërbimi i Kontrollit të Shtetit dokumente e të dhëna të kërkuara nga ky organ;</w:t>
      </w:r>
    </w:p>
    <w:p w:rsidR="00117401" w:rsidRPr="00D466CA" w:rsidRDefault="00117401" w:rsidP="00117401">
      <w:pPr>
        <w:pStyle w:val="Paragrafi"/>
      </w:pPr>
      <w:r w:rsidRPr="00D466CA">
        <w:t>b) personat fajtorë në përputhje me dispozitat ligjore përkatëse, për fushën e veprimtarisë së Shërbimit të Kontrollit të Shtetit të parashikuara nga ky ligj.</w:t>
      </w:r>
    </w:p>
    <w:p w:rsidR="00117401" w:rsidRPr="00D466CA" w:rsidRDefault="00117401" w:rsidP="00117401">
      <w:pPr>
        <w:pStyle w:val="Paragrafi"/>
      </w:pPr>
      <w:r w:rsidRPr="00D466CA">
        <w:t>Gjoba jepet nga inspektori i Shërbimit të Kontrollit të Shtetit. Kundër vendimit mund të bëhet ankim brenda 15 ditëve te kryetari i degës rajonale të Shërbimit të Kontrollit të Shtetit ose drejtori i drejtorisë.”</w:t>
      </w:r>
    </w:p>
    <w:p w:rsidR="00117401" w:rsidRDefault="00117401" w:rsidP="00117401">
      <w:pPr>
        <w:pStyle w:val="NeniNr"/>
      </w:pPr>
    </w:p>
    <w:p w:rsidR="00117401" w:rsidRPr="00D466CA" w:rsidRDefault="00117401" w:rsidP="00117401">
      <w:pPr>
        <w:pStyle w:val="NeniNr"/>
      </w:pPr>
      <w:r w:rsidRPr="00D466CA">
        <w:t>Neni 3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Paragrafi"/>
      </w:pPr>
      <w:r w:rsidRPr="00D466CA">
        <w:t>Në nenin 6 bëhen këto ndryshime:</w:t>
      </w:r>
    </w:p>
    <w:p w:rsidR="00117401" w:rsidRPr="00D466CA" w:rsidRDefault="00117401" w:rsidP="00117401">
      <w:pPr>
        <w:pStyle w:val="Paragrafi"/>
      </w:pPr>
      <w:r w:rsidRPr="00D466CA">
        <w:t>- Pika 5 ndryshohet:</w:t>
      </w:r>
    </w:p>
    <w:p w:rsidR="00117401" w:rsidRPr="00D466CA" w:rsidRDefault="00117401" w:rsidP="00117401">
      <w:pPr>
        <w:pStyle w:val="Paragrafi"/>
      </w:pPr>
      <w:r w:rsidRPr="00D466CA">
        <w:t>“Të pezullojë veprimet e kundërligjshme, objekt i kontrollit të Shërbimit të Kontrollit të Shtetit, deri në shqyrtimin nga organi më i lartë nga varet subjekti i kontrolluar.</w:t>
      </w:r>
    </w:p>
    <w:p w:rsidR="00117401" w:rsidRPr="00D466CA" w:rsidRDefault="00117401" w:rsidP="00117401">
      <w:pPr>
        <w:pStyle w:val="Paragrafi"/>
      </w:pPr>
      <w:r w:rsidRPr="00D466CA">
        <w:t>- Pas pikës 7 shtohet pika 8 me këtë përmbajtje:</w:t>
      </w:r>
    </w:p>
    <w:p w:rsidR="00117401" w:rsidRPr="00D466CA" w:rsidRDefault="00117401" w:rsidP="00117401">
      <w:pPr>
        <w:pStyle w:val="Paragrafi"/>
      </w:pPr>
      <w:r w:rsidRPr="00D466CA">
        <w:t>“Për shkelje të ligjshmërisë në privatizimin e pronës shtetërore dhe në kthimin e kompensimin e pronave ish-pronarëve, Shërbimi i Kontrollit të Shtetit ka të drejtë të ngrejë padi në gjykatë”.</w:t>
      </w:r>
    </w:p>
    <w:p w:rsidR="00117401" w:rsidRPr="00D466CA" w:rsidRDefault="00117401" w:rsidP="00117401">
      <w:pPr>
        <w:pStyle w:val="NeniNr"/>
      </w:pPr>
      <w:r w:rsidRPr="00D466CA">
        <w:t>Neni 4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Paragrafi"/>
      </w:pPr>
      <w:r w:rsidRPr="00D466CA">
        <w:t>Kryetarit të Shërbimit të Kontrollit të Shtetit me kërkesën e tij i jepet fjala për problemet ekonomiko-financiare në sesionet e Kuvendit Popullor dhe të komisioneve të tij. Ai dërgon përfaqësuesit e tij në mbledhjet e këshillave të rretheve, bashkive, komunave e në këshillat drejtuese të ndërmarrjeve shtetërore dhe në institucionet buxhetore, kur diskutohen aktet e Shërbimit të Kontrollit të Shtetit.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NeniNr"/>
      </w:pPr>
      <w:r w:rsidRPr="00D466CA">
        <w:t>Neni 5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Paragrafi"/>
      </w:pPr>
      <w:r w:rsidRPr="00D466CA">
        <w:lastRenderedPageBreak/>
        <w:t xml:space="preserve">Ky ligj hyn në fuqi 15 ditë pas botimit në Fletoren Zyrtare. </w:t>
      </w:r>
    </w:p>
    <w:p w:rsidR="00117401" w:rsidRPr="00D466CA" w:rsidRDefault="00117401" w:rsidP="00117401">
      <w:pPr>
        <w:pStyle w:val="Paragrafi"/>
      </w:pPr>
    </w:p>
    <w:p w:rsidR="00117401" w:rsidRPr="00D466CA" w:rsidRDefault="00117401" w:rsidP="00117401">
      <w:pPr>
        <w:pStyle w:val="Shpallja"/>
      </w:pPr>
      <w:r w:rsidRPr="00D466CA">
        <w:t>Shpallur me dekretin nr.1139, datë 27.6.1995 të Presidentit të Republikës së Shqipërisë, Sali Berisha</w:t>
      </w:r>
    </w:p>
    <w:p w:rsidR="00117401" w:rsidRPr="00D466CA" w:rsidRDefault="00117401" w:rsidP="0011740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17401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D7CAA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E39BC8A-818C-4A90-B5A9-2703F7B6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