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6A3" w:rsidRPr="00D466CA" w:rsidRDefault="002606A3" w:rsidP="002606A3">
      <w:pPr>
        <w:pStyle w:val="Akti"/>
      </w:pPr>
      <w:bookmarkStart w:id="0" w:name="_GoBack"/>
      <w:bookmarkEnd w:id="0"/>
      <w:r w:rsidRPr="00D466CA">
        <w:t xml:space="preserve">L I G J </w:t>
      </w:r>
    </w:p>
    <w:p w:rsidR="002606A3" w:rsidRPr="00D466CA" w:rsidRDefault="002606A3" w:rsidP="002606A3">
      <w:pPr>
        <w:pStyle w:val="NumriData"/>
      </w:pPr>
      <w:r w:rsidRPr="00D466CA">
        <w:t>Nr.7963, datë 13.7.1995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Titulli"/>
      </w:pPr>
      <w:r w:rsidRPr="00D466CA">
        <w:t>PËR PRIVATIZIMIN E SEKTORIT ELEKTROENERGJETIK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BazLigjPropozues"/>
      </w:pPr>
      <w:r w:rsidRPr="00D466CA">
        <w:t>Në mbështetje të nenit 16 të ligjit 7491 datë 29.4.1991, “Për dispozitat kryesore kushtetuese”, me propozimin e Këshillit të Ministrave,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Institucioni"/>
      </w:pPr>
      <w:r w:rsidRPr="00D466CA">
        <w:t>KUVENDI POPULLOR</w:t>
      </w:r>
    </w:p>
    <w:p w:rsidR="002606A3" w:rsidRPr="00D466CA" w:rsidRDefault="002606A3" w:rsidP="002606A3">
      <w:pPr>
        <w:pStyle w:val="Institucioni"/>
      </w:pPr>
      <w:r w:rsidRPr="00D466CA">
        <w:t>I REPUBLIKËS SË SHQIPËRISË</w:t>
      </w:r>
    </w:p>
    <w:p w:rsidR="002606A3" w:rsidRDefault="002606A3" w:rsidP="002606A3">
      <w:pPr>
        <w:pStyle w:val="Paragrafi"/>
      </w:pPr>
    </w:p>
    <w:p w:rsidR="002606A3" w:rsidRPr="00D466CA" w:rsidRDefault="002606A3" w:rsidP="002606A3">
      <w:pPr>
        <w:pStyle w:val="VENDOSI"/>
      </w:pPr>
      <w:r w:rsidRPr="00D466CA">
        <w:t>V E N D O S I: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NeniNr"/>
      </w:pPr>
      <w:r w:rsidRPr="00D466CA">
        <w:t>Neni 1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Paragrafi"/>
      </w:pPr>
      <w:r w:rsidRPr="00D466CA">
        <w:t>Në ligjin nr.7512, datë 10.8.1991 “Për sanksionimin dhe mbrojtjen e pronës private, të nismës së lirë, të veprimtarive private të pavarura dhe privatizimit”, në paragrafin e dytë të nenit 3, pas fjalëve “të ekonomisë kombëtare” hiqen fjalët  “industria e energjetikës”.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NeniNr"/>
      </w:pPr>
      <w:r w:rsidRPr="00D466CA">
        <w:t>Neni 2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Paragrafi"/>
      </w:pPr>
      <w:r w:rsidRPr="00D466CA">
        <w:t>Privatizimit i nënshtrohet shpërndarja, gjenerimi dhe transmetimi i energjisë elektrike.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NeniNr"/>
      </w:pPr>
      <w:r w:rsidRPr="00D466CA">
        <w:t>Neni 3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Paragrafi"/>
      </w:pPr>
      <w:r w:rsidRPr="00D466CA">
        <w:t>Privatizimi fillon me shpërndarjen dhe gjenerimin.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NeniNr"/>
      </w:pPr>
      <w:r w:rsidRPr="00D466CA">
        <w:t>Neni 4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Paragrafi"/>
      </w:pPr>
      <w:r w:rsidRPr="00D466CA">
        <w:t>Lejohen investime të reja private në të gjithë sektorin elektroenergjetik.</w:t>
      </w:r>
    </w:p>
    <w:p w:rsidR="002606A3" w:rsidRPr="00D466CA" w:rsidRDefault="002606A3" w:rsidP="002606A3">
      <w:pPr>
        <w:pStyle w:val="NeniNr"/>
      </w:pPr>
    </w:p>
    <w:p w:rsidR="002606A3" w:rsidRPr="00D466CA" w:rsidRDefault="002606A3" w:rsidP="002606A3">
      <w:pPr>
        <w:pStyle w:val="NeniNr"/>
      </w:pPr>
      <w:r w:rsidRPr="00D466CA">
        <w:t>Neni 5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Paragrafi"/>
      </w:pPr>
      <w:r w:rsidRPr="00D466CA">
        <w:t>Forma kryesore e privatizimit të sektorit elektroenergjetik (KESH), do të jetë ajo me shoqëri anonime me paketë kontrolluese. Formula e mbajtësve të aksioneve do të përcaktohet nga Kuvendi Popullor.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NeniNr"/>
      </w:pPr>
      <w:r w:rsidRPr="00D466CA">
        <w:t>Neni 6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Paragrafi"/>
      </w:pPr>
      <w:r w:rsidRPr="00D466CA">
        <w:t>Rregullimi i marrëdhënieve midis qeverisë, privatit dhe konsumatorit do të bëhet nga Enti Rregullues, veprimtaria e të cilit do të miratohet me ligj të veçantë.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NeniNr"/>
      </w:pPr>
      <w:r w:rsidRPr="00D466CA">
        <w:t>Neni 7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Paragrafi"/>
      </w:pPr>
      <w:r w:rsidRPr="00D466CA">
        <w:t>Ky ligj hyn në fuqi menjëherë.</w:t>
      </w:r>
    </w:p>
    <w:p w:rsidR="002606A3" w:rsidRPr="00D466CA" w:rsidRDefault="002606A3" w:rsidP="002606A3">
      <w:pPr>
        <w:pStyle w:val="Paragrafi"/>
      </w:pPr>
    </w:p>
    <w:p w:rsidR="002606A3" w:rsidRPr="00D466CA" w:rsidRDefault="002606A3" w:rsidP="002606A3">
      <w:pPr>
        <w:pStyle w:val="Shpallja"/>
      </w:pPr>
      <w:r w:rsidRPr="00D466CA">
        <w:t>Shpallur me dekretin nr.1162, datë 31.7.1995 të Presidentit të Republikës së Shqipërisë, Sali Berisha</w:t>
      </w:r>
    </w:p>
    <w:p w:rsidR="002606A3" w:rsidRPr="00D466CA" w:rsidRDefault="002606A3" w:rsidP="002606A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606A3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208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7F300C-99F5-4C4B-9C3B-7FA7183E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2019-03-27T09:00:00Z</dcterms:created>
  <dcterms:modified xsi:type="dcterms:W3CDTF">2019-03-27T09:00:00Z</dcterms:modified>
</cp:coreProperties>
</file>