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108" w:rsidRPr="00D466CA" w:rsidRDefault="00BD0108" w:rsidP="00BD0108">
      <w:pPr>
        <w:pStyle w:val="Akti"/>
      </w:pPr>
      <w:bookmarkStart w:id="0" w:name="_GoBack"/>
      <w:bookmarkEnd w:id="0"/>
      <w:r w:rsidRPr="00D466CA">
        <w:t xml:space="preserve">L I G J </w:t>
      </w:r>
    </w:p>
    <w:p w:rsidR="00BD0108" w:rsidRPr="00D466CA" w:rsidRDefault="00BD0108" w:rsidP="00BD0108">
      <w:pPr>
        <w:pStyle w:val="NumriData"/>
      </w:pPr>
      <w:r w:rsidRPr="00D466CA">
        <w:t>Nr.7971, datë 26.7.1995</w:t>
      </w:r>
    </w:p>
    <w:p w:rsidR="00BD0108" w:rsidRPr="00D466CA" w:rsidRDefault="00BD0108" w:rsidP="00BD0108">
      <w:pPr>
        <w:pStyle w:val="Paragrafi"/>
      </w:pPr>
    </w:p>
    <w:p w:rsidR="00BD0108" w:rsidRPr="00D466CA" w:rsidRDefault="00BD0108" w:rsidP="00BD0108">
      <w:pPr>
        <w:pStyle w:val="Titulli"/>
      </w:pPr>
      <w:r w:rsidRPr="00D466CA">
        <w:t>PËR PROKURIMIN PUBLIK</w:t>
      </w:r>
    </w:p>
    <w:p w:rsidR="00BD0108" w:rsidRPr="00D466CA" w:rsidRDefault="00BD0108" w:rsidP="00BD0108">
      <w:pPr>
        <w:pStyle w:val="Paragrafi"/>
      </w:pPr>
    </w:p>
    <w:p w:rsidR="00BD0108" w:rsidRPr="00D466CA" w:rsidRDefault="00BD0108" w:rsidP="00BD0108">
      <w:pPr>
        <w:pStyle w:val="BazLigjPropozues"/>
      </w:pPr>
      <w:r w:rsidRPr="00D466CA">
        <w:t xml:space="preserve">Në mbështetje të nenit 16 të ligjit nr.7491, datë 29.4.1991 “Për dispozitat kryesore kushtetuese”, me propozimin e Këshillit të Ministrave, </w:t>
      </w:r>
    </w:p>
    <w:p w:rsidR="00BD0108" w:rsidRPr="00D466CA" w:rsidRDefault="00BD0108" w:rsidP="00BD0108">
      <w:pPr>
        <w:pStyle w:val="Paragrafi"/>
      </w:pPr>
    </w:p>
    <w:p w:rsidR="00BD0108" w:rsidRPr="00D466CA" w:rsidRDefault="00BD0108" w:rsidP="00BD0108">
      <w:pPr>
        <w:pStyle w:val="Institucioni"/>
      </w:pPr>
      <w:r w:rsidRPr="00D466CA">
        <w:t>KUVENDI POPULLOR</w:t>
      </w:r>
    </w:p>
    <w:p w:rsidR="00BD0108" w:rsidRPr="00D466CA" w:rsidRDefault="00BD0108" w:rsidP="00BD0108">
      <w:pPr>
        <w:pStyle w:val="Institucioni"/>
      </w:pPr>
      <w:r w:rsidRPr="00D466CA">
        <w:t>I REPUBLIKËS SË SHQIPËRISË</w:t>
      </w:r>
    </w:p>
    <w:p w:rsidR="00BD0108" w:rsidRPr="00D466CA" w:rsidRDefault="00BD0108" w:rsidP="00BD0108">
      <w:pPr>
        <w:pStyle w:val="Paragrafi"/>
      </w:pPr>
    </w:p>
    <w:p w:rsidR="00BD0108" w:rsidRPr="00D466CA" w:rsidRDefault="00BD0108" w:rsidP="00BD0108">
      <w:pPr>
        <w:pStyle w:val="VENDOSI"/>
      </w:pPr>
      <w:r w:rsidRPr="00D466CA">
        <w:t>V E N D O S I:</w:t>
      </w:r>
    </w:p>
    <w:p w:rsidR="00BD0108" w:rsidRPr="00D466CA" w:rsidRDefault="00BD0108" w:rsidP="00BD0108">
      <w:pPr>
        <w:pStyle w:val="Paragrafi"/>
      </w:pPr>
    </w:p>
    <w:p w:rsidR="00BD0108" w:rsidRPr="00D466CA" w:rsidRDefault="00BD0108" w:rsidP="00BD0108">
      <w:pPr>
        <w:pStyle w:val="KreuNr"/>
      </w:pPr>
      <w:r w:rsidRPr="00D466CA">
        <w:t>KREU   I</w:t>
      </w:r>
    </w:p>
    <w:p w:rsidR="00BD0108" w:rsidRPr="00D466CA" w:rsidRDefault="00BD0108" w:rsidP="00BD0108">
      <w:pPr>
        <w:pStyle w:val="KreuTitull"/>
      </w:pPr>
      <w:r w:rsidRPr="00D466CA">
        <w:t>DISPOZITA TE PËRGJITHSHME</w:t>
      </w:r>
    </w:p>
    <w:p w:rsidR="00BD0108" w:rsidRPr="00D466CA" w:rsidRDefault="00BD0108" w:rsidP="00BD0108">
      <w:pPr>
        <w:pStyle w:val="Paragrafi"/>
      </w:pPr>
    </w:p>
    <w:p w:rsidR="00BD0108" w:rsidRPr="00D466CA" w:rsidRDefault="00BD0108" w:rsidP="00BD0108">
      <w:pPr>
        <w:pStyle w:val="NeniNr"/>
      </w:pPr>
      <w:r w:rsidRPr="00D466CA">
        <w:t>Neni  1</w:t>
      </w:r>
    </w:p>
    <w:p w:rsidR="00BD0108" w:rsidRPr="00D466CA" w:rsidRDefault="00BD0108" w:rsidP="00BD0108">
      <w:pPr>
        <w:pStyle w:val="NeniTitull"/>
      </w:pPr>
      <w:r w:rsidRPr="00D466CA">
        <w:t>Qëllimi i këtij ligji</w:t>
      </w:r>
    </w:p>
    <w:p w:rsidR="00BD0108" w:rsidRPr="00D466CA" w:rsidRDefault="00BD0108" w:rsidP="00BD0108">
      <w:pPr>
        <w:pStyle w:val="Paragrafi"/>
      </w:pPr>
    </w:p>
    <w:p w:rsidR="00BD0108" w:rsidRPr="00D466CA" w:rsidRDefault="00BD0108" w:rsidP="00BD0108">
      <w:pPr>
        <w:pStyle w:val="Paragrafi"/>
      </w:pPr>
      <w:r w:rsidRPr="00D466CA">
        <w:t>Qëllimi i këtij ligji është të nxitë përdorimin ekonomik dhe efektiv të fondeve publike nga entet prokuruese, duke siguruar njëherazi që procedurat e prokurimit publik të jenë të paanshme, transparente dhe jodiskriminuese.</w:t>
      </w:r>
    </w:p>
    <w:p w:rsidR="00BD0108" w:rsidRPr="00D466CA" w:rsidRDefault="00BD0108" w:rsidP="00BD0108">
      <w:pPr>
        <w:pStyle w:val="Paragrafi"/>
      </w:pPr>
    </w:p>
    <w:p w:rsidR="00BD0108" w:rsidRPr="00D466CA" w:rsidRDefault="00BD0108" w:rsidP="00BD0108">
      <w:pPr>
        <w:pStyle w:val="NeniNr"/>
      </w:pPr>
      <w:r w:rsidRPr="00D466CA">
        <w:t>Neni  2</w:t>
      </w:r>
    </w:p>
    <w:p w:rsidR="00BD0108" w:rsidRPr="00D466CA" w:rsidRDefault="00BD0108" w:rsidP="00BD0108">
      <w:pPr>
        <w:pStyle w:val="NeniTitull"/>
      </w:pPr>
      <w:r w:rsidRPr="00D466CA">
        <w:t>Përkufizime</w:t>
      </w:r>
    </w:p>
    <w:p w:rsidR="00BD0108" w:rsidRPr="00D466CA" w:rsidRDefault="00BD0108" w:rsidP="00BD0108">
      <w:pPr>
        <w:pStyle w:val="Paragrafi"/>
      </w:pPr>
    </w:p>
    <w:p w:rsidR="00BD0108" w:rsidRPr="00D466CA" w:rsidRDefault="00BD0108" w:rsidP="00BD0108">
      <w:pPr>
        <w:pStyle w:val="Paragrafi"/>
      </w:pPr>
      <w:r w:rsidRPr="00D466CA">
        <w:t>Në këtë ligj:</w:t>
      </w:r>
    </w:p>
    <w:p w:rsidR="00BD0108" w:rsidRPr="00D466CA" w:rsidRDefault="00BD0108" w:rsidP="00BD0108">
      <w:pPr>
        <w:pStyle w:val="Paragrafi"/>
      </w:pPr>
      <w:r w:rsidRPr="00D466CA">
        <w:t>“Prokurim” do të thotë blerja, marrja me qira ose çdo mënyrë tjetër kontraktimi i mallrave, ndërtimeve dhe shërbimeve.</w:t>
      </w:r>
    </w:p>
    <w:p w:rsidR="00BD0108" w:rsidRPr="00D466CA" w:rsidRDefault="00BD0108" w:rsidP="00BD0108">
      <w:pPr>
        <w:pStyle w:val="Paragrafi"/>
      </w:pPr>
      <w:r w:rsidRPr="00D466CA">
        <w:t>“Ent prokurues” është çdo organ shtetëror qendror a lokal, si dhe çdo person fizik a juridik tjetër, që i vihen në dispozicion fonde publike për prokurim.</w:t>
      </w:r>
    </w:p>
    <w:p w:rsidR="00BD0108" w:rsidRPr="00D466CA" w:rsidRDefault="00BD0108" w:rsidP="00BD0108">
      <w:pPr>
        <w:pStyle w:val="Paragrafi"/>
      </w:pPr>
      <w:r w:rsidRPr="00D466CA">
        <w:t>“Prokurim publik” do të thotë prokurimi nga entet prokuruese.</w:t>
      </w:r>
    </w:p>
    <w:p w:rsidR="00BD0108" w:rsidRPr="00D466CA" w:rsidRDefault="00BD0108" w:rsidP="00BD0108">
      <w:pPr>
        <w:pStyle w:val="Paragrafi"/>
      </w:pPr>
      <w:r w:rsidRPr="00D466CA">
        <w:t>“Mallra” janë lëndët e para, produktet, makineritë dhe pajisjet, materialet në formë të ngurtë, të lëngshme e të gaztë dhe energjia elektrike, si dhe shërbimet lidhur me furnizimin e mallrave si transporti, instalimi, mirëmbajtja dhe detyrimet e tjera të ngjashme, nëse vlera e tyre nuk e kalon atë të vetë mallrave.</w:t>
      </w:r>
    </w:p>
    <w:p w:rsidR="00BD0108" w:rsidRPr="00D466CA" w:rsidRDefault="00BD0108" w:rsidP="00BD0108">
      <w:pPr>
        <w:pStyle w:val="Paragrafi"/>
      </w:pPr>
      <w:r w:rsidRPr="00D466CA">
        <w:t>“Ndërtime” janë të gjitha punimet që shoqërojnë ndërtimin , rindërtimin, shkatërrimin, riparimin a rinovimin e një objekti ose struktura të tilla si përgatitja e truallit, gërmimet, instalimi i pajisjeve dhe i materialeve, zbukurimet si dhe shërbimet që lidhen me to, nëse vlera e këtyre shërbimeve nuk e kalon atë të vetë ndërtimeve.</w:t>
      </w:r>
    </w:p>
    <w:p w:rsidR="00BD0108" w:rsidRPr="00D466CA" w:rsidRDefault="00BD0108" w:rsidP="00BD0108">
      <w:pPr>
        <w:pStyle w:val="Paragrafi"/>
      </w:pPr>
      <w:r w:rsidRPr="00D466CA">
        <w:t>“Shërbime” janë çdo objekt prokurimi, përveç mallrave dhe ndërtimeve.</w:t>
      </w:r>
    </w:p>
    <w:p w:rsidR="00BD0108" w:rsidRPr="00D466CA" w:rsidRDefault="00BD0108" w:rsidP="00BD0108">
      <w:pPr>
        <w:pStyle w:val="Paragrafi"/>
      </w:pPr>
      <w:r w:rsidRPr="00D466CA">
        <w:t>“Tender” do të thotë një procedurë prokurimi, në të cilën ftohen, shqyrtohen dhe vlerësohen të gjitha ofertat e marra për të zgjedhur ofertën më të mirë për të lidhur kontratë.</w:t>
      </w:r>
    </w:p>
    <w:p w:rsidR="00BD0108" w:rsidRPr="00D466CA" w:rsidRDefault="00BD0108" w:rsidP="00BD0108">
      <w:pPr>
        <w:pStyle w:val="Paragrafi"/>
      </w:pPr>
      <w:r w:rsidRPr="00D466CA">
        <w:t>“Tender i hapur” do të thotë një procedurë prokurimi, në të cilën të gjithë kandidatët e interesuar mund të paraqesin ofertat e tyre.</w:t>
      </w:r>
    </w:p>
    <w:p w:rsidR="00BD0108" w:rsidRPr="00D466CA" w:rsidRDefault="00BD0108" w:rsidP="00BD0108">
      <w:pPr>
        <w:pStyle w:val="Paragrafi"/>
      </w:pPr>
      <w:r w:rsidRPr="00D466CA">
        <w:t>“Tender i kufizuar” do të thotë një procedurë prokurimi, në të cilën vetëm kandidatët e ftuar nga enti prokurues mund të paraqesin oferta.</w:t>
      </w:r>
    </w:p>
    <w:p w:rsidR="00BD0108" w:rsidRPr="00D466CA" w:rsidRDefault="00BD0108" w:rsidP="00BD0108">
      <w:pPr>
        <w:pStyle w:val="Paragrafi"/>
      </w:pPr>
      <w:r w:rsidRPr="00D466CA">
        <w:t>“Tender me dy faza” do të thotë një procedurë prokurimi, në të cilën enti prokurues kërkon oferta në dy faza : në fazën e parë oferta për informacion të plotë pa çmime, kurse në fazën e dytë oferta me çmime.</w:t>
      </w:r>
    </w:p>
    <w:p w:rsidR="00BD0108" w:rsidRPr="00D466CA" w:rsidRDefault="00BD0108" w:rsidP="00BD0108">
      <w:pPr>
        <w:pStyle w:val="Paragrafi"/>
      </w:pPr>
      <w:r w:rsidRPr="00D466CA">
        <w:t>“Kërkesë për propozim” do të thotë një procedurë prokurimi, në të cilën enti prokurues kërkon propozime nga kandidatët e zgjedhur prej tij.</w:t>
      </w:r>
    </w:p>
    <w:p w:rsidR="00BD0108" w:rsidRPr="00D466CA" w:rsidRDefault="00BD0108" w:rsidP="00BD0108">
      <w:pPr>
        <w:pStyle w:val="Paragrafi"/>
      </w:pPr>
      <w:r w:rsidRPr="00D466CA">
        <w:t>“Prokurimi i drejtpërdrejtë” do të thotë një procedurë prokurimi, në të cilën enti prokurues kontakton dhe kërkon një propozim nga një kandidat.</w:t>
      </w:r>
    </w:p>
    <w:p w:rsidR="00BD0108" w:rsidRPr="00D466CA" w:rsidRDefault="00BD0108" w:rsidP="00BD0108">
      <w:pPr>
        <w:pStyle w:val="Paragrafi"/>
      </w:pPr>
      <w:r w:rsidRPr="00D466CA">
        <w:t xml:space="preserve">“Kërkesë për kuotim” do të thotë një procedurë prokurimi, në të cilën enti prokurues kërkon </w:t>
      </w:r>
      <w:r w:rsidRPr="00D466CA">
        <w:lastRenderedPageBreak/>
        <w:t>kuotime nga kandidatët e zgjedhur prej tij.</w:t>
      </w:r>
    </w:p>
    <w:p w:rsidR="00BD0108" w:rsidRPr="00D466CA" w:rsidRDefault="00BD0108" w:rsidP="00BD0108">
      <w:pPr>
        <w:pStyle w:val="Paragrafi"/>
      </w:pPr>
      <w:r w:rsidRPr="00D466CA">
        <w:t>“Kandidat” do të thotë një person fizik ose juridik, i ftuar për të marrë pjesë në prokurimin publik ose që kërkon të ftohet.</w:t>
      </w:r>
    </w:p>
    <w:p w:rsidR="00BD0108" w:rsidRPr="00D466CA" w:rsidRDefault="00BD0108" w:rsidP="00BD0108">
      <w:pPr>
        <w:pStyle w:val="Paragrafi"/>
      </w:pPr>
      <w:r w:rsidRPr="00D466CA">
        <w:t>“Ofertues” do të thotë një person fizik a juridik që paraqet një ofertë.</w:t>
      </w:r>
    </w:p>
    <w:p w:rsidR="00BD0108" w:rsidRPr="00D466CA" w:rsidRDefault="00BD0108" w:rsidP="00BD0108">
      <w:pPr>
        <w:pStyle w:val="Paragrafi"/>
      </w:pPr>
      <w:r w:rsidRPr="00D466CA">
        <w:t>“Furnizues” do të thotë një person fizik ose juridik, që ka lidhur një kontratë për mallra, ndërtime dhe shërbime me entin prokurues.</w:t>
      </w:r>
    </w:p>
    <w:p w:rsidR="00BD0108" w:rsidRPr="00D466CA" w:rsidRDefault="00BD0108" w:rsidP="00BD0108">
      <w:pPr>
        <w:pStyle w:val="Paragrafi"/>
      </w:pPr>
      <w:r w:rsidRPr="00D466CA">
        <w:t>“Rregullat e prokurimit” janë rregullat e nxjerra nga organi kompetent në bazë të këtij ligji.</w:t>
      </w:r>
    </w:p>
    <w:p w:rsidR="00BD0108" w:rsidRPr="00D466CA" w:rsidRDefault="00BD0108" w:rsidP="00BD0108">
      <w:pPr>
        <w:pStyle w:val="Paragrafi"/>
      </w:pPr>
      <w:r w:rsidRPr="00D466CA">
        <w:t>“Dokumentet e tenderit” janë dokumente që enti prokurues vë në dispozicion të kandidatëve si bazë për përgatitjen e ofertave të tyre.</w:t>
      </w:r>
    </w:p>
    <w:p w:rsidR="00BD0108" w:rsidRPr="00D466CA" w:rsidRDefault="00BD0108" w:rsidP="00BD0108">
      <w:pPr>
        <w:pStyle w:val="Paragrafi"/>
      </w:pPr>
      <w:r w:rsidRPr="00D466CA">
        <w:t>“Fonde publike” do të thotë çdo vlerë monetare e buxhetit të shtetit, e ndihmave dhe kredive sipas marrëveshjeve shtetërore të miratuara me donatorët, që përdoren në  prokurimin publik.</w:t>
      </w:r>
    </w:p>
    <w:p w:rsidR="00BD0108" w:rsidRPr="00D466CA" w:rsidRDefault="00BD0108" w:rsidP="00BD0108">
      <w:pPr>
        <w:pStyle w:val="Paragrafi"/>
      </w:pPr>
    </w:p>
    <w:p w:rsidR="00BD0108" w:rsidRPr="00D466CA" w:rsidRDefault="00BD0108" w:rsidP="00BD0108">
      <w:pPr>
        <w:pStyle w:val="NeniNr"/>
      </w:pPr>
      <w:r w:rsidRPr="00D466CA">
        <w:t>Neni 3</w:t>
      </w:r>
    </w:p>
    <w:p w:rsidR="00BD0108" w:rsidRPr="00D466CA" w:rsidRDefault="00BD0108" w:rsidP="00BD0108">
      <w:pPr>
        <w:pStyle w:val="NeniTitull"/>
      </w:pPr>
      <w:r w:rsidRPr="00D466CA">
        <w:t>Fusha e zbatimit</w:t>
      </w:r>
    </w:p>
    <w:p w:rsidR="00BD0108" w:rsidRPr="00D466CA" w:rsidRDefault="00BD0108" w:rsidP="00BD0108">
      <w:pPr>
        <w:pStyle w:val="Paragrafi"/>
      </w:pPr>
    </w:p>
    <w:p w:rsidR="00BD0108" w:rsidRPr="00D466CA" w:rsidRDefault="00BD0108" w:rsidP="00BD0108">
      <w:pPr>
        <w:pStyle w:val="Paragrafi"/>
      </w:pPr>
      <w:r w:rsidRPr="00D466CA">
        <w:t>Ky ligj zbatohet për të gjitha prokurimet publike, përveç rasteve kur Këshilli i Ministrave, për arsye të interesit  të sigurimit ose mbrojtjes kombëtare, mund të përcaktojë një  procedurë tjetër  për prokurimin publik të mallrave, ndërtimeve e shërbimeve.</w:t>
      </w:r>
    </w:p>
    <w:p w:rsidR="00BD0108" w:rsidRPr="00D466CA" w:rsidRDefault="00BD0108" w:rsidP="00BD0108">
      <w:pPr>
        <w:pStyle w:val="Paragrafi"/>
      </w:pPr>
    </w:p>
    <w:p w:rsidR="00BD0108" w:rsidRPr="00D466CA" w:rsidRDefault="00BD0108" w:rsidP="00BD0108">
      <w:pPr>
        <w:pStyle w:val="NeniNr"/>
      </w:pPr>
      <w:r w:rsidRPr="00D466CA">
        <w:t>Neni 4</w:t>
      </w:r>
    </w:p>
    <w:p w:rsidR="00BD0108" w:rsidRPr="00D466CA" w:rsidRDefault="00BD0108" w:rsidP="00BD0108">
      <w:pPr>
        <w:pStyle w:val="NeniTitull"/>
      </w:pPr>
      <w:r w:rsidRPr="00D466CA">
        <w:t>Detyrime ndërkombëtare</w:t>
      </w:r>
    </w:p>
    <w:p w:rsidR="00BD0108" w:rsidRPr="00D466CA" w:rsidRDefault="00BD0108" w:rsidP="00BD0108">
      <w:pPr>
        <w:pStyle w:val="Paragrafi"/>
      </w:pPr>
    </w:p>
    <w:p w:rsidR="00BD0108" w:rsidRPr="00D466CA" w:rsidRDefault="00BD0108" w:rsidP="00BD0108">
      <w:pPr>
        <w:pStyle w:val="Paragrafi"/>
      </w:pPr>
      <w:r w:rsidRPr="00D466CA">
        <w:t>Në rast se ky ligj bie ndesh me një detyrim që shteti ka në bazë të një marrëveshjeje me një shtet, ose me disa  shtete të tjera a me një institucion ndërkombëtar, atëherë duhet të respektohen kushtet e marrëveshjes në fjalë. Në të gjitha rastet e tjera prokurimi publik duhet të bëhet në bazë të këtij  ligji.</w:t>
      </w:r>
    </w:p>
    <w:p w:rsidR="00BD0108" w:rsidRPr="00D466CA" w:rsidRDefault="00BD0108" w:rsidP="00BD0108">
      <w:pPr>
        <w:pStyle w:val="Paragrafi"/>
      </w:pPr>
    </w:p>
    <w:p w:rsidR="00BD0108" w:rsidRPr="00D466CA" w:rsidRDefault="00BD0108" w:rsidP="00BD0108">
      <w:pPr>
        <w:pStyle w:val="NeniNr"/>
      </w:pPr>
      <w:r w:rsidRPr="00D466CA">
        <w:t>Neni 5</w:t>
      </w:r>
    </w:p>
    <w:p w:rsidR="00BD0108" w:rsidRPr="00D466CA" w:rsidRDefault="00BD0108" w:rsidP="00BD0108">
      <w:pPr>
        <w:pStyle w:val="NeniTitull"/>
      </w:pPr>
      <w:r w:rsidRPr="00D466CA">
        <w:t>Rregullat e prokurimit</w:t>
      </w:r>
    </w:p>
    <w:p w:rsidR="00BD0108" w:rsidRPr="00D466CA" w:rsidRDefault="00BD0108" w:rsidP="00BD0108">
      <w:pPr>
        <w:pStyle w:val="Paragrafi"/>
      </w:pPr>
    </w:p>
    <w:p w:rsidR="00BD0108" w:rsidRPr="00D466CA" w:rsidRDefault="00BD0108" w:rsidP="00BD0108">
      <w:pPr>
        <w:pStyle w:val="Paragrafi"/>
      </w:pPr>
      <w:r w:rsidRPr="00D466CA">
        <w:t>(1) Këshilli i Ministrave ngarkohet të hartojë dhe shpallë rregullat e prokurimit për plotësimin e qëllimit dhe zbatimin e dispozitave të këtij ligji.</w:t>
      </w:r>
    </w:p>
    <w:p w:rsidR="00BD0108" w:rsidRPr="00D466CA" w:rsidRDefault="00BD0108" w:rsidP="00BD0108">
      <w:pPr>
        <w:pStyle w:val="Paragrafi"/>
      </w:pPr>
      <w:r w:rsidRPr="00D466CA">
        <w:t>(2) Në qoftë se më shumë se një ent prokurues ka nevojë për të njëjtin lloj malli, ndërtimi ose shërbimi, Këshilli i Ministrave mund t’i caktojë njërit nga ato ente prokuruese detyrën e  prokurimit publik të mallrave, ndërtimeve dhe shërbimeve të tilla në emër të tyre.</w:t>
      </w:r>
    </w:p>
    <w:p w:rsidR="00BD0108" w:rsidRPr="00D466CA" w:rsidRDefault="00BD0108" w:rsidP="00BD0108">
      <w:pPr>
        <w:pStyle w:val="Paragrafi"/>
      </w:pPr>
    </w:p>
    <w:p w:rsidR="00BD0108" w:rsidRPr="00D466CA" w:rsidRDefault="00BD0108" w:rsidP="00BD0108">
      <w:pPr>
        <w:pStyle w:val="NeniNr"/>
      </w:pPr>
      <w:r w:rsidRPr="00D466CA">
        <w:t>Neni 6</w:t>
      </w:r>
    </w:p>
    <w:p w:rsidR="00BD0108" w:rsidRPr="00D466CA" w:rsidRDefault="00BD0108" w:rsidP="00BD0108">
      <w:pPr>
        <w:pStyle w:val="NeniTitull"/>
      </w:pPr>
      <w:r w:rsidRPr="00D466CA">
        <w:t>Disponueshmëria e dokumentacionit ligjor për publikun</w:t>
      </w:r>
    </w:p>
    <w:p w:rsidR="00BD0108" w:rsidRPr="00D466CA" w:rsidRDefault="00BD0108" w:rsidP="00BD0108">
      <w:pPr>
        <w:pStyle w:val="Paragrafi"/>
      </w:pPr>
    </w:p>
    <w:p w:rsidR="00BD0108" w:rsidRPr="00D466CA" w:rsidRDefault="00BD0108" w:rsidP="00BD0108">
      <w:pPr>
        <w:pStyle w:val="Paragrafi"/>
      </w:pPr>
      <w:r w:rsidRPr="00D466CA">
        <w:t>Ky ligj, rregullat e prokurimit, si dhe të gjitha udhëzimet e Agjencisë së Prokurimit Publik, do të vihen menjëherë në dispozicion të publikut dhe kjo disponueshmëri do të  respektohet sistematikisht.</w:t>
      </w:r>
    </w:p>
    <w:p w:rsidR="00BD0108" w:rsidRPr="00D466CA" w:rsidRDefault="00BD0108" w:rsidP="00BD0108">
      <w:pPr>
        <w:pStyle w:val="Paragrafi"/>
      </w:pPr>
    </w:p>
    <w:p w:rsidR="00BD0108" w:rsidRPr="00D466CA" w:rsidRDefault="00BD0108" w:rsidP="00BD0108">
      <w:pPr>
        <w:pStyle w:val="KreuNr"/>
      </w:pPr>
      <w:r w:rsidRPr="00D466CA">
        <w:t xml:space="preserve">KREU II </w:t>
      </w:r>
    </w:p>
    <w:p w:rsidR="00BD0108" w:rsidRPr="00D466CA" w:rsidRDefault="00BD0108" w:rsidP="00BD0108">
      <w:pPr>
        <w:pStyle w:val="KreuTitull"/>
      </w:pPr>
      <w:r w:rsidRPr="00D466CA">
        <w:t>ORGANIZIMI I PROKURIMIT PUBLIK</w:t>
      </w:r>
    </w:p>
    <w:p w:rsidR="00BD0108" w:rsidRPr="00D466CA" w:rsidRDefault="00BD0108" w:rsidP="00BD0108">
      <w:pPr>
        <w:pStyle w:val="Paragrafi"/>
      </w:pPr>
    </w:p>
    <w:p w:rsidR="00BD0108" w:rsidRPr="00D466CA" w:rsidRDefault="00BD0108" w:rsidP="00BD0108">
      <w:pPr>
        <w:pStyle w:val="NeniNr"/>
      </w:pPr>
      <w:r w:rsidRPr="00D466CA">
        <w:t>Neni 7</w:t>
      </w:r>
    </w:p>
    <w:p w:rsidR="00BD0108" w:rsidRPr="00D466CA" w:rsidRDefault="00BD0108" w:rsidP="00BD0108">
      <w:pPr>
        <w:pStyle w:val="NeniTitull"/>
      </w:pPr>
      <w:r w:rsidRPr="00D466CA">
        <w:t>Përgjegjësia e entit prokurues</w:t>
      </w:r>
    </w:p>
    <w:p w:rsidR="00BD0108" w:rsidRPr="00D466CA" w:rsidRDefault="00BD0108" w:rsidP="00BD0108">
      <w:pPr>
        <w:pStyle w:val="Paragrafi"/>
      </w:pPr>
    </w:p>
    <w:p w:rsidR="00BD0108" w:rsidRPr="00D466CA" w:rsidRDefault="00BD0108" w:rsidP="00BD0108">
      <w:pPr>
        <w:pStyle w:val="Paragrafi"/>
      </w:pPr>
      <w:r w:rsidRPr="00D466CA">
        <w:t>(1) Enti prokurues është përgjegjës për prokurimin me fonde publike që i vihen në dispozicion, duke iu nënshtruar dispozitave të këtij ligji dhe çdo kushti tjetër që përfshihet në rregullat e prokurimit dhe udhëzimet e Agjencisë së Prokurimit Publik.</w:t>
      </w:r>
    </w:p>
    <w:p w:rsidR="00BD0108" w:rsidRPr="00D466CA" w:rsidRDefault="00BD0108" w:rsidP="00BD0108">
      <w:pPr>
        <w:pStyle w:val="Paragrafi"/>
      </w:pPr>
      <w:r w:rsidRPr="00D466CA">
        <w:t xml:space="preserve">(2) Enti prokurues, sipas kufijve monetarë të përcaktuar në  rregullat e prokurimit, përpara se të shpallë ofertën ose propozimin fitues, duhet të paraqesë te titullari i organeve qendrore ose lokale përkatës ose në Këshillin e Ministrave për shqyrtim paraprak e miratim një raport përmbledhës të </w:t>
      </w:r>
      <w:r w:rsidRPr="00D466CA">
        <w:lastRenderedPageBreak/>
        <w:t>procedurës së prokurimit, i cili përmban:</w:t>
      </w:r>
    </w:p>
    <w:p w:rsidR="00BD0108" w:rsidRPr="00D466CA" w:rsidRDefault="00BD0108" w:rsidP="00BD0108">
      <w:pPr>
        <w:pStyle w:val="Paragrafi"/>
      </w:pPr>
      <w:r w:rsidRPr="00D466CA">
        <w:t>(a) gjykimin për zgjedhjen e një procedure prokurimi, përveç tenderit të hapur;</w:t>
      </w:r>
    </w:p>
    <w:p w:rsidR="00BD0108" w:rsidRPr="00D466CA" w:rsidRDefault="00BD0108" w:rsidP="00BD0108">
      <w:pPr>
        <w:pStyle w:val="Paragrafi"/>
      </w:pPr>
      <w:r w:rsidRPr="00D466CA">
        <w:t>(b) vlerësimin e ofertave ose propozimeve të marra;</w:t>
      </w:r>
    </w:p>
    <w:p w:rsidR="00BD0108" w:rsidRPr="00D466CA" w:rsidRDefault="00BD0108" w:rsidP="00BD0108">
      <w:pPr>
        <w:pStyle w:val="Paragrafi"/>
      </w:pPr>
      <w:r w:rsidRPr="00D466CA">
        <w:t xml:space="preserve">(c) vendimin e marrë për ofertën ose propozimin fitues. </w:t>
      </w:r>
    </w:p>
    <w:p w:rsidR="00BD0108" w:rsidRPr="00D466CA" w:rsidRDefault="00BD0108" w:rsidP="00BD0108">
      <w:pPr>
        <w:pStyle w:val="Paragrafi"/>
      </w:pPr>
      <w:r w:rsidRPr="00D466CA">
        <w:t>(3) Enti prokurues duhet të vërë në dispozicion të Agjencisë së  Prokurimit Publik për inspektim dokumentacionin e plotë dhe procesverbalet e prokurimit publik, si dhe duhet të paraqesë me  hollësi e në çdo kohë, kur Agjencia e Prokurimit Publik mund t’i kërkojë, raporte në lidhje me veprimtaritë e tyre të prokurimit publik.</w:t>
      </w:r>
    </w:p>
    <w:p w:rsidR="00BD0108" w:rsidRPr="00D466CA" w:rsidRDefault="00BD0108" w:rsidP="00BD0108">
      <w:pPr>
        <w:pStyle w:val="Paragrafi"/>
      </w:pPr>
    </w:p>
    <w:p w:rsidR="00BD0108" w:rsidRPr="00D466CA" w:rsidRDefault="00BD0108" w:rsidP="00BD0108">
      <w:pPr>
        <w:pStyle w:val="NeniNr"/>
      </w:pPr>
      <w:r w:rsidRPr="00D466CA">
        <w:t>Neni 8</w:t>
      </w:r>
    </w:p>
    <w:p w:rsidR="00BD0108" w:rsidRPr="00D466CA" w:rsidRDefault="00BD0108" w:rsidP="00BD0108">
      <w:pPr>
        <w:pStyle w:val="NeniTitull"/>
      </w:pPr>
      <w:r w:rsidRPr="00D466CA">
        <w:t>Agjencia e Prokurimit Publik</w:t>
      </w:r>
    </w:p>
    <w:p w:rsidR="00BD0108" w:rsidRPr="00D466CA" w:rsidRDefault="00BD0108" w:rsidP="00BD0108">
      <w:pPr>
        <w:pStyle w:val="Paragrafi"/>
      </w:pPr>
    </w:p>
    <w:p w:rsidR="00BD0108" w:rsidRPr="00D466CA" w:rsidRDefault="00BD0108" w:rsidP="00BD0108">
      <w:pPr>
        <w:pStyle w:val="Paragrafi"/>
      </w:pPr>
      <w:r w:rsidRPr="00D466CA">
        <w:t>(1) Agjencia e Prokurimit Publik është organi qendror për koordinimin dhe përsosjen e sistemit të prokurimit publik, në vartësi  të Këshillit të Ministrave.</w:t>
      </w:r>
    </w:p>
    <w:p w:rsidR="00BD0108" w:rsidRPr="00D466CA" w:rsidRDefault="00BD0108" w:rsidP="00BD0108">
      <w:pPr>
        <w:pStyle w:val="Paragrafi"/>
      </w:pPr>
      <w:r w:rsidRPr="00D466CA">
        <w:t>(2) Në kryerjen e detyrave të saj Agjencia e Prokurimit Publik:</w:t>
      </w:r>
    </w:p>
    <w:p w:rsidR="00BD0108" w:rsidRPr="00D466CA" w:rsidRDefault="00BD0108" w:rsidP="00BD0108">
      <w:pPr>
        <w:pStyle w:val="Paragrafi"/>
      </w:pPr>
      <w:r w:rsidRPr="00D466CA">
        <w:t>(a) paraqet në Këshillin e Ministrave propozime lidhur me rregullat e prokurimit;</w:t>
      </w:r>
    </w:p>
    <w:p w:rsidR="00BD0108" w:rsidRPr="00D466CA" w:rsidRDefault="00BD0108" w:rsidP="00BD0108">
      <w:pPr>
        <w:pStyle w:val="Paragrafi"/>
      </w:pPr>
      <w:r w:rsidRPr="00D466CA">
        <w:t>(b) nxit dhe ndihmon në kualifikimin e punonjësve të organeve qendrore e lokale, që merren  me prokurimin publik;</w:t>
      </w:r>
    </w:p>
    <w:p w:rsidR="00BD0108" w:rsidRPr="00D466CA" w:rsidRDefault="00BD0108" w:rsidP="00BD0108">
      <w:pPr>
        <w:pStyle w:val="Paragrafi"/>
      </w:pPr>
      <w:r w:rsidRPr="00D466CA">
        <w:t>(c) harton dhe nxjerr një buletin të prokurimit publik që do të  përdoret për botimin e ftesave për ofertë dhe të njoftimeve të tjera në lidhje me prokurimin publik;</w:t>
      </w:r>
    </w:p>
    <w:p w:rsidR="00BD0108" w:rsidRPr="00D466CA" w:rsidRDefault="00BD0108" w:rsidP="00BD0108">
      <w:pPr>
        <w:pStyle w:val="Paragrafi"/>
      </w:pPr>
      <w:r w:rsidRPr="00D466CA">
        <w:t>(ç) përgatit dokumentet standarde që do të përdoren në lidhje me  prokurimin publik;</w:t>
      </w:r>
    </w:p>
    <w:p w:rsidR="00BD0108" w:rsidRPr="00D466CA" w:rsidRDefault="00BD0108" w:rsidP="00BD0108">
      <w:pPr>
        <w:pStyle w:val="Paragrafi"/>
      </w:pPr>
      <w:r w:rsidRPr="00D466CA">
        <w:t>(d) jep udhëzime dhe, sipas kërkesës, këshilla e ndihmë enteve prokuruese  që ndërmarrin një procedurë prokurimi;</w:t>
      </w:r>
    </w:p>
    <w:p w:rsidR="00BD0108" w:rsidRPr="00D466CA" w:rsidRDefault="00BD0108" w:rsidP="00BD0108">
      <w:pPr>
        <w:pStyle w:val="Paragrafi"/>
      </w:pPr>
      <w:r w:rsidRPr="00D466CA">
        <w:t>(dh) paraqet një raport vjetor në Këshillin e Ministrave në lidhje me funksionimin e përgjithshëm të sistemit të prokurimit publik;</w:t>
      </w:r>
    </w:p>
    <w:p w:rsidR="00BD0108" w:rsidRPr="00D466CA" w:rsidRDefault="00BD0108" w:rsidP="00BD0108">
      <w:pPr>
        <w:pStyle w:val="Paragrafi"/>
      </w:pPr>
      <w:r w:rsidRPr="00D466CA">
        <w:t>(e) në atë shkallë që ajo e gjykon të nevojshme, inspekton dokumentet dhe procesverbalet e enteve prokuruese me qëllim që  të verifikojë zbatimin e tyre në përputhje me këtë ligj;</w:t>
      </w:r>
    </w:p>
    <w:p w:rsidR="00BD0108" w:rsidRPr="00D466CA" w:rsidRDefault="00BD0108" w:rsidP="00BD0108">
      <w:pPr>
        <w:pStyle w:val="Paragrafi"/>
      </w:pPr>
      <w:r w:rsidRPr="00D466CA">
        <w:t>(ë) kryen shqyrtimin administrativ të ankesave, të parashikuar në  kreun VIII;</w:t>
      </w:r>
    </w:p>
    <w:p w:rsidR="00BD0108" w:rsidRPr="00D466CA" w:rsidRDefault="00BD0108" w:rsidP="00BD0108">
      <w:pPr>
        <w:pStyle w:val="Paragrafi"/>
      </w:pPr>
      <w:r w:rsidRPr="00D466CA">
        <w:t>(f) bashkëpunon me institucione ndërkombëtare dhe me ente të tjera të huaja për çështje lidhur me sistemin e prokurimit publik;</w:t>
      </w:r>
    </w:p>
    <w:p w:rsidR="00BD0108" w:rsidRPr="00D466CA" w:rsidRDefault="00BD0108" w:rsidP="00BD0108">
      <w:pPr>
        <w:pStyle w:val="Paragrafi"/>
      </w:pPr>
      <w:r w:rsidRPr="00D466CA">
        <w:t>(g) planifikon dhe koordinon ndihmën teknike të huaj në fushën e  prokurimit publik.</w:t>
      </w:r>
    </w:p>
    <w:p w:rsidR="00BD0108" w:rsidRPr="00D466CA" w:rsidRDefault="00BD0108" w:rsidP="00BD0108">
      <w:pPr>
        <w:pStyle w:val="Paragrafi"/>
      </w:pPr>
      <w:r w:rsidRPr="00D466CA">
        <w:t>(3) Drejtori i Agjencisë së Prokurimit Publik emërohet dhe  shkarkohet nga Kryetari i Këshillit të Ministrave.</w:t>
      </w:r>
    </w:p>
    <w:p w:rsidR="00BD0108" w:rsidRPr="00D466CA" w:rsidRDefault="00BD0108" w:rsidP="00BD0108">
      <w:pPr>
        <w:pStyle w:val="Paragrafi"/>
      </w:pPr>
      <w:r w:rsidRPr="00D466CA">
        <w:t>(4) Kryetari i Këshillit të Ministrave emëron gjithashtu një grup konsultativ ndërdikasterial, të përbërë nga përfaqësues të  enteve prokuruese kryesore të organeve qendrore e lokale, i cili  do të japë këshilla dhe mendime lidhur me funksionimin në  përgjithësi të sistemit të prokurimit publik dhe për propozimet  që Agjencia e Prokurimit Publik do të paraqesë për shqyrtim në  Këshillin e Ministrave.</w:t>
      </w:r>
    </w:p>
    <w:p w:rsidR="00BD0108" w:rsidRPr="00D466CA" w:rsidRDefault="00BD0108" w:rsidP="00BD0108">
      <w:pPr>
        <w:pStyle w:val="Paragrafi"/>
      </w:pPr>
    </w:p>
    <w:p w:rsidR="00BD0108" w:rsidRPr="00D466CA" w:rsidRDefault="00BD0108" w:rsidP="00BD0108">
      <w:pPr>
        <w:pStyle w:val="KreuNr"/>
      </w:pPr>
      <w:r w:rsidRPr="00D466CA">
        <w:t>KREU III</w:t>
      </w:r>
    </w:p>
    <w:p w:rsidR="00BD0108" w:rsidRPr="00D466CA" w:rsidRDefault="00BD0108" w:rsidP="00BD0108">
      <w:pPr>
        <w:pStyle w:val="KreuTitull"/>
      </w:pPr>
      <w:r w:rsidRPr="00D466CA">
        <w:t>RREGULLA TË PËRBASHKËTA TË PROKURIMIT</w:t>
      </w:r>
    </w:p>
    <w:p w:rsidR="00BD0108" w:rsidRPr="00D466CA" w:rsidRDefault="00BD0108" w:rsidP="00BD0108">
      <w:pPr>
        <w:pStyle w:val="Paragrafi"/>
      </w:pPr>
    </w:p>
    <w:p w:rsidR="00BD0108" w:rsidRPr="00D466CA" w:rsidRDefault="00BD0108" w:rsidP="00BD0108">
      <w:pPr>
        <w:pStyle w:val="NeniNr"/>
      </w:pPr>
      <w:r w:rsidRPr="00D466CA">
        <w:t>Neni 9</w:t>
      </w:r>
    </w:p>
    <w:p w:rsidR="00BD0108" w:rsidRPr="00D466CA" w:rsidRDefault="00BD0108" w:rsidP="00BD0108">
      <w:pPr>
        <w:pStyle w:val="NeniTitull"/>
      </w:pPr>
      <w:r w:rsidRPr="00D466CA">
        <w:t>Mosdiskriminimi mbi bazën e shtetësisë</w:t>
      </w:r>
    </w:p>
    <w:p w:rsidR="00BD0108" w:rsidRPr="00D466CA" w:rsidRDefault="00BD0108" w:rsidP="00BD0108">
      <w:pPr>
        <w:pStyle w:val="Paragrafi"/>
      </w:pPr>
    </w:p>
    <w:p w:rsidR="00BD0108" w:rsidRPr="00D466CA" w:rsidRDefault="00BD0108" w:rsidP="00BD0108">
      <w:pPr>
        <w:pStyle w:val="Paragrafi"/>
      </w:pPr>
      <w:r w:rsidRPr="00D466CA">
        <w:t>Personat fizikë ose juridikë nuk duhet të përjashtohen nga pjesëmarrja në prokurimin publik për shkak të shtetësisë së  tyre.</w:t>
      </w:r>
    </w:p>
    <w:p w:rsidR="00BD0108" w:rsidRPr="00D466CA" w:rsidRDefault="00BD0108" w:rsidP="00BD0108">
      <w:pPr>
        <w:pStyle w:val="Paragrafi"/>
      </w:pPr>
    </w:p>
    <w:p w:rsidR="00BD0108" w:rsidRPr="00D466CA" w:rsidRDefault="00BD0108" w:rsidP="00BD0108">
      <w:pPr>
        <w:pStyle w:val="NeniNr"/>
      </w:pPr>
      <w:r w:rsidRPr="00D466CA">
        <w:t>Neni 10</w:t>
      </w:r>
    </w:p>
    <w:p w:rsidR="00BD0108" w:rsidRPr="00D466CA" w:rsidRDefault="00BD0108" w:rsidP="00BD0108">
      <w:pPr>
        <w:pStyle w:val="NeniTitull"/>
      </w:pPr>
      <w:r w:rsidRPr="00D466CA">
        <w:t>Procesverbalet e prokurimit</w:t>
      </w:r>
    </w:p>
    <w:p w:rsidR="00BD0108" w:rsidRPr="00D466CA" w:rsidRDefault="00BD0108" w:rsidP="00BD0108">
      <w:pPr>
        <w:pStyle w:val="Paragrafi"/>
      </w:pPr>
    </w:p>
    <w:p w:rsidR="00BD0108" w:rsidRPr="00D466CA" w:rsidRDefault="00BD0108" w:rsidP="00BD0108">
      <w:pPr>
        <w:pStyle w:val="Paragrafi"/>
      </w:pPr>
      <w:r w:rsidRPr="00D466CA">
        <w:t xml:space="preserve">(1) Enti prokurues duhet të mbajë procesverbalet e prokurimit  publik me informacion të mjaftueshëm për të lejuar kontrollin dhe verifikimin e respektimit të dispozitave të këtij ligji. Lidhur me çdo procedurë prokurimi, procesverbali duhet të përmbajë të paktën gjykimin e procedurës së prokurimit të zgjedhur,  përveç tenderit të hapur, informacion për mallrat, ndërtimet dhe  shërbimet që do të prokurohen, emrat e kandidatëve, emrin e furnizuesit, oferta ose propozimi i të cilit është </w:t>
      </w:r>
      <w:r w:rsidRPr="00D466CA">
        <w:lastRenderedPageBreak/>
        <w:t>shpallur fitues dhe vleftën e  kontratës.</w:t>
      </w:r>
    </w:p>
    <w:p w:rsidR="00BD0108" w:rsidRPr="00D466CA" w:rsidRDefault="00BD0108" w:rsidP="00BD0108">
      <w:pPr>
        <w:pStyle w:val="Paragrafi"/>
      </w:pPr>
      <w:r w:rsidRPr="00D466CA">
        <w:t>(2) Informacioni i kërkuar në paragrafin (1) duhet t’i bëhet i njohur çdo personi të interesuar kundrejt kërkesës së tij, pasi të jetë shpallur fituesi. Informacionet e tjera duhen të mbahen sekret.</w:t>
      </w:r>
    </w:p>
    <w:p w:rsidR="00BD0108" w:rsidRPr="00D466CA" w:rsidRDefault="00BD0108" w:rsidP="00BD0108">
      <w:pPr>
        <w:pStyle w:val="Paragrafi"/>
      </w:pPr>
      <w:r w:rsidRPr="00D466CA">
        <w:t>(3) Enti prokurues duhet të ruajë dhe të vërë në dispozicion të  organeve kompetente për kontroll dokumentacionin e plotë dhe procesverbalet në lidhje me çdo prokurim publik, gjatë një periudhe kohe të përcaktuar në rregullat e prokurimit.</w:t>
      </w:r>
    </w:p>
    <w:p w:rsidR="00BD0108" w:rsidRPr="00D466CA" w:rsidRDefault="00BD0108" w:rsidP="00BD0108">
      <w:pPr>
        <w:pStyle w:val="Paragrafi"/>
      </w:pPr>
    </w:p>
    <w:p w:rsidR="00BD0108" w:rsidRPr="00D466CA" w:rsidRDefault="00BD0108" w:rsidP="00BD0108">
      <w:pPr>
        <w:pStyle w:val="NeniNr"/>
      </w:pPr>
      <w:r w:rsidRPr="00D466CA">
        <w:t>Neni 11</w:t>
      </w:r>
    </w:p>
    <w:p w:rsidR="00BD0108" w:rsidRPr="00D466CA" w:rsidRDefault="00BD0108" w:rsidP="00BD0108">
      <w:pPr>
        <w:pStyle w:val="NeniTitull"/>
      </w:pPr>
      <w:r w:rsidRPr="00D466CA">
        <w:t>Forma e komunikimit</w:t>
      </w:r>
    </w:p>
    <w:p w:rsidR="00BD0108" w:rsidRPr="00D466CA" w:rsidRDefault="00BD0108" w:rsidP="00BD0108">
      <w:pPr>
        <w:pStyle w:val="Paragrafi"/>
      </w:pPr>
    </w:p>
    <w:p w:rsidR="00BD0108" w:rsidRPr="00D466CA" w:rsidRDefault="00BD0108" w:rsidP="00BD0108">
      <w:pPr>
        <w:pStyle w:val="Paragrafi"/>
      </w:pPr>
      <w:r w:rsidRPr="00D466CA">
        <w:t>Komunikimi ndërmjet kandidatëve dhe enteve prokuruese duhet të bëhet vetëm me shkrim. Në qoftë se komunikimi bëhet në një formë tjetër, ai duhet t’i referohet vetëm dokumentacionit me shkrim dhe  përmbajtja e atij komunikimi duhet të paraqitet me shkrim, menjëherë pas atij komunikimi.</w:t>
      </w:r>
    </w:p>
    <w:p w:rsidR="00BD0108" w:rsidRPr="00D466CA" w:rsidRDefault="00BD0108" w:rsidP="00BD0108">
      <w:pPr>
        <w:pStyle w:val="Paragrafi"/>
      </w:pPr>
    </w:p>
    <w:p w:rsidR="00BD0108" w:rsidRPr="00D466CA" w:rsidRDefault="00BD0108" w:rsidP="00BD0108">
      <w:pPr>
        <w:pStyle w:val="NeniNr"/>
      </w:pPr>
      <w:r w:rsidRPr="00D466CA">
        <w:t>Neni 12</w:t>
      </w:r>
    </w:p>
    <w:p w:rsidR="00BD0108" w:rsidRPr="00D466CA" w:rsidRDefault="00BD0108" w:rsidP="00BD0108">
      <w:pPr>
        <w:pStyle w:val="NeniTitull"/>
      </w:pPr>
      <w:r w:rsidRPr="00D466CA">
        <w:t>Kualifikimi i kandidatëve</w:t>
      </w:r>
    </w:p>
    <w:p w:rsidR="00BD0108" w:rsidRPr="00D466CA" w:rsidRDefault="00BD0108" w:rsidP="00BD0108">
      <w:pPr>
        <w:pStyle w:val="Paragrafi"/>
      </w:pPr>
    </w:p>
    <w:p w:rsidR="00BD0108" w:rsidRPr="00D466CA" w:rsidRDefault="00BD0108" w:rsidP="00BD0108">
      <w:pPr>
        <w:pStyle w:val="Paragrafi"/>
      </w:pPr>
      <w:r w:rsidRPr="00D466CA">
        <w:t>(1) Për të marrë pjesë në prokurim publik kandidatët duhet të kualifikohen, duke plotësuar kriteret e mëposhtme, që enti prokurues i konsideron të nevojshme sipas rrethanave:</w:t>
      </w:r>
    </w:p>
    <w:p w:rsidR="00BD0108" w:rsidRPr="00D466CA" w:rsidRDefault="00BD0108" w:rsidP="00BD0108">
      <w:pPr>
        <w:pStyle w:val="Paragrafi"/>
      </w:pPr>
      <w:r w:rsidRPr="00D466CA">
        <w:t>(a) ata duhet të kenë aftësinë e duhur profesionale, teknike dhe organizative, personel, burime financiare, makineri e pajisje të tjera, reputacion dhe besueshmëri për zbatimin e kontratës;</w:t>
      </w:r>
    </w:p>
    <w:p w:rsidR="00BD0108" w:rsidRPr="00D466CA" w:rsidRDefault="00BD0108" w:rsidP="00BD0108">
      <w:pPr>
        <w:pStyle w:val="Paragrafi"/>
      </w:pPr>
      <w:r w:rsidRPr="00D466CA">
        <w:t>(b) ata të kenë kryer më parë kontrata të ngjashme e të  përafërta me ato të përcaktuara në rregullat e prokurimit;</w:t>
      </w:r>
    </w:p>
    <w:p w:rsidR="00BD0108" w:rsidRPr="00D466CA" w:rsidRDefault="00BD0108" w:rsidP="00BD0108">
      <w:pPr>
        <w:pStyle w:val="Paragrafi"/>
      </w:pPr>
      <w:r w:rsidRPr="00D466CA">
        <w:t>(c) ata duhet të kenë zotësi juridike për të vepruar;</w:t>
      </w:r>
    </w:p>
    <w:p w:rsidR="00BD0108" w:rsidRPr="00D466CA" w:rsidRDefault="00BD0108" w:rsidP="00BD0108">
      <w:pPr>
        <w:pStyle w:val="Paragrafi"/>
      </w:pPr>
      <w:r w:rsidRPr="00D466CA">
        <w:t>(ç) ata nuk duhet të jenë të falimentuar, kapitalet e tyre nuk  duhet të jenë në duart e përmbaruesit ose të jenë në proces konfiskimi, veprimtaritë e tyre të biznesit nuk duhet të jenë të pezulluara  dhe ata nuk duhet  të jenë në ndjekje të procedurave ligjore për  asnjë nga çështjet e mësipërme;</w:t>
      </w:r>
    </w:p>
    <w:p w:rsidR="00BD0108" w:rsidRPr="00D466CA" w:rsidRDefault="00BD0108" w:rsidP="00BD0108">
      <w:pPr>
        <w:pStyle w:val="Paragrafi"/>
      </w:pPr>
      <w:r w:rsidRPr="00D466CA">
        <w:t>(d) ata duhet t’i kenë përmbushur detyrimet e tyre për  pagimin e taksave dhe të sigurimeve shoqërore; nga kandidati i huaj ky dokument mund të jetë në formën e deklaratës me shkrim të  nënshkruar prej tij.</w:t>
      </w:r>
    </w:p>
    <w:p w:rsidR="00BD0108" w:rsidRPr="00D466CA" w:rsidRDefault="00BD0108" w:rsidP="00BD0108">
      <w:pPr>
        <w:pStyle w:val="Paragrafi"/>
      </w:pPr>
      <w:r w:rsidRPr="00D466CA">
        <w:t>(2) Enti prokurues mund t’u kërkojë kandidatëve të paraqesin  dokumente ose informacione të tjera, që mund të konsiderohen të  nevojshme, për të konkluduar se kandidatët janë të kualifikuar  në përputhje me kriteret e përmendura në paragrafin (1).</w:t>
      </w:r>
    </w:p>
    <w:p w:rsidR="00BD0108" w:rsidRPr="00D466CA" w:rsidRDefault="00BD0108" w:rsidP="00BD0108">
      <w:pPr>
        <w:pStyle w:val="Paragrafi"/>
      </w:pPr>
      <w:r w:rsidRPr="00D466CA">
        <w:t>(3) Çdo kërkesë e parashikuar në përputhje me këtë nen duhet të  përfshihet në dokumentet e procedurës së parakualifikimit, në rast se do të ketë të tilla, dhe në dokumentet e tenderit ose në kërkesën për propozim dhe duhet të zbatohet në mënyrë të barabartë për të  gjithë kandidatët.</w:t>
      </w:r>
    </w:p>
    <w:p w:rsidR="00BD0108" w:rsidRPr="00D466CA" w:rsidRDefault="00BD0108" w:rsidP="00BD0108">
      <w:pPr>
        <w:pStyle w:val="Paragrafi"/>
      </w:pPr>
      <w:r w:rsidRPr="00D466CA">
        <w:t>(4) Enti prokurues duhet të vlerësojë kualifikimet e kandidatëve në  përputhje me kriteret dhe procedurat e përcaktuara në dokumentet e përmendura në paragrafin (3).</w:t>
      </w:r>
    </w:p>
    <w:p w:rsidR="00BD0108" w:rsidRPr="00D466CA" w:rsidRDefault="00BD0108" w:rsidP="00BD0108">
      <w:pPr>
        <w:pStyle w:val="Paragrafi"/>
      </w:pPr>
      <w:r w:rsidRPr="00D466CA">
        <w:t>(5) Enti prokurues duhet të skualifikojë një kandidat, i cili për  kualifikimin e tij paraqet një dokument që përmban një informacion të rremë.</w:t>
      </w:r>
    </w:p>
    <w:p w:rsidR="00BD0108" w:rsidRPr="00D466CA" w:rsidRDefault="00BD0108" w:rsidP="00BD0108">
      <w:pPr>
        <w:pStyle w:val="Paragrafi"/>
      </w:pPr>
      <w:r w:rsidRPr="00D466CA">
        <w:t>(6) Enti prokurues mund të skualifikojë një kandidat, në qoftë se  konstaton në çdo kohë se informacioni i paraqitur lidhur me kualifikimin e kandidatit është i pasaktë ose jo i plotë.</w:t>
      </w:r>
    </w:p>
    <w:p w:rsidR="00BD0108" w:rsidRPr="00D466CA" w:rsidRDefault="00BD0108" w:rsidP="00BD0108">
      <w:pPr>
        <w:pStyle w:val="Paragrafi"/>
      </w:pPr>
    </w:p>
    <w:p w:rsidR="00BD0108" w:rsidRPr="00D466CA" w:rsidRDefault="00BD0108" w:rsidP="00BD0108">
      <w:pPr>
        <w:pStyle w:val="NeniNr"/>
      </w:pPr>
      <w:r w:rsidRPr="00D466CA">
        <w:t>Neni 13</w:t>
      </w:r>
    </w:p>
    <w:p w:rsidR="00BD0108" w:rsidRPr="00D466CA" w:rsidRDefault="00BD0108" w:rsidP="00BD0108">
      <w:pPr>
        <w:pStyle w:val="NeniTitull"/>
      </w:pPr>
      <w:r w:rsidRPr="00D466CA">
        <w:t>Procedura parakualifikuese</w:t>
      </w:r>
    </w:p>
    <w:p w:rsidR="00BD0108" w:rsidRPr="00D466CA" w:rsidRDefault="00BD0108" w:rsidP="00BD0108">
      <w:pPr>
        <w:pStyle w:val="Paragrafi"/>
      </w:pPr>
    </w:p>
    <w:p w:rsidR="00BD0108" w:rsidRPr="00D466CA" w:rsidRDefault="00BD0108" w:rsidP="00BD0108">
      <w:pPr>
        <w:pStyle w:val="Paragrafi"/>
      </w:pPr>
      <w:r w:rsidRPr="00D466CA">
        <w:t>(1) Enti prokurues  mund të zbatojë procedurën parakualifikuese, me  qëllim që përpara se të bëhet paraqitja e ofertave, të verifikohet  nëse kandidatët janë të kualifikuar. Përdorimi i procedurës parakualifikuese është i domosdoshëm si një hap paraprak për  tenderin e hapur ose me dy faza, për prokurimin e mallrave ose  ndërtimeve të mëdha dhe komplekse.</w:t>
      </w:r>
    </w:p>
    <w:p w:rsidR="00BD0108" w:rsidRPr="00D466CA" w:rsidRDefault="00BD0108" w:rsidP="00BD0108">
      <w:pPr>
        <w:pStyle w:val="Paragrafi"/>
      </w:pPr>
      <w:r w:rsidRPr="00D466CA">
        <w:t>(2) Në rast  se enti prokurues do të zbatojë procedurën parakualifikuese, ai duhet të përgatitë dokumentacionin e parakualifikimit ku të përmbahet të paktën informacioni i mëposhtëm:</w:t>
      </w:r>
    </w:p>
    <w:p w:rsidR="00BD0108" w:rsidRPr="00D466CA" w:rsidRDefault="00BD0108" w:rsidP="00BD0108">
      <w:pPr>
        <w:pStyle w:val="Paragrafi"/>
      </w:pPr>
      <w:r w:rsidRPr="00D466CA">
        <w:t>(a) udhëzime për përgatitjen dhe paraqitjen e kërkesave për parakualifikim;</w:t>
      </w:r>
    </w:p>
    <w:p w:rsidR="00BD0108" w:rsidRPr="00D466CA" w:rsidRDefault="00BD0108" w:rsidP="00BD0108">
      <w:pPr>
        <w:pStyle w:val="Paragrafi"/>
      </w:pPr>
      <w:r w:rsidRPr="00D466CA">
        <w:lastRenderedPageBreak/>
        <w:t>(b) të dhëna kryesore të përgjithshme për natyrën, sasinë e mallrave, ndërtimeve dhe shërbimeve që do të prokurohen;</w:t>
      </w:r>
    </w:p>
    <w:p w:rsidR="00BD0108" w:rsidRPr="00D466CA" w:rsidRDefault="00BD0108" w:rsidP="00BD0108">
      <w:pPr>
        <w:pStyle w:val="Paragrafi"/>
      </w:pPr>
      <w:r w:rsidRPr="00D466CA">
        <w:t>(c) kohën që kërkohet për dorëzimin e mallrave a përfundimin e  ndërtimit ose shërbimeve;</w:t>
      </w:r>
    </w:p>
    <w:p w:rsidR="00BD0108" w:rsidRPr="00D466CA" w:rsidRDefault="00BD0108" w:rsidP="00BD0108">
      <w:pPr>
        <w:pStyle w:val="Paragrafi"/>
      </w:pPr>
      <w:r w:rsidRPr="00D466CA">
        <w:t>(ç) kriteret dhe procedurat që do të përdoren për vlerësimin e kualifikimit të kandidatëve, sipas dispozitave të nenit 12;</w:t>
      </w:r>
    </w:p>
    <w:p w:rsidR="00BD0108" w:rsidRPr="00D466CA" w:rsidRDefault="00BD0108" w:rsidP="00BD0108">
      <w:pPr>
        <w:pStyle w:val="Paragrafi"/>
      </w:pPr>
      <w:r w:rsidRPr="00D466CA">
        <w:t>(d) një përmbledhje të kushteve kryesore të kontratës, e cila do të lidhet si rezultat i procedurave të prokurimit;</w:t>
      </w:r>
    </w:p>
    <w:p w:rsidR="00BD0108" w:rsidRPr="00D466CA" w:rsidRDefault="00BD0108" w:rsidP="00BD0108">
      <w:pPr>
        <w:pStyle w:val="Paragrafi"/>
      </w:pPr>
      <w:r w:rsidRPr="00D466CA">
        <w:t>(dh) çdo të dhënë dokumentare a informacion tjetër që duhet të  paraqitet nga kandidatët për të demonstruar kualifikimin e tyre;</w:t>
      </w:r>
    </w:p>
    <w:p w:rsidR="00BD0108" w:rsidRPr="00D466CA" w:rsidRDefault="00BD0108" w:rsidP="00BD0108">
      <w:pPr>
        <w:pStyle w:val="Paragrafi"/>
      </w:pPr>
      <w:r w:rsidRPr="00D466CA">
        <w:t>(e) mënyrën dhe vendin e paraqitjes të kërkesave për parakualifikim dhe afatin e fundit të paraqitjes së tyre;</w:t>
      </w:r>
    </w:p>
    <w:p w:rsidR="00BD0108" w:rsidRPr="00D466CA" w:rsidRDefault="00BD0108" w:rsidP="00BD0108">
      <w:pPr>
        <w:pStyle w:val="Paragrafi"/>
      </w:pPr>
      <w:r w:rsidRPr="00D466CA">
        <w:t>(ë) çdo kërkesë tjetër që mund të përcaktohet nga enti prokurues,  në përputhje me këtë ligj dhe me rregullat e prokurimit.</w:t>
      </w:r>
    </w:p>
    <w:p w:rsidR="00BD0108" w:rsidRPr="00D466CA" w:rsidRDefault="00BD0108" w:rsidP="00BD0108">
      <w:pPr>
        <w:pStyle w:val="Paragrafi"/>
      </w:pPr>
      <w:r w:rsidRPr="00D466CA">
        <w:t>(3) Një ftesë për procedurë parakualifikuese duhet të njoftohet,  në të njëjtën mënyrë siç veprohet për ftesën në procedurën e tenderit  të hapur, dhe duhet të përmbajë të paktën informacion  për:</w:t>
      </w:r>
    </w:p>
    <w:p w:rsidR="00BD0108" w:rsidRPr="00D466CA" w:rsidRDefault="00BD0108" w:rsidP="00BD0108">
      <w:pPr>
        <w:pStyle w:val="Paragrafi"/>
      </w:pPr>
      <w:r w:rsidRPr="00D466CA">
        <w:t>(a) emrin dhe adresën e entit prokurues;</w:t>
      </w:r>
    </w:p>
    <w:p w:rsidR="00BD0108" w:rsidRPr="00D466CA" w:rsidRDefault="00BD0108" w:rsidP="00BD0108">
      <w:pPr>
        <w:pStyle w:val="Paragrafi"/>
      </w:pPr>
      <w:r w:rsidRPr="00D466CA">
        <w:t>(b) një përshkrim të shkurtër të qëllimit të ftesës, bashkë me një   përmbledhje të natyrës dhe sasisë së mallrave, ndërtimeve dhe shërbimeve, për të cilat do të përdoret parakualifikimi;</w:t>
      </w:r>
    </w:p>
    <w:p w:rsidR="00BD0108" w:rsidRPr="00D466CA" w:rsidRDefault="00BD0108" w:rsidP="00BD0108">
      <w:pPr>
        <w:pStyle w:val="Paragrafi"/>
      </w:pPr>
      <w:r w:rsidRPr="00D466CA">
        <w:t>(c) mënyrat si do të merren dokumentet e parakualifikimit, vendin  ku mund të merren ato si dhe vendin dhe afatin e fundit të paraqitjes së kërkesave për parakualifikim.</w:t>
      </w:r>
    </w:p>
    <w:p w:rsidR="00BD0108" w:rsidRPr="00D466CA" w:rsidRDefault="00BD0108" w:rsidP="00BD0108">
      <w:pPr>
        <w:pStyle w:val="Paragrafi"/>
      </w:pPr>
      <w:r w:rsidRPr="00D466CA">
        <w:t>(4) Enti prokurues duhet të marrë vendim lidhur me kualifikimin e  çdo kandidati që paraqet kërkesën për parakualifikim. Në marrjen e  këtij vendimi enti prokurues duhet të zbatojë vetëm kriteret e  përcaktuara në dokumentet e parakualifikimit.</w:t>
      </w:r>
    </w:p>
    <w:p w:rsidR="00BD0108" w:rsidRPr="00D466CA" w:rsidRDefault="00BD0108" w:rsidP="00BD0108">
      <w:pPr>
        <w:pStyle w:val="Paragrafi"/>
      </w:pPr>
    </w:p>
    <w:p w:rsidR="00BD0108" w:rsidRPr="00D466CA" w:rsidRDefault="00BD0108" w:rsidP="00BD0108">
      <w:pPr>
        <w:pStyle w:val="NeniNr"/>
      </w:pPr>
      <w:r w:rsidRPr="00D466CA">
        <w:t>Neni 14</w:t>
      </w:r>
    </w:p>
    <w:p w:rsidR="00BD0108" w:rsidRPr="00D466CA" w:rsidRDefault="00BD0108" w:rsidP="00BD0108">
      <w:pPr>
        <w:pStyle w:val="NeniTitull"/>
      </w:pPr>
      <w:r w:rsidRPr="00D466CA">
        <w:t>Specifikimet teknike</w:t>
      </w:r>
    </w:p>
    <w:p w:rsidR="00BD0108" w:rsidRPr="00D466CA" w:rsidRDefault="00BD0108" w:rsidP="00BD0108">
      <w:pPr>
        <w:pStyle w:val="Paragrafi"/>
      </w:pPr>
    </w:p>
    <w:p w:rsidR="00BD0108" w:rsidRPr="00D466CA" w:rsidRDefault="00BD0108" w:rsidP="00BD0108">
      <w:pPr>
        <w:pStyle w:val="Paragrafi"/>
      </w:pPr>
      <w:r w:rsidRPr="00D466CA">
        <w:t>(1) Specifikimet teknike dhe përshkrimi i mallrave, ndërtimeve dhe  shërbimeve që do të prokurohen duhet të përgatiten për të përcaktuar sa më saktë dhe në mënyrë sa më të plotë objektin e prokurimit dhe për të krijuar kushte për një procedurë të paanshme  e të hapur ndërmjet të gjithë kandidatëve.</w:t>
      </w:r>
    </w:p>
    <w:p w:rsidR="00BD0108" w:rsidRPr="00D466CA" w:rsidRDefault="00BD0108" w:rsidP="00BD0108">
      <w:pPr>
        <w:pStyle w:val="Paragrafi"/>
      </w:pPr>
      <w:r w:rsidRPr="00D466CA">
        <w:t>(2) Specifikimet teknike duhet të përshkruajnë qartë kërkesat e  entit prokurues në lidhje me cilësinë, funksionimin, sigurinë dhe dimensionet, simbolet, terminologjinë, ambalazhimin, marketimin  dhe etiketimin, ose proceset dhe metodat për prodhimin e tyre dhe  kërkesat lidhur me procedurat e vlerësimit.</w:t>
      </w:r>
    </w:p>
    <w:p w:rsidR="00BD0108" w:rsidRPr="00D466CA" w:rsidRDefault="00BD0108" w:rsidP="00BD0108">
      <w:pPr>
        <w:pStyle w:val="Paragrafi"/>
      </w:pPr>
      <w:r w:rsidRPr="00D466CA">
        <w:t>(3) Specifikimet teknike, të përshkruara nga enti prokurues, kur  është e mundur:</w:t>
      </w:r>
    </w:p>
    <w:p w:rsidR="00BD0108" w:rsidRPr="00D466CA" w:rsidRDefault="00BD0108" w:rsidP="00BD0108">
      <w:pPr>
        <w:pStyle w:val="Paragrafi"/>
      </w:pPr>
      <w:r w:rsidRPr="00D466CA">
        <w:t xml:space="preserve">(a) do t’i referohen funksionimit dhe jo vizatimit apo karakteristikave përshkruese dhe </w:t>
      </w:r>
    </w:p>
    <w:p w:rsidR="00BD0108" w:rsidRPr="00D466CA" w:rsidRDefault="00BD0108" w:rsidP="00BD0108">
      <w:pPr>
        <w:pStyle w:val="Paragrafi"/>
      </w:pPr>
      <w:r w:rsidRPr="00D466CA">
        <w:t>(b) do të mbështeten në standardet ndërkombëtare, për rastet kur  këto standarde ekzistojnë, ose, përndryshe, në standarde të njohura kombëtare a në kode të ndërtimit.</w:t>
      </w:r>
    </w:p>
    <w:p w:rsidR="00BD0108" w:rsidRPr="00D466CA" w:rsidRDefault="00BD0108" w:rsidP="00BD0108">
      <w:pPr>
        <w:pStyle w:val="Paragrafi"/>
      </w:pPr>
      <w:r w:rsidRPr="00D466CA">
        <w:t>(4) nuk duhet të ketë asnjë kërkesë ose referencë për karakteristika teknike të markës ose emrit, patentës, vizatimit a tipit, origjinës së prodhuesit ose dhënësit të shërbimit, me përjashtim të rasteve kur  nuk është e mundur që kërkesat e prokurimit të përshkruhen në  mënyrë të mjaftueshme e të kuptueshme dhe me kusht që në dokumentet e tenderit të përfshihen fjalë të tilla si “ose ekuivalent”.</w:t>
      </w:r>
    </w:p>
    <w:p w:rsidR="00BD0108" w:rsidRPr="00D466CA" w:rsidRDefault="00BD0108" w:rsidP="00BD0108">
      <w:pPr>
        <w:pStyle w:val="Paragrafi"/>
      </w:pPr>
    </w:p>
    <w:p w:rsidR="00BD0108" w:rsidRPr="00D466CA" w:rsidRDefault="00BD0108" w:rsidP="00BD0108">
      <w:pPr>
        <w:pStyle w:val="NeniNr"/>
      </w:pPr>
      <w:r w:rsidRPr="00D466CA">
        <w:t>Neni 15</w:t>
      </w:r>
    </w:p>
    <w:p w:rsidR="00BD0108" w:rsidRPr="00D466CA" w:rsidRDefault="00BD0108" w:rsidP="00BD0108">
      <w:pPr>
        <w:pStyle w:val="NeniTitull"/>
      </w:pPr>
      <w:r w:rsidRPr="00D466CA">
        <w:t>Refuzimi i të gjitha ofertave, propozimeve ose kuotimeve</w:t>
      </w:r>
    </w:p>
    <w:p w:rsidR="00BD0108" w:rsidRPr="00D466CA" w:rsidRDefault="00BD0108" w:rsidP="00BD0108">
      <w:pPr>
        <w:pStyle w:val="Paragrafi"/>
      </w:pPr>
    </w:p>
    <w:p w:rsidR="00BD0108" w:rsidRPr="00D466CA" w:rsidRDefault="00BD0108" w:rsidP="00BD0108">
      <w:pPr>
        <w:pStyle w:val="Paragrafi"/>
      </w:pPr>
      <w:r w:rsidRPr="00D466CA">
        <w:t>(1) Enti prokurues mund t’i refuzojë të gjitha ofertat, propozimet dhe kuotimet në çfarëdo kohë para  njoftimit të ofertës, propozimit  ose kuotimit fitues, në rast se një gjë e tillë është e specifikuar në dokumentet e tenderit ose të kërkesës për propozim a kuotim, dhe me kusht që refuzimi i tyre të justifikohet me argumente të forta ekonomike. Enti prokurues duhet t’i komunikojë çdo kandidati që ka paraqitur një ofertë, propozim ose kuotim, arsyet e këtij refuzimi, pa qenë i detyruar t’i justifikojë ato.</w:t>
      </w:r>
    </w:p>
    <w:p w:rsidR="00BD0108" w:rsidRPr="00D466CA" w:rsidRDefault="00BD0108" w:rsidP="00BD0108">
      <w:pPr>
        <w:pStyle w:val="Paragrafi"/>
      </w:pPr>
      <w:r w:rsidRPr="00D466CA">
        <w:t>(2) Enti prokurues, në bazë të paragrafit (1) të këtij neni, nuk  do të ketë asnjë përgjegjësi ndaj  kandidatëve që kanë paraqitur oferta.</w:t>
      </w:r>
    </w:p>
    <w:p w:rsidR="00BD0108" w:rsidRPr="00D466CA" w:rsidRDefault="00BD0108" w:rsidP="00BD0108">
      <w:pPr>
        <w:pStyle w:val="Paragrafi"/>
      </w:pPr>
      <w:r w:rsidRPr="00D466CA">
        <w:t>(3) Njoftimi për refuzimin e ofertave, propozimeve ose kuotimeve duhet t’u dërgohet menjëherë të gjithë kandidatëve që i kanë paraqitur ato.</w:t>
      </w:r>
    </w:p>
    <w:p w:rsidR="00BD0108" w:rsidRPr="00D466CA" w:rsidRDefault="00BD0108" w:rsidP="00BD0108">
      <w:pPr>
        <w:pStyle w:val="Paragrafi"/>
      </w:pPr>
      <w:r w:rsidRPr="00D466CA">
        <w:t>(4) Në qoftë se vendimi për refuzimin e të gjitha ofertave, propozimeve dhe kuotimeve merret para afatit të fundit të paraqitjes së  tyre, ato duhen të kthehen të pahapura te kandidatët që i kanë paraqitur.</w:t>
      </w:r>
    </w:p>
    <w:p w:rsidR="00BD0108" w:rsidRPr="00D466CA" w:rsidRDefault="00BD0108" w:rsidP="00BD0108">
      <w:pPr>
        <w:pStyle w:val="Paragrafi"/>
      </w:pPr>
    </w:p>
    <w:p w:rsidR="00BD0108" w:rsidRPr="00D466CA" w:rsidRDefault="00BD0108" w:rsidP="00BD0108">
      <w:pPr>
        <w:pStyle w:val="NeniNr"/>
      </w:pPr>
      <w:r w:rsidRPr="00D466CA">
        <w:t>Neni 16</w:t>
      </w:r>
    </w:p>
    <w:p w:rsidR="00BD0108" w:rsidRPr="00D466CA" w:rsidRDefault="00BD0108" w:rsidP="00BD0108">
      <w:pPr>
        <w:pStyle w:val="NeniTitull"/>
      </w:pPr>
      <w:r w:rsidRPr="00D466CA">
        <w:t>Stimujt nga kandidatët</w:t>
      </w:r>
    </w:p>
    <w:p w:rsidR="00BD0108" w:rsidRPr="00D466CA" w:rsidRDefault="00BD0108" w:rsidP="00BD0108">
      <w:pPr>
        <w:pStyle w:val="Paragrafi"/>
      </w:pPr>
    </w:p>
    <w:p w:rsidR="00BD0108" w:rsidRPr="00D466CA" w:rsidRDefault="00BD0108" w:rsidP="00BD0108">
      <w:pPr>
        <w:pStyle w:val="Paragrafi"/>
      </w:pPr>
      <w:r w:rsidRPr="00D466CA">
        <w:t>Enti prokurues duhet të refuzojë një ofertë, propozim ose  kuotim, në rast se kandidati që e bën atë jep ose premton të japë, drejtpërdrejt ose tërthorazi, çdo zyrtari të tanishëm apo të mëparshëm ose nëpunësi të entit prokurues a organeve të tjera, një shpërblim   në  çfarëdo forme, një punësim ose çdo shërbim apo vleftë, si stimul për një akt, vendim ose procedurë, që do të ndërmarrë enti prokurues lidhur me procedurat e prokurimit. Refuzimi dhe arsyet për  një vendim të tillë duhet të shkruhen në procesverbalet prokurimit dhe duhet t’i njoftohen zyrtarisht menjëherë kandidatit.</w:t>
      </w:r>
    </w:p>
    <w:p w:rsidR="00BD0108" w:rsidRPr="00D466CA" w:rsidRDefault="00BD0108" w:rsidP="00BD0108">
      <w:pPr>
        <w:pStyle w:val="KreuNr"/>
      </w:pPr>
      <w:r w:rsidRPr="00D466CA">
        <w:t>KREU  IV</w:t>
      </w:r>
    </w:p>
    <w:p w:rsidR="00BD0108" w:rsidRPr="00D466CA" w:rsidRDefault="00BD0108" w:rsidP="00BD0108">
      <w:pPr>
        <w:pStyle w:val="KreuTitull"/>
      </w:pPr>
      <w:r w:rsidRPr="00D466CA">
        <w:t>ZGJEDHJA E PROCEDURËS SË PROKURIMIT</w:t>
      </w:r>
    </w:p>
    <w:p w:rsidR="00BD0108" w:rsidRPr="00D466CA" w:rsidRDefault="00BD0108" w:rsidP="00BD0108">
      <w:pPr>
        <w:pStyle w:val="Paragrafi"/>
      </w:pPr>
    </w:p>
    <w:p w:rsidR="00BD0108" w:rsidRPr="00D466CA" w:rsidRDefault="00BD0108" w:rsidP="00BD0108">
      <w:pPr>
        <w:pStyle w:val="NeniNr"/>
      </w:pPr>
      <w:r w:rsidRPr="00D466CA">
        <w:t>Neni 17</w:t>
      </w:r>
    </w:p>
    <w:p w:rsidR="00BD0108" w:rsidRPr="00D466CA" w:rsidRDefault="00BD0108" w:rsidP="00BD0108">
      <w:pPr>
        <w:pStyle w:val="NeniTitull"/>
      </w:pPr>
      <w:r w:rsidRPr="00D466CA">
        <w:t xml:space="preserve">Procedurat e prokurimit </w:t>
      </w:r>
    </w:p>
    <w:p w:rsidR="00BD0108" w:rsidRPr="00D466CA" w:rsidRDefault="00BD0108" w:rsidP="00BD0108">
      <w:pPr>
        <w:pStyle w:val="Paragrafi"/>
      </w:pPr>
    </w:p>
    <w:p w:rsidR="00BD0108" w:rsidRPr="00D466CA" w:rsidRDefault="00BD0108" w:rsidP="00BD0108">
      <w:pPr>
        <w:pStyle w:val="Paragrafi"/>
      </w:pPr>
      <w:r w:rsidRPr="00D466CA">
        <w:t>(1) Enti prokurues, me  përjashtim të rasteve të parashikuara ndryshe në këtë kre, duhet të përdorë “Tenderin e hapur” si procedurë të preferuar të prokurimit.</w:t>
      </w:r>
    </w:p>
    <w:p w:rsidR="00BD0108" w:rsidRPr="00D466CA" w:rsidRDefault="00BD0108" w:rsidP="00BD0108">
      <w:pPr>
        <w:pStyle w:val="Paragrafi"/>
      </w:pPr>
      <w:r w:rsidRPr="00D466CA">
        <w:t xml:space="preserve">(2) Enti prokurues mund të përdorë një procedurë tjetër, përveç tenderit të hapur, vetëm në rastet e parashikuara në nenet 18, 19, 20, 21 dhe 22. </w:t>
      </w:r>
    </w:p>
    <w:p w:rsidR="00BD0108" w:rsidRPr="00D466CA" w:rsidRDefault="00BD0108" w:rsidP="00BD0108">
      <w:pPr>
        <w:pStyle w:val="Paragrafi"/>
      </w:pPr>
      <w:r w:rsidRPr="00D466CA">
        <w:t>(3) Këshilli i Ministrave, në raste të veçanta ose të forcave  madhore, mund të lejojë përdorimin e një procedure prokurimi përveç tenderit të hapur, në situata të paparashikuara në nenet 18,19,20,21 dhe 22.</w:t>
      </w:r>
    </w:p>
    <w:p w:rsidR="00BD0108" w:rsidRPr="00D466CA" w:rsidRDefault="00BD0108" w:rsidP="00BD0108">
      <w:pPr>
        <w:pStyle w:val="Paragrafi"/>
      </w:pPr>
      <w:r w:rsidRPr="00D466CA">
        <w:t>(4) Enti prokurues duhet të planifikojë prokurimet e tij në mënyrë racionale dhe asnjë kërkesë për prokurimin e një sasie të dhënë të  mallrave, ndërtimeve dhe shërbimeve nuk duhet të ndahet me qëllim që të shmanget një procedurë e prokurimit, e përcaktuar në këtë  ligj ose në rregullat e prokurimit.</w:t>
      </w:r>
    </w:p>
    <w:p w:rsidR="00BD0108" w:rsidRPr="00D466CA" w:rsidRDefault="00BD0108" w:rsidP="00BD0108">
      <w:pPr>
        <w:pStyle w:val="Paragrafi"/>
      </w:pPr>
    </w:p>
    <w:p w:rsidR="00BD0108" w:rsidRPr="00D466CA" w:rsidRDefault="00BD0108" w:rsidP="00BD0108">
      <w:pPr>
        <w:pStyle w:val="NeniNr"/>
      </w:pPr>
      <w:r w:rsidRPr="00D466CA">
        <w:t>Neni  18</w:t>
      </w:r>
    </w:p>
    <w:p w:rsidR="00BD0108" w:rsidRPr="00D466CA" w:rsidRDefault="00BD0108" w:rsidP="00BD0108">
      <w:pPr>
        <w:pStyle w:val="NeniTitull"/>
      </w:pPr>
      <w:r w:rsidRPr="00D466CA">
        <w:t>Kushtet për përdorimin e “Tenderit të kufizuar”</w:t>
      </w:r>
    </w:p>
    <w:p w:rsidR="00BD0108" w:rsidRPr="00D466CA" w:rsidRDefault="00BD0108" w:rsidP="00BD0108">
      <w:pPr>
        <w:pStyle w:val="Paragrafi"/>
      </w:pPr>
    </w:p>
    <w:p w:rsidR="00BD0108" w:rsidRPr="00D466CA" w:rsidRDefault="00BD0108" w:rsidP="00BD0108">
      <w:pPr>
        <w:pStyle w:val="Paragrafi"/>
      </w:pPr>
      <w:r w:rsidRPr="00D466CA">
        <w:t>Enti prokurues mund të përdorë prokurimin nëpërmjet “Tenderit të kufizuar”, në përputhje me nenin 36, kur:</w:t>
      </w:r>
    </w:p>
    <w:p w:rsidR="00BD0108" w:rsidRPr="00D466CA" w:rsidRDefault="00BD0108" w:rsidP="00BD0108">
      <w:pPr>
        <w:pStyle w:val="Paragrafi"/>
      </w:pPr>
      <w:r w:rsidRPr="00D466CA">
        <w:t xml:space="preserve">(a) mallrat, ndërtimet ose shërbimet janë të disponueshme vetëm nga një numër i kufizuar furnizuesish, dhe </w:t>
      </w:r>
    </w:p>
    <w:p w:rsidR="00BD0108" w:rsidRPr="00D466CA" w:rsidRDefault="00BD0108" w:rsidP="00BD0108">
      <w:pPr>
        <w:pStyle w:val="Paragrafi"/>
      </w:pPr>
      <w:r w:rsidRPr="00D466CA">
        <w:t>(b) vlefta e përllogaritur e kontratës është brenda një kufiri monetar, i përcaktuar në  rregullat e prokurimit.</w:t>
      </w:r>
    </w:p>
    <w:p w:rsidR="00BD0108" w:rsidRPr="00D466CA" w:rsidRDefault="00BD0108" w:rsidP="00BD0108">
      <w:pPr>
        <w:pStyle w:val="Paragrafi"/>
      </w:pPr>
    </w:p>
    <w:p w:rsidR="00BD0108" w:rsidRPr="00D466CA" w:rsidRDefault="00BD0108" w:rsidP="00BD0108">
      <w:pPr>
        <w:pStyle w:val="NeniNr"/>
      </w:pPr>
      <w:r w:rsidRPr="00D466CA">
        <w:t>Neni 19</w:t>
      </w:r>
    </w:p>
    <w:p w:rsidR="00BD0108" w:rsidRPr="00D466CA" w:rsidRDefault="00BD0108" w:rsidP="00BD0108">
      <w:pPr>
        <w:pStyle w:val="NeniTitull"/>
      </w:pPr>
      <w:r w:rsidRPr="00D466CA">
        <w:t>Kushtet për përdorimin e “Prokurimit të drejtpërdrejtë”</w:t>
      </w:r>
    </w:p>
    <w:p w:rsidR="00BD0108" w:rsidRPr="00D466CA" w:rsidRDefault="00BD0108" w:rsidP="00BD0108">
      <w:pPr>
        <w:pStyle w:val="Paragrafi"/>
      </w:pPr>
    </w:p>
    <w:p w:rsidR="00BD0108" w:rsidRPr="00D466CA" w:rsidRDefault="00BD0108" w:rsidP="00BD0108">
      <w:pPr>
        <w:pStyle w:val="Paragrafi"/>
      </w:pPr>
      <w:r w:rsidRPr="00D466CA">
        <w:t>(1) Enti prokurues mund të përdorë prokurimin e drejtpërdrejtë, në  përputhje me Nenin 37, në rast se kjo procedurë nuk do të përdoret  me qëllim që të shmangë konkurrencën e mundshme, ose në një mënyrë e cila do të shkaktonte një diskriminim ndërmjet kandidatëve:</w:t>
      </w:r>
    </w:p>
    <w:p w:rsidR="00BD0108" w:rsidRPr="00D466CA" w:rsidRDefault="00BD0108" w:rsidP="00BD0108">
      <w:pPr>
        <w:pStyle w:val="Paragrafi"/>
      </w:pPr>
      <w:r w:rsidRPr="00D466CA">
        <w:t>(a) kur në mungesë të konkurrencës për arsye teknike mallrat ose  ndërtimet a shërbimet sigurohen vetëm nga një kandidat;</w:t>
      </w:r>
    </w:p>
    <w:p w:rsidR="00BD0108" w:rsidRPr="00D466CA" w:rsidRDefault="00BD0108" w:rsidP="00BD0108">
      <w:pPr>
        <w:pStyle w:val="Paragrafi"/>
      </w:pPr>
      <w:r w:rsidRPr="00D466CA">
        <w:t>(b) sipas kufizimeve të parashikuara në rregullat e prokurimit, për  lëvrime shtesë të mallrave nga furnizuesi i mëparshëm, të cilat bëhen ose si zëvendësim ose si shtim të mallrave, shërbimeve a instalimeve  ekzistuese, kur një ndryshim i furnizuesit do ta detyronte entin prokurues të prokuronte mallra a shërbime, të cilat nuk do të  plotësonin kërkesat e përshtatshmërisë me mallrat ose shërbimet ekzistuese;</w:t>
      </w:r>
    </w:p>
    <w:p w:rsidR="00BD0108" w:rsidRPr="00D466CA" w:rsidRDefault="00BD0108" w:rsidP="00BD0108">
      <w:pPr>
        <w:pStyle w:val="Paragrafi"/>
      </w:pPr>
      <w:r w:rsidRPr="00D466CA">
        <w:t>(c) sipas kufizimeve të parashikuara në rregullat e prokurimit, kur shërbimet suplementare të ndërtimit, të cilat nuk përfshiheshin në kontratën fillestare, për shkak të rrethanave të paparashikueshme, janë bërë të domosdoshme pasi ndarja e shërbimeve suplementare të  ndërtimit nga kontrata fillestare do të ishte e vështirë për arsye teknike ose ekonomike;</w:t>
      </w:r>
    </w:p>
    <w:p w:rsidR="00BD0108" w:rsidRPr="00D466CA" w:rsidRDefault="00BD0108" w:rsidP="00BD0108">
      <w:pPr>
        <w:pStyle w:val="Paragrafi"/>
      </w:pPr>
      <w:r w:rsidRPr="00D466CA">
        <w:t>(ç) për shërbime të reja ndërtimi, që konsistojnë në përsëritjen e  shërbimeve të ngjashme ndërtimi, të cilat janë sipas projektit-bazë për të cilin kontrata fillestare  ishte lidhur mbi bazën e  tenderit të hapur a të kufizuar;</w:t>
      </w:r>
    </w:p>
    <w:p w:rsidR="00BD0108" w:rsidRPr="00D466CA" w:rsidRDefault="00BD0108" w:rsidP="00BD0108">
      <w:pPr>
        <w:pStyle w:val="Paragrafi"/>
      </w:pPr>
      <w:r w:rsidRPr="00D466CA">
        <w:t>(d) për vazhdimin e shërbimeve konsultuese, ku kontrata origjinale  është zbatuar në mënyrë të kënaqshme dhe vazhdimi i këtyre shërbimeve mund të sjellë avantazhe ekonomike dhe efektivitet;</w:t>
      </w:r>
    </w:p>
    <w:p w:rsidR="00BD0108" w:rsidRPr="00D466CA" w:rsidRDefault="00BD0108" w:rsidP="00BD0108">
      <w:pPr>
        <w:pStyle w:val="Paragrafi"/>
      </w:pPr>
      <w:r w:rsidRPr="00D466CA">
        <w:t>(dh) për blerjen e mallrave që prishen si fruta-zarzavate të freskëta ose të artikujve të tjerë të ngjashëm, të cilët prokurohen duke  respektuar kushtet e tregut;</w:t>
      </w:r>
    </w:p>
    <w:p w:rsidR="00BD0108" w:rsidRPr="00D466CA" w:rsidRDefault="00BD0108" w:rsidP="00BD0108">
      <w:pPr>
        <w:pStyle w:val="Paragrafi"/>
      </w:pPr>
      <w:r w:rsidRPr="00D466CA">
        <w:t>(e) për rastet e blerjes së mallrave në kushte jashtëzakonisht të  favorshme, që shfaqen vetëm në një kohë të shkurtër; kjo dispozitë synon të trajtojë shitjet jo të zakonshme të mallrave nga persona juridikë, të cilët normalisht nuk janë furnizues; kjo dispozitë nuk synon të mbulojë prokurimet e zakonshme nga furnizues të  rregullt.</w:t>
      </w:r>
    </w:p>
    <w:p w:rsidR="00BD0108" w:rsidRPr="00D466CA" w:rsidRDefault="00BD0108" w:rsidP="00BD0108">
      <w:pPr>
        <w:pStyle w:val="Paragrafi"/>
      </w:pPr>
      <w:r w:rsidRPr="00D466CA">
        <w:t>(2) Enti prokurues mund të përdorë gjithashtu prokurimin e drejtpërdrejtë për blerjet me vleftë të vogël të mallrave të gatshme,  kur vlefta e përllogaritur e blerjes është më e vogël se kufiri monetar, i përcaktuar në rregullat e prokurimit.</w:t>
      </w:r>
    </w:p>
    <w:p w:rsidR="00BD0108" w:rsidRPr="00D466CA" w:rsidRDefault="00BD0108" w:rsidP="00BD0108">
      <w:pPr>
        <w:pStyle w:val="Paragrafi"/>
      </w:pPr>
    </w:p>
    <w:p w:rsidR="00BD0108" w:rsidRPr="00D466CA" w:rsidRDefault="00BD0108" w:rsidP="00BD0108">
      <w:pPr>
        <w:pStyle w:val="NeniNr"/>
      </w:pPr>
      <w:r w:rsidRPr="00D466CA">
        <w:t>Neni 20</w:t>
      </w:r>
    </w:p>
    <w:p w:rsidR="00BD0108" w:rsidRPr="00D466CA" w:rsidRDefault="00BD0108" w:rsidP="00B46DD5">
      <w:pPr>
        <w:pStyle w:val="NeniTitull"/>
      </w:pPr>
      <w:r w:rsidRPr="00D466CA">
        <w:t>Kushtet për përdorimin e “Tenderit  me dy faza”</w:t>
      </w:r>
    </w:p>
    <w:p w:rsidR="00BD0108" w:rsidRPr="00D466CA" w:rsidRDefault="00BD0108" w:rsidP="00BD0108">
      <w:pPr>
        <w:pStyle w:val="Paragrafi"/>
      </w:pPr>
    </w:p>
    <w:p w:rsidR="00BD0108" w:rsidRPr="00D466CA" w:rsidRDefault="00BD0108" w:rsidP="00BD0108">
      <w:pPr>
        <w:pStyle w:val="Paragrafi"/>
      </w:pPr>
      <w:r w:rsidRPr="00D466CA">
        <w:t>Enti prokurues mund të përdorë prokurimin nëpërmjet “Tenderit me dy faza”, në përputhje me nenin 38, në rastet e një kontrate me vleftë të madhe dhe komplekse, për prokurimin e mallrave dhe ndërtimeve, për të cilat procedura e tenderit nuk është  e përshtatshme, për shkak të vështirësisë në përcaktimin e saktë të mallrave dhe ndërtimeve, duke kërkuar:</w:t>
      </w:r>
    </w:p>
    <w:p w:rsidR="00BD0108" w:rsidRPr="00D466CA" w:rsidRDefault="00BD0108" w:rsidP="00BD0108">
      <w:pPr>
        <w:pStyle w:val="Paragrafi"/>
      </w:pPr>
      <w:r w:rsidRPr="00D466CA">
        <w:t>(a) në fazën e parë, oferta me informacion teknik të plotë pa çmime në lidhje me mënyrat e ndryshme të mundshme për plotësimin e nevojave të  tij, pas së cilës</w:t>
      </w:r>
    </w:p>
    <w:p w:rsidR="00BD0108" w:rsidRPr="00D466CA" w:rsidRDefault="00BD0108" w:rsidP="00BD0108">
      <w:pPr>
        <w:pStyle w:val="Paragrafi"/>
      </w:pPr>
      <w:r w:rsidRPr="00D466CA">
        <w:t>(b) në fazën e dytë, oferta me çmime në bazë të specifikimeve teknike dhe të dhënave të tjera, të zgjedhura nga faza e parë.</w:t>
      </w:r>
    </w:p>
    <w:p w:rsidR="00BD0108" w:rsidRDefault="00BD0108" w:rsidP="00BD0108">
      <w:pPr>
        <w:pStyle w:val="Paragrafi"/>
      </w:pPr>
    </w:p>
    <w:p w:rsidR="00BD0108" w:rsidRPr="00D466CA" w:rsidRDefault="00BD0108" w:rsidP="00BD0108">
      <w:pPr>
        <w:pStyle w:val="NeniNr"/>
      </w:pPr>
      <w:r w:rsidRPr="00D466CA">
        <w:t>Neni 21</w:t>
      </w:r>
    </w:p>
    <w:p w:rsidR="00BD0108" w:rsidRPr="00D466CA" w:rsidRDefault="00BD0108" w:rsidP="00BD0108">
      <w:pPr>
        <w:pStyle w:val="NeniTitull"/>
      </w:pPr>
      <w:r w:rsidRPr="00D466CA">
        <w:t>Kushtet për përdorimin e “Kërkesës për propozim”</w:t>
      </w:r>
    </w:p>
    <w:p w:rsidR="00BD0108" w:rsidRPr="00D466CA" w:rsidRDefault="00BD0108" w:rsidP="00BD0108">
      <w:pPr>
        <w:pStyle w:val="Paragrafi"/>
      </w:pPr>
    </w:p>
    <w:p w:rsidR="00BD0108" w:rsidRPr="00D466CA" w:rsidRDefault="00BD0108" w:rsidP="00BD0108">
      <w:pPr>
        <w:pStyle w:val="Paragrafi"/>
      </w:pPr>
      <w:r w:rsidRPr="00D466CA">
        <w:t>Enti prokurues mund të përdorë prokurimin nëpërmjet “Kërkesës për propozim”, në përputhje me nenin 39, kur ai kërkon të marrë shërbime konsultative ose shërbime të tjera, për të  cilat procedura e tenderit nuk është e përshtatshme për shkak të vështirësisë në përcaktimin e saktë të shërbimeve.</w:t>
      </w:r>
    </w:p>
    <w:p w:rsidR="00BD0108" w:rsidRDefault="00BD0108" w:rsidP="00BD0108">
      <w:pPr>
        <w:pStyle w:val="Paragrafi"/>
      </w:pPr>
    </w:p>
    <w:p w:rsidR="00BD0108" w:rsidRPr="00D466CA" w:rsidRDefault="00BD0108" w:rsidP="00BD0108">
      <w:pPr>
        <w:pStyle w:val="NeniNr"/>
      </w:pPr>
      <w:r w:rsidRPr="00D466CA">
        <w:t>Neni 22</w:t>
      </w:r>
    </w:p>
    <w:p w:rsidR="00BD0108" w:rsidRPr="00D466CA" w:rsidRDefault="00BD0108" w:rsidP="00BD0108">
      <w:pPr>
        <w:pStyle w:val="NeniTitull"/>
      </w:pPr>
      <w:r w:rsidRPr="00D466CA">
        <w:t>Kushtet për përdorimin e “Kërkesës për kuotim”</w:t>
      </w:r>
    </w:p>
    <w:p w:rsidR="00BD0108" w:rsidRPr="00D466CA" w:rsidRDefault="00BD0108" w:rsidP="00BD0108">
      <w:pPr>
        <w:pStyle w:val="Paragrafi"/>
      </w:pPr>
    </w:p>
    <w:p w:rsidR="00BD0108" w:rsidRPr="00D466CA" w:rsidRDefault="00BD0108" w:rsidP="00BD0108">
      <w:pPr>
        <w:pStyle w:val="Paragrafi"/>
      </w:pPr>
      <w:r w:rsidRPr="00D466CA">
        <w:t>Enti prokurues mund të përdorë prokurimin nëpërmjet “Kërkesës për kuotim”, në përputhje me Nenin 40, për blerjen e  mallrave të gatshme dhe për prokurimin e ndërtimeve dhe shërbimeve për të cilat ka treg të stabilizuar, me kusht që vlera e përllogaritur e kontratës të jetë  brenda një kufiri monetar, i përcaktuar në rregullat e prokurimit.</w:t>
      </w:r>
    </w:p>
    <w:p w:rsidR="00BD0108" w:rsidRPr="00D466CA" w:rsidRDefault="00BD0108" w:rsidP="00BD0108">
      <w:pPr>
        <w:pStyle w:val="Paragrafi"/>
      </w:pPr>
    </w:p>
    <w:p w:rsidR="00BD0108" w:rsidRPr="00D466CA" w:rsidRDefault="00BD0108" w:rsidP="00BD0108">
      <w:pPr>
        <w:pStyle w:val="KreuNr"/>
      </w:pPr>
      <w:r w:rsidRPr="00D466CA">
        <w:t>KREU  V</w:t>
      </w:r>
    </w:p>
    <w:p w:rsidR="00BD0108" w:rsidRPr="00D466CA" w:rsidRDefault="00BD0108" w:rsidP="00BD0108">
      <w:pPr>
        <w:pStyle w:val="KreuTitull"/>
      </w:pPr>
      <w:r w:rsidRPr="00D466CA">
        <w:t xml:space="preserve"> “TENDERI I HAPUR”</w:t>
      </w:r>
    </w:p>
    <w:p w:rsidR="00BD0108" w:rsidRPr="00D466CA" w:rsidRDefault="00BD0108" w:rsidP="00BD0108">
      <w:pPr>
        <w:pStyle w:val="Paragrafi"/>
      </w:pPr>
    </w:p>
    <w:p w:rsidR="00BD0108" w:rsidRPr="00D466CA" w:rsidRDefault="00BD0108" w:rsidP="00BD0108">
      <w:pPr>
        <w:pStyle w:val="NeniNr"/>
      </w:pPr>
      <w:r w:rsidRPr="00D466CA">
        <w:t>Neni 23</w:t>
      </w:r>
    </w:p>
    <w:p w:rsidR="00BD0108" w:rsidRPr="00D466CA" w:rsidRDefault="00BD0108" w:rsidP="00BD0108">
      <w:pPr>
        <w:pStyle w:val="NeniTitull"/>
      </w:pPr>
      <w:r w:rsidRPr="00D466CA">
        <w:t>Dispozitat bazë lidhur me “Tenderin e hapur”</w:t>
      </w:r>
    </w:p>
    <w:p w:rsidR="00BD0108" w:rsidRPr="00D466CA" w:rsidRDefault="00BD0108" w:rsidP="00BD0108">
      <w:pPr>
        <w:pStyle w:val="Paragrafi"/>
      </w:pPr>
    </w:p>
    <w:p w:rsidR="00BD0108" w:rsidRPr="00D466CA" w:rsidRDefault="00BD0108" w:rsidP="00BD0108">
      <w:pPr>
        <w:pStyle w:val="Paragrafi"/>
      </w:pPr>
      <w:r w:rsidRPr="00D466CA">
        <w:t>Enti  prokurues do të përdorë “Tenderin e hapur” kur vlefta e përllogaritur e kontratës është mbi një kufi monetar, i përcaktuar në rregullat e prokurimit. Enti prokurues mund të përdorë tenderin e hapur kur mallrat, ndërtimet dhe shërbimet që do të prokurohen janë të sigurueshme nga burimet e brendshme dhe me konkurrencë të mjaftueshme brenda vendit, duke respektuar në çdo rast nenin 9. Në procedurën e “Tenderit të hapur” do të përdoren dispozitat bazë të mëposhtme.</w:t>
      </w:r>
    </w:p>
    <w:p w:rsidR="00BD0108" w:rsidRPr="00D466CA" w:rsidRDefault="00BD0108" w:rsidP="00BD0108">
      <w:pPr>
        <w:pStyle w:val="Paragrafi"/>
      </w:pPr>
    </w:p>
    <w:p w:rsidR="00BD0108" w:rsidRPr="00D466CA" w:rsidRDefault="00BD0108" w:rsidP="00BD0108">
      <w:pPr>
        <w:pStyle w:val="NeniNr"/>
      </w:pPr>
      <w:r w:rsidRPr="00D466CA">
        <w:t>Neni 24</w:t>
      </w:r>
    </w:p>
    <w:p w:rsidR="00BD0108" w:rsidRPr="00D466CA" w:rsidRDefault="00BD0108" w:rsidP="00BD0108">
      <w:pPr>
        <w:pStyle w:val="NeniTitull"/>
      </w:pPr>
      <w:r w:rsidRPr="00D466CA">
        <w:t>Ftesa për ofertë</w:t>
      </w:r>
    </w:p>
    <w:p w:rsidR="00BD0108" w:rsidRPr="00D466CA" w:rsidRDefault="00BD0108" w:rsidP="00BD0108">
      <w:pPr>
        <w:pStyle w:val="Paragrafi"/>
      </w:pPr>
    </w:p>
    <w:p w:rsidR="00BD0108" w:rsidRPr="00D466CA" w:rsidRDefault="00BD0108" w:rsidP="00BD0108">
      <w:pPr>
        <w:pStyle w:val="Paragrafi"/>
      </w:pPr>
      <w:r w:rsidRPr="00D466CA">
        <w:t>Ftesa për ofertë duhet të përmbajë të paktën:</w:t>
      </w:r>
    </w:p>
    <w:p w:rsidR="00BD0108" w:rsidRPr="00D466CA" w:rsidRDefault="00BD0108" w:rsidP="00BD0108">
      <w:pPr>
        <w:pStyle w:val="Paragrafi"/>
      </w:pPr>
      <w:r w:rsidRPr="00D466CA">
        <w:t>(a) emrin dhe adresën e entit prokurues;</w:t>
      </w:r>
    </w:p>
    <w:p w:rsidR="00BD0108" w:rsidRPr="00D466CA" w:rsidRDefault="00BD0108" w:rsidP="00BD0108">
      <w:pPr>
        <w:pStyle w:val="Paragrafi"/>
      </w:pPr>
      <w:r w:rsidRPr="00D466CA">
        <w:t>(b) një përshkrim të shkurtër të mallrave, ndërtimeve dhe shërbimeve që do të prokurohen, duke përfshirë kohën që kërkohet për dorëzimin ose përfundimin e tyre;</w:t>
      </w:r>
    </w:p>
    <w:p w:rsidR="00BD0108" w:rsidRPr="00D466CA" w:rsidRDefault="00BD0108" w:rsidP="00BD0108">
      <w:pPr>
        <w:pStyle w:val="Paragrafi"/>
      </w:pPr>
      <w:r w:rsidRPr="00D466CA">
        <w:t>(c) mënyrat dhe kushtet për marrjen e dokumenteve të tenderit dhe   vendin ku mund të merren këto dokumente;</w:t>
      </w:r>
    </w:p>
    <w:p w:rsidR="00BD0108" w:rsidRPr="00D466CA" w:rsidRDefault="00BD0108" w:rsidP="00BD0108">
      <w:pPr>
        <w:pStyle w:val="Paragrafi"/>
      </w:pPr>
      <w:r w:rsidRPr="00D466CA">
        <w:t>(ç) vendin dhe afatin e fundit të paraqitjes së ofertave;</w:t>
      </w:r>
    </w:p>
    <w:p w:rsidR="00BD0108" w:rsidRPr="00D466CA" w:rsidRDefault="00BD0108" w:rsidP="00BD0108">
      <w:pPr>
        <w:pStyle w:val="Paragrafi"/>
      </w:pPr>
      <w:r w:rsidRPr="00D466CA">
        <w:t>(d) vendin dhe kohën e hapjes së ofertave, bashkë me njoftimin që  ofertuesit ose përfaqësuesit e autorizuar prej tyre janë të lejuar të ndjekin hapjen e ofertave.</w:t>
      </w:r>
    </w:p>
    <w:p w:rsidR="00BD0108" w:rsidRPr="00D466CA" w:rsidRDefault="00BD0108" w:rsidP="00BD0108">
      <w:pPr>
        <w:pStyle w:val="Paragrafi"/>
      </w:pPr>
    </w:p>
    <w:p w:rsidR="00BD0108" w:rsidRPr="00D466CA" w:rsidRDefault="00BD0108" w:rsidP="00BD0108">
      <w:pPr>
        <w:pStyle w:val="NeniNr"/>
      </w:pPr>
      <w:r w:rsidRPr="00D466CA">
        <w:t>Neni 25</w:t>
      </w:r>
    </w:p>
    <w:p w:rsidR="00BD0108" w:rsidRPr="00D466CA" w:rsidRDefault="00BD0108" w:rsidP="00BD0108">
      <w:pPr>
        <w:pStyle w:val="NeniTitull"/>
      </w:pPr>
      <w:r w:rsidRPr="00D466CA">
        <w:t>Njoftimet</w:t>
      </w:r>
    </w:p>
    <w:p w:rsidR="00BD0108" w:rsidRPr="00D466CA" w:rsidRDefault="00BD0108" w:rsidP="00BD0108">
      <w:pPr>
        <w:pStyle w:val="Paragrafi"/>
      </w:pPr>
    </w:p>
    <w:p w:rsidR="00BD0108" w:rsidRPr="00D466CA" w:rsidRDefault="00BD0108" w:rsidP="00BD0108">
      <w:pPr>
        <w:pStyle w:val="Paragrafi"/>
      </w:pPr>
      <w:r w:rsidRPr="00D466CA">
        <w:t>(1) Ftesa për ofertë duhet të njoftohet, përveç botimit në buletinin e prokurimit publik, të paktën në dy gazeta kombëtare me tirazh relativisht të madh.</w:t>
      </w:r>
    </w:p>
    <w:p w:rsidR="00BD0108" w:rsidRPr="00D466CA" w:rsidRDefault="00BD0108" w:rsidP="00BD0108">
      <w:pPr>
        <w:pStyle w:val="Paragrafi"/>
      </w:pPr>
      <w:r w:rsidRPr="00D466CA">
        <w:t>(2) Koha e lejuar për përgatitjen e ofertës nuk duhet të jetë më  pak se minimumi i ditëve, i përcaktuar në rregullat e prokurimit.</w:t>
      </w:r>
    </w:p>
    <w:p w:rsidR="00BD0108" w:rsidRDefault="00BD0108" w:rsidP="00BD0108">
      <w:pPr>
        <w:pStyle w:val="Paragrafi"/>
      </w:pPr>
    </w:p>
    <w:p w:rsidR="00BD0108" w:rsidRPr="00D466CA" w:rsidRDefault="00BD0108" w:rsidP="00BD0108">
      <w:pPr>
        <w:pStyle w:val="NeniNr"/>
      </w:pPr>
      <w:r w:rsidRPr="00D466CA">
        <w:t>Neni 26</w:t>
      </w:r>
    </w:p>
    <w:p w:rsidR="00BD0108" w:rsidRPr="00D466CA" w:rsidRDefault="00BD0108" w:rsidP="00BD0108">
      <w:pPr>
        <w:pStyle w:val="NeniTitull"/>
      </w:pPr>
      <w:r w:rsidRPr="00D466CA">
        <w:t>Dokumentet e tenderit</w:t>
      </w:r>
    </w:p>
    <w:p w:rsidR="00BD0108" w:rsidRPr="00D466CA" w:rsidRDefault="00BD0108" w:rsidP="00BD0108">
      <w:pPr>
        <w:pStyle w:val="Paragrafi"/>
      </w:pPr>
    </w:p>
    <w:p w:rsidR="00BD0108" w:rsidRPr="00D466CA" w:rsidRDefault="00BD0108" w:rsidP="00BD0108">
      <w:pPr>
        <w:pStyle w:val="Paragrafi"/>
      </w:pPr>
      <w:r w:rsidRPr="00D466CA">
        <w:t>Dokumentet e tenderit duhet të përmbajnë informacion të  mjaftueshëm, në mënyrë që konkurrenca ndërmjet ofertuesve në tender të bëhet mbi bazën e kushteve të plota, të paanshme dhe objektive. Dokumentet e tenderit duhet të përmbajnë të paktën:</w:t>
      </w:r>
    </w:p>
    <w:p w:rsidR="00BD0108" w:rsidRPr="00D466CA" w:rsidRDefault="00BD0108" w:rsidP="00BD0108">
      <w:pPr>
        <w:pStyle w:val="Paragrafi"/>
      </w:pPr>
      <w:r w:rsidRPr="00D466CA">
        <w:t>(a) udhëzimet për përgatitjen dhe paraqitjen e ofertave;</w:t>
      </w:r>
    </w:p>
    <w:p w:rsidR="00BD0108" w:rsidRPr="00D466CA" w:rsidRDefault="00BD0108" w:rsidP="00BD0108">
      <w:pPr>
        <w:pStyle w:val="Paragrafi"/>
      </w:pPr>
      <w:r w:rsidRPr="00D466CA">
        <w:t>(b) informacionet për afatin e fundit të pranimit të ofertave, adresën ku duhen dërguar ato, datën, orën, vendin ku do të bëhet hapja e tyre, si dhe njoftimin që ofertuesit ose përfaqësuesit e autorizuar prej tyre janë të  lejuar të ndjekin hapjen e ofertave;</w:t>
      </w:r>
    </w:p>
    <w:p w:rsidR="00BD0108" w:rsidRPr="00D466CA" w:rsidRDefault="00BD0108" w:rsidP="00BD0108">
      <w:pPr>
        <w:pStyle w:val="Paragrafi"/>
      </w:pPr>
      <w:r w:rsidRPr="00D466CA">
        <w:t>(c) formularët e ofertës dhe, në rastet kur është e zbatueshme, format e sigurimit të ofertës që do të përdoren;</w:t>
      </w:r>
    </w:p>
    <w:p w:rsidR="00BD0108" w:rsidRPr="00D466CA" w:rsidRDefault="00BD0108" w:rsidP="00BD0108">
      <w:pPr>
        <w:pStyle w:val="Paragrafi"/>
      </w:pPr>
      <w:r w:rsidRPr="00D466CA">
        <w:t>(ç) numrin e kopjeve, të cilat do të paraqiten bashkë me origjinalin e ofertës;</w:t>
      </w:r>
    </w:p>
    <w:p w:rsidR="00BD0108" w:rsidRPr="00D466CA" w:rsidRDefault="00BD0108" w:rsidP="00BD0108">
      <w:pPr>
        <w:pStyle w:val="Paragrafi"/>
      </w:pPr>
      <w:r w:rsidRPr="00D466CA">
        <w:t>(d) kushtet e përgjithshme dhe specifike të kontratës; në rastin e  ndërtimeve mund të parashikojë edhe mbikëqyrjen dhe marrjen në  dorëzim të tyre;</w:t>
      </w:r>
    </w:p>
    <w:p w:rsidR="00BD0108" w:rsidRPr="00D466CA" w:rsidRDefault="00BD0108" w:rsidP="00BD0108">
      <w:pPr>
        <w:pStyle w:val="Paragrafi"/>
      </w:pPr>
      <w:r w:rsidRPr="00D466CA">
        <w:t>(dh) specifikimet e plota të kërkesave të mallrave, ndërtimeve dhe  shërbimeve duke përfshirë edhe kohën e kërkuar të dorëzimit a të  përfundimit të tyre;</w:t>
      </w:r>
    </w:p>
    <w:p w:rsidR="00BD0108" w:rsidRPr="00D466CA" w:rsidRDefault="00BD0108" w:rsidP="00BD0108">
      <w:pPr>
        <w:pStyle w:val="Paragrafi"/>
      </w:pPr>
      <w:r w:rsidRPr="00D466CA">
        <w:t>(e) informacionet që duhen të jepen nga ofertuesi për të demonstruar kualifikimet e tij, si dhe përmbushjen e detyrimeve fiskale dhe të sigurimeve shoqërore;</w:t>
      </w:r>
    </w:p>
    <w:p w:rsidR="00BD0108" w:rsidRPr="00D466CA" w:rsidRDefault="00BD0108" w:rsidP="00BD0108">
      <w:pPr>
        <w:pStyle w:val="Paragrafi"/>
      </w:pPr>
      <w:r w:rsidRPr="00D466CA">
        <w:t>(ë) periudhën, gjatë së cilës oferta duhet të jetë e vlefshme;</w:t>
      </w:r>
    </w:p>
    <w:p w:rsidR="00BD0108" w:rsidRPr="00D466CA" w:rsidRDefault="00BD0108" w:rsidP="00BD0108">
      <w:pPr>
        <w:pStyle w:val="Paragrafi"/>
      </w:pPr>
      <w:r w:rsidRPr="00D466CA">
        <w:t>(f) kriteret për vlerësimin e ofertave dhe shpalljes së ofertës fituese;</w:t>
      </w:r>
    </w:p>
    <w:p w:rsidR="00BD0108" w:rsidRPr="00D466CA" w:rsidRDefault="00BD0108" w:rsidP="00BD0108">
      <w:pPr>
        <w:pStyle w:val="Paragrafi"/>
      </w:pPr>
      <w:r w:rsidRPr="00D466CA">
        <w:t>(g) një rezervë ku të shprehet se enti prokurues mund t’i refuzojë të gjitha ofertat në çfarëdo kohe përpara njoftimit të ofertës fituese.</w:t>
      </w:r>
    </w:p>
    <w:p w:rsidR="00BD0108" w:rsidRPr="00D466CA" w:rsidRDefault="00BD0108" w:rsidP="00BD0108">
      <w:pPr>
        <w:pStyle w:val="Paragrafi"/>
      </w:pPr>
    </w:p>
    <w:p w:rsidR="00BD0108" w:rsidRPr="00D466CA" w:rsidRDefault="00BD0108" w:rsidP="00BD0108">
      <w:pPr>
        <w:pStyle w:val="NeniNr"/>
      </w:pPr>
      <w:r w:rsidRPr="00D466CA">
        <w:t>Neni 27</w:t>
      </w:r>
    </w:p>
    <w:p w:rsidR="00BD0108" w:rsidRPr="00D466CA" w:rsidRDefault="00BD0108" w:rsidP="00BD0108">
      <w:pPr>
        <w:pStyle w:val="NeniTitull"/>
      </w:pPr>
      <w:r w:rsidRPr="00D466CA">
        <w:t>Disponueshmëria e dokumenteve të tenderit</w:t>
      </w:r>
    </w:p>
    <w:p w:rsidR="00BD0108" w:rsidRPr="00D466CA" w:rsidRDefault="00BD0108" w:rsidP="00BD0108">
      <w:pPr>
        <w:pStyle w:val="Paragrafi"/>
      </w:pPr>
    </w:p>
    <w:p w:rsidR="00BD0108" w:rsidRPr="00D466CA" w:rsidRDefault="00BD0108" w:rsidP="00BD0108">
      <w:pPr>
        <w:pStyle w:val="Paragrafi"/>
      </w:pPr>
      <w:r w:rsidRPr="00D466CA">
        <w:t>Dokumentet e tenderit do t’u vihen në dispozicion kandidatëve brenda një kohe sa më të shkurtër, me një çmim që të mos e kalojë koston e riprodhimit dhe të dorëzimit të tyre deri te kandidatët, në mënyrën e specifikuar në ftesën për ofertë.</w:t>
      </w:r>
    </w:p>
    <w:p w:rsidR="00BD0108" w:rsidRPr="00D466CA" w:rsidRDefault="00BD0108" w:rsidP="00BD0108">
      <w:pPr>
        <w:pStyle w:val="Paragrafi"/>
      </w:pPr>
    </w:p>
    <w:p w:rsidR="00BD0108" w:rsidRPr="00D466CA" w:rsidRDefault="00BD0108" w:rsidP="00BD0108">
      <w:pPr>
        <w:pStyle w:val="NeniNr"/>
      </w:pPr>
      <w:r w:rsidRPr="00D466CA">
        <w:t>Neni 28</w:t>
      </w:r>
    </w:p>
    <w:p w:rsidR="00BD0108" w:rsidRPr="00D466CA" w:rsidRDefault="00BD0108" w:rsidP="00BD0108">
      <w:pPr>
        <w:pStyle w:val="NeniTitull"/>
      </w:pPr>
      <w:r w:rsidRPr="00D466CA">
        <w:t>Modifikimet në dokumentet e tenderit</w:t>
      </w:r>
    </w:p>
    <w:p w:rsidR="00BD0108" w:rsidRPr="00D466CA" w:rsidRDefault="00BD0108" w:rsidP="00BD0108">
      <w:pPr>
        <w:pStyle w:val="Paragrafi"/>
      </w:pPr>
    </w:p>
    <w:p w:rsidR="00BD0108" w:rsidRPr="00D466CA" w:rsidRDefault="00BD0108" w:rsidP="00BD0108">
      <w:pPr>
        <w:pStyle w:val="Paragrafi"/>
      </w:pPr>
      <w:r w:rsidRPr="00D466CA">
        <w:t>Enti prokurues, në çfarëdo kohe përpara mbarimit të afatit të fundit të paraqitjes së ofertave, me iniciativën e tij  ose në  përgjigje të një kërkese nga një kandidat, i cili ka blerë dokumentet e tenderit, mund t’i modifikojë ato duke hartuar një shtojcë, e cila bëhet pjesë përbërëse e dokumenteve të tenderit. Çdo shtojcë duhet t’i njoftohet menjëherë të gjithë kandidatëve të mësipërm. Në qoftë se enti prokurues e konsideron të nevojshme të modifikojë dokumentet e tenderit dhe modifikimi bëhet brenda një periudhe kohë më pak se 1/3 e numrit të ditëve të përcaktuar për përgatitjen e ofertave, enti prokurues duhet të shtyjë deri me të njëjtën periudhë kohe afatin e fundit të paraqitjes së ofertave, në varësi nga objekti i prokurimit.</w:t>
      </w:r>
    </w:p>
    <w:p w:rsidR="00BD0108" w:rsidRPr="00D466CA" w:rsidRDefault="00BD0108" w:rsidP="00BD0108">
      <w:pPr>
        <w:pStyle w:val="Paragrafi"/>
      </w:pPr>
    </w:p>
    <w:p w:rsidR="00BD0108" w:rsidRPr="00D466CA" w:rsidRDefault="00BD0108" w:rsidP="00BD0108">
      <w:pPr>
        <w:pStyle w:val="NeniNr"/>
      </w:pPr>
      <w:r w:rsidRPr="00D466CA">
        <w:t>Neni 29</w:t>
      </w:r>
    </w:p>
    <w:p w:rsidR="00BD0108" w:rsidRPr="00D466CA" w:rsidRDefault="00BD0108" w:rsidP="00BD0108">
      <w:pPr>
        <w:pStyle w:val="NeniTitull"/>
      </w:pPr>
      <w:r w:rsidRPr="00D466CA">
        <w:t>Sigurimi i ofertës</w:t>
      </w:r>
    </w:p>
    <w:p w:rsidR="00BD0108" w:rsidRPr="00D466CA" w:rsidRDefault="00BD0108" w:rsidP="00BD0108">
      <w:pPr>
        <w:pStyle w:val="Paragrafi"/>
      </w:pPr>
    </w:p>
    <w:p w:rsidR="00BD0108" w:rsidRPr="00D466CA" w:rsidRDefault="00BD0108" w:rsidP="00BD0108">
      <w:pPr>
        <w:pStyle w:val="Paragrafi"/>
      </w:pPr>
      <w:r w:rsidRPr="00D466CA">
        <w:t>(1) Enti prokurues duhet të përfshijë në dokumentet e tenderit një kusht, sipas të cilit ofertat duhet të shoqërohen me një sigurim në formën e një depozite a garancie bankare. Vlera e këtij sigurimi duhet të jetë e mjaftueshme për të dekurajuar ofertat e papërgjegjshme dhe duhet të jetë brenda kufirit monetar, i përcaktuar në rregullat e prokurimit.</w:t>
      </w:r>
    </w:p>
    <w:p w:rsidR="00BD0108" w:rsidRPr="00D466CA" w:rsidRDefault="00BD0108" w:rsidP="00BD0108">
      <w:pPr>
        <w:pStyle w:val="Paragrafi"/>
      </w:pPr>
      <w:r w:rsidRPr="00D466CA">
        <w:t>(2) Sigurimi i ofertës duhet të konfiskohet nga enti prokurues në rast se një ofertues tërheq ofertën e tij brenda periudhës së vlefshmërisë së ofertës, ose në rastin e një ofertuesi fitues, i cili heq dorë nga lidhja e kontratës ose nuk është në gjendje të japë sigurimin e përmbushjes së detyrimeve të kontratës, në qoftë se do të kërkohet një sigurim i tillë.</w:t>
      </w:r>
    </w:p>
    <w:p w:rsidR="00BD0108" w:rsidRPr="00D466CA" w:rsidRDefault="00BD0108" w:rsidP="00BD0108">
      <w:pPr>
        <w:pStyle w:val="Paragrafi"/>
      </w:pPr>
    </w:p>
    <w:p w:rsidR="00BD0108" w:rsidRPr="00D466CA" w:rsidRDefault="00BD0108" w:rsidP="00BD0108">
      <w:pPr>
        <w:pStyle w:val="NeniNr"/>
      </w:pPr>
      <w:r w:rsidRPr="00D466CA">
        <w:t>Neni 30</w:t>
      </w:r>
    </w:p>
    <w:p w:rsidR="00BD0108" w:rsidRPr="00D466CA" w:rsidRDefault="00BD0108" w:rsidP="00BD0108">
      <w:pPr>
        <w:pStyle w:val="NeniTitull"/>
      </w:pPr>
      <w:r w:rsidRPr="00D466CA">
        <w:t>Paraqitja dhe pranimi i ofertave</w:t>
      </w:r>
    </w:p>
    <w:p w:rsidR="00BD0108" w:rsidRPr="00D466CA" w:rsidRDefault="00BD0108" w:rsidP="00BD0108">
      <w:pPr>
        <w:pStyle w:val="Paragrafi"/>
      </w:pPr>
    </w:p>
    <w:p w:rsidR="00BD0108" w:rsidRPr="00D466CA" w:rsidRDefault="00BD0108" w:rsidP="00BD0108">
      <w:pPr>
        <w:pStyle w:val="Paragrafi"/>
      </w:pPr>
      <w:r w:rsidRPr="00D466CA">
        <w:t>(1) Ofertat duhet të paraqiten me shkrim, të nënshkruara, vulosura dhe të mbyllura në një zarf, në vendin dhe para afatit të fundit të  paraqitjes së ofertave, të përcaktuar në ftesën për ofertë. Enti prokurues, mbi bazën e kërkesës, do ta pajisë  ofertuesin me një dokument ku të tregohet  data dhe koha e marrjes së ofertës së tij.</w:t>
      </w:r>
    </w:p>
    <w:p w:rsidR="00BD0108" w:rsidRPr="00D466CA" w:rsidRDefault="00BD0108" w:rsidP="00BD0108">
      <w:pPr>
        <w:pStyle w:val="Paragrafi"/>
      </w:pPr>
      <w:r w:rsidRPr="00D466CA">
        <w:t>(2) Ofertat e marra pas mbarimit të afatit të fundit të paraqitjes tyre, duhet t’u kthehen të pahapura kandidatëve që i kanë paraqitur ato.</w:t>
      </w:r>
    </w:p>
    <w:p w:rsidR="00BD0108" w:rsidRPr="00D466CA" w:rsidRDefault="00BD0108" w:rsidP="00BD0108">
      <w:pPr>
        <w:pStyle w:val="Paragrafi"/>
      </w:pPr>
    </w:p>
    <w:p w:rsidR="00BD0108" w:rsidRPr="00D466CA" w:rsidRDefault="00BD0108" w:rsidP="00BD0108">
      <w:pPr>
        <w:pStyle w:val="NeniNr"/>
      </w:pPr>
      <w:r w:rsidRPr="00D466CA">
        <w:t>Neni 31</w:t>
      </w:r>
    </w:p>
    <w:p w:rsidR="00BD0108" w:rsidRPr="00D466CA" w:rsidRDefault="00BD0108" w:rsidP="00BD0108">
      <w:pPr>
        <w:pStyle w:val="NeniTitull"/>
      </w:pPr>
      <w:r w:rsidRPr="00D466CA">
        <w:t>Hapja e ofertave</w:t>
      </w:r>
    </w:p>
    <w:p w:rsidR="00BD0108" w:rsidRPr="00D466CA" w:rsidRDefault="00BD0108" w:rsidP="00BD0108">
      <w:pPr>
        <w:pStyle w:val="Paragrafi"/>
      </w:pPr>
    </w:p>
    <w:p w:rsidR="00BD0108" w:rsidRPr="00D466CA" w:rsidRDefault="00BD0108" w:rsidP="00BD0108">
      <w:pPr>
        <w:pStyle w:val="Paragrafi"/>
      </w:pPr>
      <w:r w:rsidRPr="00D466CA">
        <w:t>(1) Enti prokurues, në kohën e përcaktuar në dokumentet e tenderit  për hapjen e ofertave, e cila duhet të jetë menjëherë pas afatit të fundit të paraqitjes së ofertave, duhet të hapë të gjithë ofertat që  ka marrë përpara afatit të fundit të pranimit të tyre.</w:t>
      </w:r>
    </w:p>
    <w:p w:rsidR="00BD0108" w:rsidRPr="00D466CA" w:rsidRDefault="00BD0108" w:rsidP="00BD0108">
      <w:pPr>
        <w:pStyle w:val="Paragrafi"/>
      </w:pPr>
      <w:r w:rsidRPr="00D466CA">
        <w:t>(2) Ofertuesit ose përfaqësuesit të autorizuar prej tyre duhet të  lejohen të marrin pjesë në hapjen e ofertave.</w:t>
      </w:r>
    </w:p>
    <w:p w:rsidR="00BD0108" w:rsidRPr="00D466CA" w:rsidRDefault="00BD0108" w:rsidP="00BD0108">
      <w:pPr>
        <w:pStyle w:val="Paragrafi"/>
      </w:pPr>
      <w:r w:rsidRPr="00D466CA">
        <w:t>(3) Emri i ofertuesit dhe vlefta totale e çdo oferte duhet të lexohet me zë të lartë dhe të regjistrohet në procesverbal, dhe, në bazë të kërkesës, çdo ofertuesi duhet t’i vihet në dispozicion një  kopje e këtij procesverbali.</w:t>
      </w:r>
    </w:p>
    <w:p w:rsidR="00BD0108" w:rsidRPr="00D466CA" w:rsidRDefault="00BD0108" w:rsidP="00BD0108">
      <w:pPr>
        <w:pStyle w:val="Paragrafi"/>
      </w:pPr>
    </w:p>
    <w:p w:rsidR="00BD0108" w:rsidRPr="00D466CA" w:rsidRDefault="00BD0108" w:rsidP="00BD0108">
      <w:pPr>
        <w:pStyle w:val="NeniNr"/>
      </w:pPr>
      <w:r w:rsidRPr="00D466CA">
        <w:t>Neni 32</w:t>
      </w:r>
    </w:p>
    <w:p w:rsidR="00BD0108" w:rsidRPr="00D466CA" w:rsidRDefault="00BD0108" w:rsidP="00BD0108">
      <w:pPr>
        <w:pStyle w:val="NeniTitull"/>
      </w:pPr>
      <w:r w:rsidRPr="00D466CA">
        <w:t>Shqyrtimi dhe vlerësimi i ofertave</w:t>
      </w:r>
    </w:p>
    <w:p w:rsidR="00BD0108" w:rsidRPr="00D466CA" w:rsidRDefault="00BD0108" w:rsidP="00BD0108">
      <w:pPr>
        <w:pStyle w:val="Paragrafi"/>
      </w:pPr>
    </w:p>
    <w:p w:rsidR="00BD0108" w:rsidRPr="00D466CA" w:rsidRDefault="00BD0108" w:rsidP="00BD0108">
      <w:pPr>
        <w:pStyle w:val="Paragrafi"/>
      </w:pPr>
      <w:r w:rsidRPr="00D466CA">
        <w:t>(1) Enti prokurues mund t’u kërkojë ofertuesve sqarime për ofertat e tyre, me qëllim që ta ndihmojnë në shqyrtimin dhe vlerësimin e ofertave. Nuk duhet të kërkohet, ofrohet a lejohet asnjë ndryshim në përmbajtjen e ofertës, duke përfshirë  ndryshime në çmime.</w:t>
      </w:r>
    </w:p>
    <w:p w:rsidR="00BD0108" w:rsidRPr="00D466CA" w:rsidRDefault="00BD0108" w:rsidP="00BD0108">
      <w:pPr>
        <w:pStyle w:val="Paragrafi"/>
      </w:pPr>
      <w:r w:rsidRPr="00D466CA">
        <w:t>(2) Enti prokurues, pavarësisht nga paragrafi (1), duhet të korrigjojë vetëm  gabimet aritmetike që do të zbulohen gjatë  shqyrtimit të  ofertave. Enti prokurues duhet të njoftojë menjëherë për këto korrigjime ofertuesin që ka paraqitur ofertën.</w:t>
      </w:r>
    </w:p>
    <w:p w:rsidR="00BD0108" w:rsidRPr="00D466CA" w:rsidRDefault="00BD0108" w:rsidP="00BD0108">
      <w:pPr>
        <w:pStyle w:val="Paragrafi"/>
      </w:pPr>
      <w:r w:rsidRPr="00D466CA">
        <w:t>(3) Enti prokurues, duke respektuar paragrafin (4), duhet ta konsiderojë një ofertë të vlefshme vetëm në qoftë se ajo është në përputhje me të gjitha kërkesat e përcaktuara në dokumentet e tenderit.</w:t>
      </w:r>
    </w:p>
    <w:p w:rsidR="00BD0108" w:rsidRPr="00D466CA" w:rsidRDefault="00BD0108" w:rsidP="00BD0108">
      <w:pPr>
        <w:pStyle w:val="Paragrafi"/>
      </w:pPr>
      <w:r w:rsidRPr="00D466CA">
        <w:t xml:space="preserve">(4) Enti prokurues mund ta konsiderojë një ofertë të vlefshme edhe  nëse ajo përmban devijime të vogla, të cilat nuk ndryshojnë materialisht ose devijojnë  nga karakteristikat, kushtet dhe kërkesat e  tjera, të përcaktuara në dokumentet e tenderit, ose edhe në qoftë  se oferta përmban gabime apo lapsus, të cilat mund të korrigjohen pa prekur përmbajtjen e ofertës. Të gjitha devijimet e tilla do të  mblidhen, sa të jetë e mundur, dhe do t’u kushtohet vëmendja e  duhur në vlerësimin dhe krahasimin e ofertave. </w:t>
      </w:r>
    </w:p>
    <w:p w:rsidR="00BD0108" w:rsidRPr="00D466CA" w:rsidRDefault="00BD0108" w:rsidP="00BD0108">
      <w:pPr>
        <w:pStyle w:val="Paragrafi"/>
      </w:pPr>
      <w:r w:rsidRPr="00D466CA">
        <w:t>(5) Enti prokurues nuk duhet të shpallë fitues një ofertues kur:</w:t>
      </w:r>
    </w:p>
    <w:p w:rsidR="00BD0108" w:rsidRPr="00D466CA" w:rsidRDefault="00BD0108" w:rsidP="00BD0108">
      <w:pPr>
        <w:pStyle w:val="Paragrafi"/>
      </w:pPr>
      <w:r w:rsidRPr="00D466CA">
        <w:t>(a) ai nuk ka demonstruar për kualifikimin e tij, sipas mënyrës të  kërkuar në nenin 26 (e);</w:t>
      </w:r>
    </w:p>
    <w:p w:rsidR="00BD0108" w:rsidRPr="00D466CA" w:rsidRDefault="00BD0108" w:rsidP="00BD0108">
      <w:pPr>
        <w:pStyle w:val="Paragrafi"/>
      </w:pPr>
      <w:r w:rsidRPr="00D466CA">
        <w:t>(b) ai nuk pranon korrigjimin e një gabimi aritmetik, i bërë siç përshkruhet në paragrafin (2) të këtij neni;</w:t>
      </w:r>
    </w:p>
    <w:p w:rsidR="00BD0108" w:rsidRPr="00D466CA" w:rsidRDefault="00BD0108" w:rsidP="00BD0108">
      <w:pPr>
        <w:pStyle w:val="Paragrafi"/>
      </w:pPr>
      <w:r w:rsidRPr="00D466CA">
        <w:t>(c) oferta e tij nuk është e vlefshme;</w:t>
      </w:r>
    </w:p>
    <w:p w:rsidR="00BD0108" w:rsidRPr="00D466CA" w:rsidRDefault="00BD0108" w:rsidP="00BD0108">
      <w:pPr>
        <w:pStyle w:val="Paragrafi"/>
      </w:pPr>
      <w:r w:rsidRPr="00D466CA">
        <w:t>(ç) ai ka ofruar një stimul sipas nenit 16.</w:t>
      </w:r>
    </w:p>
    <w:p w:rsidR="00BD0108" w:rsidRPr="00D466CA" w:rsidRDefault="00BD0108" w:rsidP="00BD0108">
      <w:pPr>
        <w:pStyle w:val="Paragrafi"/>
      </w:pPr>
      <w:r w:rsidRPr="00D466CA">
        <w:t>(6) Enti prokurues duhet të vlerësojë dhe të krahasojë ofertat që janë të vlefshme, me qëllim që të përcaktojë ofertën fituese, siç shprehet në paragrafin (7), në përputhje me procedurat dhe kriteret që përmbahen në dokumentet e tenderit. Nuk duhet të  përdoret asnjë kriter që nuk përmbahet në dokumentet e tenderit.</w:t>
      </w:r>
    </w:p>
    <w:p w:rsidR="00BD0108" w:rsidRPr="00D466CA" w:rsidRDefault="00BD0108" w:rsidP="00BD0108">
      <w:pPr>
        <w:pStyle w:val="Paragrafi"/>
      </w:pPr>
      <w:r w:rsidRPr="00D466CA">
        <w:t>(7) Oferta fituese duhet të jetë oferta që, në bazë të kërkesave dhe kritereve të përcaktuara në dokumentet e tenderit, plotëson  kërkesat e objektit të prokurimit me:</w:t>
      </w:r>
    </w:p>
    <w:p w:rsidR="00BD0108" w:rsidRPr="00D466CA" w:rsidRDefault="00BD0108" w:rsidP="00BD0108">
      <w:pPr>
        <w:pStyle w:val="Paragrafi"/>
      </w:pPr>
      <w:r w:rsidRPr="00D466CA">
        <w:t xml:space="preserve">(a) vleftën më të ulët, ose </w:t>
      </w:r>
    </w:p>
    <w:p w:rsidR="00BD0108" w:rsidRPr="00D466CA" w:rsidRDefault="00BD0108" w:rsidP="00BD0108">
      <w:pPr>
        <w:pStyle w:val="Paragrafi"/>
      </w:pPr>
      <w:r w:rsidRPr="00D466CA">
        <w:t>(b) vleftën më të ulët, në qoftë se enti prokurues e ka parashikuar kështu në dokumentet e tenderit, e vlerësuar mbi  bazën e faktorëve  që ndikojnë në vlerën ekonomike të ofertës, të cilët janë specifikuar në dokumentet e tenderit; këta faktorë, në atë shkallë që është e mundur, duhet të jenë objektivë dhe të shprehur qartë nga ana sasiore, si dhe t’u jepet një peshë relative në procedurën e vlerësimit ose të shprehen me vlera monetare.</w:t>
      </w:r>
    </w:p>
    <w:p w:rsidR="00BD0108" w:rsidRPr="00D466CA" w:rsidRDefault="00BD0108" w:rsidP="00BD0108">
      <w:pPr>
        <w:pStyle w:val="Paragrafi"/>
      </w:pPr>
      <w:r w:rsidRPr="00D466CA">
        <w:t>(8) Enti prokurues duhet të përgatisë një raport vlerësues, që  të përmbajë një përmbledhje të shqyrtimit dhe vlerësimit të  ofertave.</w:t>
      </w:r>
    </w:p>
    <w:p w:rsidR="00BD0108" w:rsidRPr="00D466CA" w:rsidRDefault="00BD0108" w:rsidP="00BD0108">
      <w:pPr>
        <w:pStyle w:val="Paragrafi"/>
      </w:pPr>
    </w:p>
    <w:p w:rsidR="00BD0108" w:rsidRPr="00D466CA" w:rsidRDefault="00BD0108" w:rsidP="00BD0108">
      <w:pPr>
        <w:pStyle w:val="NeniNr"/>
      </w:pPr>
      <w:r w:rsidRPr="00D466CA">
        <w:t>Neni 33</w:t>
      </w:r>
    </w:p>
    <w:p w:rsidR="00BD0108" w:rsidRPr="00D466CA" w:rsidRDefault="00BD0108" w:rsidP="00BD0108">
      <w:pPr>
        <w:pStyle w:val="NeniTitull"/>
      </w:pPr>
      <w:r w:rsidRPr="00D466CA">
        <w:t xml:space="preserve">Përpunimi i dokumenteve duhet të jetë i fshehtë </w:t>
      </w:r>
    </w:p>
    <w:p w:rsidR="00BD0108" w:rsidRPr="00D466CA" w:rsidRDefault="00BD0108" w:rsidP="00BD0108">
      <w:pPr>
        <w:pStyle w:val="Paragrafi"/>
      </w:pPr>
    </w:p>
    <w:p w:rsidR="00BD0108" w:rsidRPr="00D466CA" w:rsidRDefault="00BD0108" w:rsidP="00BD0108">
      <w:pPr>
        <w:pStyle w:val="Paragrafi"/>
      </w:pPr>
      <w:r w:rsidRPr="00D466CA">
        <w:t>(1) Pas hapjes së ofertave, informacionet në lidhje me shqyrtimin,  sqarimin dhe vlerësimin e ofertave dhe  rekomandimet për ofertën fituese nuk duhet t’u bëhen të njohura ofertuesve a personave të tjerë, që nuk janë të angazhuar zyrtarisht në këtë proces,  derisa të nënshkruhet kontrata.</w:t>
      </w:r>
    </w:p>
    <w:p w:rsidR="00BD0108" w:rsidRPr="00D466CA" w:rsidRDefault="00BD0108" w:rsidP="00BD0108">
      <w:pPr>
        <w:pStyle w:val="Paragrafi"/>
      </w:pPr>
      <w:r w:rsidRPr="00D466CA">
        <w:t>(2) Pas hapjes së ofertave dhe deri në shpalljen e ofertës fituese, asnjë ofertues nuk duhet t’i bëjë asnjë komunikim të pajustifikuar entit prokurues ose të përpiqet në çfarëdolloj mënyre për të ndikuar në shqyrtimin dhe vlerësimin e ofertave.</w:t>
      </w:r>
    </w:p>
    <w:p w:rsidR="00BD0108" w:rsidRPr="00D466CA" w:rsidRDefault="00BD0108" w:rsidP="00BD0108">
      <w:pPr>
        <w:pStyle w:val="Paragrafi"/>
      </w:pPr>
    </w:p>
    <w:p w:rsidR="00BD0108" w:rsidRPr="00D466CA" w:rsidRDefault="00BD0108" w:rsidP="00BD0108">
      <w:pPr>
        <w:pStyle w:val="NeniNr"/>
      </w:pPr>
      <w:r w:rsidRPr="00D466CA">
        <w:t>Neni 34</w:t>
      </w:r>
    </w:p>
    <w:p w:rsidR="00BD0108" w:rsidRPr="00D466CA" w:rsidRDefault="00BD0108" w:rsidP="00BD0108">
      <w:pPr>
        <w:pStyle w:val="NeniTitull"/>
      </w:pPr>
      <w:r w:rsidRPr="00D466CA">
        <w:t xml:space="preserve">Ofertuesve nuk do t’u kërkohet të modifikojnë ofertat e tyre </w:t>
      </w:r>
    </w:p>
    <w:p w:rsidR="00BD0108" w:rsidRPr="00D466CA" w:rsidRDefault="00BD0108" w:rsidP="00BD0108">
      <w:pPr>
        <w:pStyle w:val="Paragrafi"/>
      </w:pPr>
    </w:p>
    <w:p w:rsidR="00BD0108" w:rsidRPr="00D466CA" w:rsidRDefault="00BD0108" w:rsidP="00BD0108">
      <w:pPr>
        <w:pStyle w:val="Paragrafi"/>
      </w:pPr>
      <w:r w:rsidRPr="00D466CA">
        <w:t>Një ofertuesi, si kusht për shpalljen e tij fitues, nuk duhet t’i kërkohet që të ndërmarrë përgjegjësi që nuk janë përcaktuar në dokumentet e tenderit, të ndryshojë vleftën e ofertës së  tij ose të modifikojë, në çfarëdolloj mënyre, ofertën e tij.</w:t>
      </w:r>
    </w:p>
    <w:p w:rsidR="00BD0108" w:rsidRPr="00D466CA" w:rsidRDefault="00BD0108" w:rsidP="00BD0108">
      <w:pPr>
        <w:pStyle w:val="Paragrafi"/>
      </w:pPr>
    </w:p>
    <w:p w:rsidR="00BD0108" w:rsidRPr="00D466CA" w:rsidRDefault="00BD0108" w:rsidP="00BD0108">
      <w:pPr>
        <w:pStyle w:val="NeniNr"/>
      </w:pPr>
      <w:r w:rsidRPr="00D466CA">
        <w:t>Neni 35</w:t>
      </w:r>
    </w:p>
    <w:p w:rsidR="00BD0108" w:rsidRPr="00D466CA" w:rsidRDefault="00BD0108" w:rsidP="00BD0108">
      <w:pPr>
        <w:pStyle w:val="NeniTitull"/>
      </w:pPr>
      <w:r w:rsidRPr="00D466CA">
        <w:t>Njoftimi i fituesit dhe nënshkrimi i kontratës</w:t>
      </w:r>
    </w:p>
    <w:p w:rsidR="00BD0108" w:rsidRPr="00D466CA" w:rsidRDefault="00BD0108" w:rsidP="00BD0108">
      <w:pPr>
        <w:pStyle w:val="Paragrafi"/>
      </w:pPr>
    </w:p>
    <w:p w:rsidR="00BD0108" w:rsidRPr="00D466CA" w:rsidRDefault="00BD0108" w:rsidP="00BD0108">
      <w:pPr>
        <w:pStyle w:val="Paragrafi"/>
      </w:pPr>
      <w:r w:rsidRPr="00D466CA">
        <w:t xml:space="preserve">(1) Enti prokurues, përpara përfundimit të periudhës së vlefshmërisë së ofertës, duhet të njoftojë ofertuesin, oferta e të cilit është shpallur fituese. </w:t>
      </w:r>
    </w:p>
    <w:p w:rsidR="00BD0108" w:rsidRPr="00D466CA" w:rsidRDefault="00BD0108" w:rsidP="00BD0108">
      <w:pPr>
        <w:pStyle w:val="Paragrafi"/>
      </w:pPr>
      <w:r w:rsidRPr="00D466CA">
        <w:t>(2) Njoftimi i ofertës fituese do të shërbejë për hartimin e kontratës ndërmjet palëve, e cila duhet të nënshkruhet brenda kohës së përcaktuar në dokumentet e tenderit. Njoftimi duhet të përmbajë të paktën vleftën totale të kontratës, kërkesën për paraqitjen e  sigurimit të përmbushjes së detyrimeve të kontratës dhe për nënshkrimin e formularit të kontratës nga ana e ofertuesit.</w:t>
      </w:r>
    </w:p>
    <w:p w:rsidR="00BD0108" w:rsidRPr="00D466CA" w:rsidRDefault="00BD0108" w:rsidP="00BD0108">
      <w:pPr>
        <w:pStyle w:val="Paragrafi"/>
      </w:pPr>
      <w:r w:rsidRPr="00D466CA">
        <w:t>(3) Ekzistenca e një kontrate duhet të konfirmohet me anë të nënshkrimit të formularit të kontratës, e cila përmban të gjitha  detyrimet  ndërmjet palëve.</w:t>
      </w:r>
    </w:p>
    <w:p w:rsidR="00BD0108" w:rsidRPr="00D466CA" w:rsidRDefault="00BD0108" w:rsidP="00BD0108">
      <w:pPr>
        <w:pStyle w:val="Paragrafi"/>
      </w:pPr>
    </w:p>
    <w:p w:rsidR="00BD0108" w:rsidRPr="00D466CA" w:rsidRDefault="00BD0108" w:rsidP="00BD0108">
      <w:pPr>
        <w:pStyle w:val="KreuNr"/>
      </w:pPr>
      <w:r w:rsidRPr="00D466CA">
        <w:t>KREU  VI</w:t>
      </w:r>
    </w:p>
    <w:p w:rsidR="00BD0108" w:rsidRPr="00D466CA" w:rsidRDefault="00BD0108" w:rsidP="00BD0108">
      <w:pPr>
        <w:pStyle w:val="KreuTitull"/>
      </w:pPr>
      <w:r w:rsidRPr="00D466CA">
        <w:t>PROCEDURA TË TJERA PROKURIMI</w:t>
      </w:r>
    </w:p>
    <w:p w:rsidR="00BD0108" w:rsidRPr="00D466CA" w:rsidRDefault="00BD0108" w:rsidP="00BD0108">
      <w:pPr>
        <w:pStyle w:val="Paragrafi"/>
      </w:pPr>
    </w:p>
    <w:p w:rsidR="00BD0108" w:rsidRPr="00D466CA" w:rsidRDefault="00BD0108" w:rsidP="00BD0108">
      <w:pPr>
        <w:pStyle w:val="NeniNr"/>
      </w:pPr>
      <w:r w:rsidRPr="00D466CA">
        <w:t>Neni 36</w:t>
      </w:r>
    </w:p>
    <w:p w:rsidR="00BD0108" w:rsidRPr="00D466CA" w:rsidRDefault="00BD0108" w:rsidP="00BD0108">
      <w:pPr>
        <w:pStyle w:val="NeniTitull"/>
      </w:pPr>
      <w:r w:rsidRPr="00D466CA">
        <w:t>Procedura e “Tenderit të kufizuar”</w:t>
      </w:r>
    </w:p>
    <w:p w:rsidR="00BD0108" w:rsidRPr="00D466CA" w:rsidRDefault="00BD0108" w:rsidP="00BD0108">
      <w:pPr>
        <w:pStyle w:val="Paragrafi"/>
      </w:pPr>
    </w:p>
    <w:p w:rsidR="00BD0108" w:rsidRPr="00D466CA" w:rsidRDefault="00BD0108" w:rsidP="00BD0108">
      <w:pPr>
        <w:pStyle w:val="Paragrafi"/>
      </w:pPr>
      <w:r w:rsidRPr="00D466CA">
        <w:t>Procedura e “Tenderit të kufizuar” është e njëjtë me atë që  zbatohet në tenderin e hapur, me përjashtim që:</w:t>
      </w:r>
    </w:p>
    <w:p w:rsidR="00BD0108" w:rsidRPr="00D466CA" w:rsidRDefault="00BD0108" w:rsidP="00BD0108">
      <w:pPr>
        <w:pStyle w:val="Paragrafi"/>
      </w:pPr>
      <w:r w:rsidRPr="00D466CA">
        <w:t>(a) Ftesa për ofertë i adresohet një numri të kufizuar kandidatësh të kualifikuar, për të siguruar jo më pak se tri oferta, të cilët kanë deklaruar ose mund të deklarojnë interesimin e tyre për të paraqitur oferta. Përzgjedhja duhet të bëhet në një mënyrë jodiskriminuese dhe numri i kandidatëve të ftuar duhet, nëse është e mundur, të jetë i mjaftueshëm për të siguruar një konkurrencë të efektshme;</w:t>
      </w:r>
    </w:p>
    <w:p w:rsidR="00BD0108" w:rsidRPr="00D466CA" w:rsidRDefault="00BD0108" w:rsidP="00BD0108">
      <w:pPr>
        <w:pStyle w:val="Paragrafi"/>
      </w:pPr>
      <w:r w:rsidRPr="00D466CA">
        <w:t>(b) Enti prokurues, i cili ka lista të azhurnuara rregullisht të  kandidatëve të kualifikuar, mund të zgjedhë kandidatë nga këto lista për të marrë pjesë në tender. Çdo përzgjedhje duhet t’u japë mundësi të barabarta kandidatëve, të cilët figurojnë në këto lista;</w:t>
      </w:r>
    </w:p>
    <w:p w:rsidR="00BD0108" w:rsidRPr="00D466CA" w:rsidRDefault="00BD0108" w:rsidP="00BD0108">
      <w:pPr>
        <w:pStyle w:val="Paragrafi"/>
      </w:pPr>
      <w:r w:rsidRPr="00D466CA">
        <w:t>(c) Koha e lejuar për përgatitjen e ofertave nuk duhet të jetë më  pak se minimumi i ditëve, i përcaktuar në rregullat e prokurimit;</w:t>
      </w:r>
    </w:p>
    <w:p w:rsidR="00BD0108" w:rsidRPr="00D466CA" w:rsidRDefault="00BD0108" w:rsidP="00BD0108">
      <w:pPr>
        <w:pStyle w:val="Paragrafi"/>
      </w:pPr>
      <w:r w:rsidRPr="00D466CA">
        <w:t>(ç) Enti prokurues mund të vendosë, në vartësi  nga  rrethanat, në  qoftë se duhet të paraqitet ose jo sigurimi i ofertës.</w:t>
      </w:r>
    </w:p>
    <w:p w:rsidR="00BD0108" w:rsidRPr="00D466CA" w:rsidRDefault="00BD0108" w:rsidP="00BD0108">
      <w:pPr>
        <w:pStyle w:val="Paragrafi"/>
      </w:pPr>
    </w:p>
    <w:p w:rsidR="00BD0108" w:rsidRPr="00D466CA" w:rsidRDefault="00BD0108" w:rsidP="00BD0108">
      <w:pPr>
        <w:pStyle w:val="NeniNr"/>
      </w:pPr>
      <w:r w:rsidRPr="00D466CA">
        <w:t>Neni 37</w:t>
      </w:r>
    </w:p>
    <w:p w:rsidR="00BD0108" w:rsidRPr="00D466CA" w:rsidRDefault="00BD0108" w:rsidP="00BD0108">
      <w:pPr>
        <w:pStyle w:val="NeniTitull"/>
      </w:pPr>
      <w:r w:rsidRPr="00D466CA">
        <w:t>Procedura e “Prokurimit të drejtpërdrejtë”</w:t>
      </w:r>
    </w:p>
    <w:p w:rsidR="00BD0108" w:rsidRPr="00D466CA" w:rsidRDefault="00BD0108" w:rsidP="00BD0108">
      <w:pPr>
        <w:pStyle w:val="Paragrafi"/>
      </w:pPr>
    </w:p>
    <w:p w:rsidR="00BD0108" w:rsidRPr="00D466CA" w:rsidRDefault="00BD0108" w:rsidP="00BD0108">
      <w:pPr>
        <w:pStyle w:val="Paragrafi"/>
      </w:pPr>
      <w:r w:rsidRPr="00D466CA">
        <w:t>(1) Kur enti prokurues përdor “Prokurimin e drejtpërdrejtë”, sipas nenit 19 (1), ai duhet të përgatitë një përshkrim të nevojave të  tij dhe çdo kërkesë tjetër lidhur me sasinë, cilësinë, kushtet dhe  kohën e kërkuar të dorëzimit dhe do të jetë i lirë të negociojë me  kandidatin e vetëm.Çdo marrëveshje e arritur nëpërmjet prokurimit të drejtpërdrejtë sipas nenit 19 (1) duhet të konfirmohet nga një kontratë e nënshkruar nga të dy palët.</w:t>
      </w:r>
    </w:p>
    <w:p w:rsidR="00BD0108" w:rsidRPr="00D466CA" w:rsidRDefault="00BD0108" w:rsidP="00BD0108">
      <w:pPr>
        <w:pStyle w:val="Paragrafi"/>
      </w:pPr>
      <w:r w:rsidRPr="00D466CA">
        <w:t>(2) Prokurimi i drejtpërdrejtë sipas nenit 19 (2) nuk kërkon kontratë ose dokument tjetër, përveç dokumentit të rregullt që vërteton blerjen e mallit.</w:t>
      </w:r>
    </w:p>
    <w:p w:rsidR="00BD0108" w:rsidRPr="00D466CA" w:rsidRDefault="00BD0108" w:rsidP="00BD0108">
      <w:pPr>
        <w:pStyle w:val="Paragrafi"/>
      </w:pPr>
    </w:p>
    <w:p w:rsidR="00BD0108" w:rsidRPr="00D466CA" w:rsidRDefault="00BD0108" w:rsidP="00BD0108">
      <w:pPr>
        <w:pStyle w:val="NeniNr"/>
      </w:pPr>
      <w:r w:rsidRPr="00D466CA">
        <w:t>Neni 38</w:t>
      </w:r>
    </w:p>
    <w:p w:rsidR="00BD0108" w:rsidRPr="00D466CA" w:rsidRDefault="00BD0108" w:rsidP="00BD0108">
      <w:pPr>
        <w:pStyle w:val="NeniTitull"/>
      </w:pPr>
      <w:r w:rsidRPr="00D466CA">
        <w:t>Procedura e “Tenderit me dy faza”</w:t>
      </w:r>
    </w:p>
    <w:p w:rsidR="00BD0108" w:rsidRPr="00D466CA" w:rsidRDefault="00BD0108" w:rsidP="00BD0108">
      <w:pPr>
        <w:pStyle w:val="Paragrafi"/>
      </w:pPr>
    </w:p>
    <w:p w:rsidR="00BD0108" w:rsidRPr="00D466CA" w:rsidRDefault="00BD0108" w:rsidP="00BD0108">
      <w:pPr>
        <w:pStyle w:val="Paragrafi"/>
      </w:pPr>
      <w:r w:rsidRPr="00D466CA">
        <w:t>(1) Kur enti prokurues përdor “Tenderin me dy faza”, ai duhet të  zgjedhë kandidatët që do të ftohen për ofertë, në bazë të procedurës së parakualifikimit sipas nenit 13.</w:t>
      </w:r>
    </w:p>
    <w:p w:rsidR="00BD0108" w:rsidRPr="00D466CA" w:rsidRDefault="00BD0108" w:rsidP="00BD0108">
      <w:pPr>
        <w:pStyle w:val="Paragrafi"/>
      </w:pPr>
      <w:r w:rsidRPr="00D466CA">
        <w:t>(2) Në fazën e parë enti prokurues duhet të ftojë kandidatët e  parakualifikuar për të paraqitur ofertat pa çmime, por duke përfshirë një përshkrim të plotë të aftësisë teknike, cilësisë ose karakteristikave të tjera të mallrave ose ndërtimeve, të cilat ato i konsiderojnë më të mira për të plotësuar nevojat e entit prokurues. Në këtë fazë enti prokurues mund të negociojë me çdo kandidat në lidhje me çdo aspekt të ofertës së tij.</w:t>
      </w:r>
    </w:p>
    <w:p w:rsidR="00BD0108" w:rsidRPr="00D466CA" w:rsidRDefault="00BD0108" w:rsidP="00BD0108">
      <w:pPr>
        <w:pStyle w:val="Paragrafi"/>
      </w:pPr>
      <w:r w:rsidRPr="00D466CA">
        <w:t>(3) Në fazën e dytë enti prokurues duhet të kërkojë oferta me çmime, në bazë të specifikimeve teknike dhe të dhënave të tjera të  zgjedhura nga faza e parë, prej kandidatëve që kanë paraqitur oferta të kënaqshme në fazën e parë.</w:t>
      </w:r>
    </w:p>
    <w:p w:rsidR="00BD0108" w:rsidRPr="00D466CA" w:rsidRDefault="00BD0108" w:rsidP="00BD0108">
      <w:pPr>
        <w:pStyle w:val="Paragrafi"/>
      </w:pPr>
      <w:r w:rsidRPr="00D466CA">
        <w:t>(4) Për shpalljen e ofertës fituese, në bazë të ofertave të paraqitura  në fazën e dytë, do të përdoren dispozitat e kreut V.</w:t>
      </w:r>
    </w:p>
    <w:p w:rsidR="00BD0108" w:rsidRPr="00D466CA" w:rsidRDefault="00BD0108" w:rsidP="00BD0108">
      <w:pPr>
        <w:pStyle w:val="Paragrafi"/>
      </w:pPr>
    </w:p>
    <w:p w:rsidR="00BD0108" w:rsidRPr="00D466CA" w:rsidRDefault="00BD0108" w:rsidP="00BD0108">
      <w:pPr>
        <w:pStyle w:val="NeniNr"/>
      </w:pPr>
      <w:r w:rsidRPr="00D466CA">
        <w:t>Neni 39</w:t>
      </w:r>
    </w:p>
    <w:p w:rsidR="00BD0108" w:rsidRPr="00D466CA" w:rsidRDefault="00BD0108" w:rsidP="00BD0108">
      <w:pPr>
        <w:pStyle w:val="NeniTitull"/>
      </w:pPr>
      <w:r w:rsidRPr="00D466CA">
        <w:t>Procedura e “Kërkesës për propozim”</w:t>
      </w:r>
    </w:p>
    <w:p w:rsidR="00BD0108" w:rsidRPr="00D466CA" w:rsidRDefault="00BD0108" w:rsidP="00BD0108">
      <w:pPr>
        <w:pStyle w:val="Paragrafi"/>
      </w:pPr>
    </w:p>
    <w:p w:rsidR="00BD0108" w:rsidRPr="00D466CA" w:rsidRDefault="00BD0108" w:rsidP="00BD0108">
      <w:pPr>
        <w:pStyle w:val="Paragrafi"/>
      </w:pPr>
      <w:r w:rsidRPr="00D466CA">
        <w:t>(1) Kur enti prokurues përdor “Kërkesë për propozim”, kërkesa për propozim duhet t’i adresohet jo më pak se tre dhe jo më shumë se shtatë kandidatëve, të zgjedhur prej entit prokurues.</w:t>
      </w:r>
    </w:p>
    <w:p w:rsidR="00BD0108" w:rsidRPr="00D466CA" w:rsidRDefault="00BD0108" w:rsidP="00BD0108">
      <w:pPr>
        <w:pStyle w:val="Paragrafi"/>
      </w:pPr>
      <w:r w:rsidRPr="00D466CA">
        <w:t>(2) Një kërkesë për propozim duhet të përmbajë të paktën informacionin e mëposhtëm:</w:t>
      </w:r>
    </w:p>
    <w:p w:rsidR="00BD0108" w:rsidRPr="00D466CA" w:rsidRDefault="00BD0108" w:rsidP="00BD0108">
      <w:pPr>
        <w:pStyle w:val="Paragrafi"/>
      </w:pPr>
      <w:r w:rsidRPr="00D466CA">
        <w:t>(a) Emrin dhe adresën e entit prokurues;</w:t>
      </w:r>
    </w:p>
    <w:p w:rsidR="00BD0108" w:rsidRPr="00D466CA" w:rsidRDefault="00BD0108" w:rsidP="00BD0108">
      <w:pPr>
        <w:pStyle w:val="Paragrafi"/>
      </w:pPr>
      <w:r w:rsidRPr="00D466CA">
        <w:t>(b) Përshkrimin e shërbimit të kërkuar, normalisht nëpërmjet termave të referencës;</w:t>
      </w:r>
    </w:p>
    <w:p w:rsidR="00BD0108" w:rsidRPr="00D466CA" w:rsidRDefault="00BD0108" w:rsidP="00BD0108">
      <w:pPr>
        <w:pStyle w:val="Paragrafi"/>
      </w:pPr>
      <w:r w:rsidRPr="00D466CA">
        <w:t>(c) Në rastin e detyrave të konsulencave, të cilat mund të shkaktojnë konflikte të interesave, një kujtesë që kandidatët për konsulenca të tilla duhet të përjashtojnë vetveten nga prokurimi i  mallrave dhe ndërtimeve, të cilat mund të pasojnë, ose të kenë lidhje me këto konsulenca;</w:t>
      </w:r>
    </w:p>
    <w:p w:rsidR="00BD0108" w:rsidRPr="00D466CA" w:rsidRDefault="00BD0108" w:rsidP="00BD0108">
      <w:pPr>
        <w:pStyle w:val="Paragrafi"/>
      </w:pPr>
      <w:r w:rsidRPr="00D466CA">
        <w:t>(ç) Kriteret për vlerësimin e propozimeve, peshën relative që do t’i jepet çmimit dhe çdo kriteri, dhe procedurën si do të zbatohen këto  kritere në vlerësimin e propozimeve.</w:t>
      </w:r>
    </w:p>
    <w:p w:rsidR="00BD0108" w:rsidRPr="00D466CA" w:rsidRDefault="00BD0108" w:rsidP="00BD0108">
      <w:pPr>
        <w:pStyle w:val="Paragrafi"/>
      </w:pPr>
      <w:r w:rsidRPr="00D466CA">
        <w:t>(d) Vendin dhe afatin e fundit për paraqitjen e propozimeve.</w:t>
      </w:r>
    </w:p>
    <w:p w:rsidR="00BD0108" w:rsidRPr="00D466CA" w:rsidRDefault="00BD0108" w:rsidP="00BD0108">
      <w:pPr>
        <w:pStyle w:val="Paragrafi"/>
      </w:pPr>
      <w:r w:rsidRPr="00D466CA">
        <w:t>(3) Enti prokurues mund të negociojë me kandidatët lidhur me përmbajtjen e propozimeve të tyre dhe mund të kërkojë ose lejojë rishqyrtimin e tyre.</w:t>
      </w:r>
    </w:p>
    <w:p w:rsidR="00BD0108" w:rsidRPr="00D466CA" w:rsidRDefault="00BD0108" w:rsidP="00BD0108">
      <w:pPr>
        <w:pStyle w:val="Paragrafi"/>
      </w:pPr>
      <w:r w:rsidRPr="00D466CA">
        <w:t>(4) Shpallja e propozimit fitues nga enti prokurues duhet të bëhet për  kandidatin, propozimi i të cilit plotëson më mirë nevojat e entit prokurues, siç është përcaktuar në përputhje me kriteret dhe procedurat për vlerësimin e propozimeve, të  shprehura në kërkesën për  propozime.</w:t>
      </w:r>
    </w:p>
    <w:p w:rsidR="00BD0108" w:rsidRPr="00D466CA" w:rsidRDefault="00BD0108" w:rsidP="00BD0108">
      <w:pPr>
        <w:pStyle w:val="Paragrafi"/>
      </w:pPr>
    </w:p>
    <w:p w:rsidR="00BD0108" w:rsidRPr="00D466CA" w:rsidRDefault="00BD0108" w:rsidP="00BD0108">
      <w:pPr>
        <w:pStyle w:val="NeniNr"/>
      </w:pPr>
      <w:r w:rsidRPr="00D466CA">
        <w:t>Neni 40</w:t>
      </w:r>
    </w:p>
    <w:p w:rsidR="00BD0108" w:rsidRPr="00D466CA" w:rsidRDefault="00BD0108" w:rsidP="00B46DD5">
      <w:pPr>
        <w:pStyle w:val="NeniTitull"/>
      </w:pPr>
      <w:r w:rsidRPr="00D466CA">
        <w:t>Procedura e “Kërkesës për kuotim”</w:t>
      </w:r>
    </w:p>
    <w:p w:rsidR="00BD0108" w:rsidRPr="00D466CA" w:rsidRDefault="00BD0108" w:rsidP="00BD0108">
      <w:pPr>
        <w:pStyle w:val="Paragrafi"/>
      </w:pPr>
    </w:p>
    <w:p w:rsidR="00BD0108" w:rsidRPr="00D466CA" w:rsidRDefault="00BD0108" w:rsidP="00BD0108">
      <w:pPr>
        <w:pStyle w:val="Paragrafi"/>
      </w:pPr>
      <w:r w:rsidRPr="00D466CA">
        <w:t>(1) Enti prokurues do të kërkojë kuotime nga sa më shumë kandidatë që të jetë e mundur, por të paktën nga tre prej tyre, nëse ka  mundësi.</w:t>
      </w:r>
    </w:p>
    <w:p w:rsidR="00BD0108" w:rsidRPr="00D466CA" w:rsidRDefault="00BD0108" w:rsidP="00BD0108">
      <w:pPr>
        <w:pStyle w:val="Paragrafi"/>
      </w:pPr>
      <w:r w:rsidRPr="00D466CA">
        <w:t>(2) Kërkesa e entit prokurues duhet të përmbajë një përshkrim të qartë për kërkesat e objektit të prokurimit lidhur me cilësinë, sasinë, kushtet dhe kohën e kërkuar për dorëzim, si dhe kërkesa të  tjera të veçanta.</w:t>
      </w:r>
    </w:p>
    <w:p w:rsidR="00BD0108" w:rsidRPr="00D466CA" w:rsidRDefault="00BD0108" w:rsidP="00BD0108">
      <w:pPr>
        <w:pStyle w:val="Paragrafi"/>
      </w:pPr>
      <w:r w:rsidRPr="00D466CA">
        <w:t>(3) Shpallja e kuotimit fitues duhet të bëhet për kandidatin që plotëson kërkesat e entit prokurues, të përcaktuar në  paragrafin (2), me kuotimin më të ulët.</w:t>
      </w:r>
    </w:p>
    <w:p w:rsidR="00BD0108" w:rsidRPr="00D466CA" w:rsidRDefault="00BD0108" w:rsidP="00BD0108">
      <w:pPr>
        <w:pStyle w:val="Paragrafi"/>
      </w:pPr>
      <w:r w:rsidRPr="00D466CA">
        <w:t>(4) Enti prokurues duhet të lidhë kontratë me kandidatin fitues.</w:t>
      </w:r>
    </w:p>
    <w:p w:rsidR="00BD0108" w:rsidRPr="00D466CA" w:rsidRDefault="00BD0108" w:rsidP="00BD0108">
      <w:pPr>
        <w:pStyle w:val="Paragrafi"/>
      </w:pPr>
    </w:p>
    <w:p w:rsidR="00BD0108" w:rsidRPr="00D466CA" w:rsidRDefault="00BD0108" w:rsidP="00BD0108">
      <w:pPr>
        <w:pStyle w:val="KreuNr"/>
      </w:pPr>
      <w:r w:rsidRPr="00D466CA">
        <w:t>KREU  VII</w:t>
      </w:r>
    </w:p>
    <w:p w:rsidR="00BD0108" w:rsidRPr="00D466CA" w:rsidRDefault="00BD0108" w:rsidP="00BD0108">
      <w:pPr>
        <w:pStyle w:val="KreuTitull"/>
      </w:pPr>
      <w:r w:rsidRPr="00D466CA">
        <w:t>PROCEDURAT NDËRKOMBËTARE</w:t>
      </w:r>
    </w:p>
    <w:p w:rsidR="00BD0108" w:rsidRPr="00D466CA" w:rsidRDefault="00BD0108" w:rsidP="00BD0108">
      <w:pPr>
        <w:pStyle w:val="Paragrafi"/>
      </w:pPr>
    </w:p>
    <w:p w:rsidR="00BD0108" w:rsidRPr="00D466CA" w:rsidRDefault="00BD0108" w:rsidP="00BD0108">
      <w:pPr>
        <w:pStyle w:val="NeniNr"/>
      </w:pPr>
      <w:r w:rsidRPr="00D466CA">
        <w:t>Neni 41</w:t>
      </w:r>
    </w:p>
    <w:p w:rsidR="00BD0108" w:rsidRPr="00D466CA" w:rsidRDefault="00BD0108" w:rsidP="00BD0108">
      <w:pPr>
        <w:pStyle w:val="NeniTitull"/>
      </w:pPr>
      <w:r w:rsidRPr="00D466CA">
        <w:t xml:space="preserve"> “Tenderi i hapur ndërkombëtar”</w:t>
      </w:r>
    </w:p>
    <w:p w:rsidR="00BD0108" w:rsidRPr="00D466CA" w:rsidRDefault="00BD0108" w:rsidP="00BD0108">
      <w:pPr>
        <w:pStyle w:val="Paragrafi"/>
      </w:pPr>
    </w:p>
    <w:p w:rsidR="00BD0108" w:rsidRPr="00D466CA" w:rsidRDefault="00BD0108" w:rsidP="00BD0108">
      <w:pPr>
        <w:pStyle w:val="Paragrafi"/>
      </w:pPr>
      <w:r w:rsidRPr="00D466CA">
        <w:t>(1) Enti prokurues duhet të përdorë “Tenderin e hapur ndërkombëtar” kurdoherë që në tenderin e hapur konkurrenca e efektshme për një  kontratë për prokurimin e mallrave, ndërtimeve dhe shërbimeve nuk mund të arrihet pa pjesëmarrjen e personave fizikë dhe juridikë të huaj.</w:t>
      </w:r>
    </w:p>
    <w:p w:rsidR="00BD0108" w:rsidRPr="00D466CA" w:rsidRDefault="00BD0108" w:rsidP="00BD0108">
      <w:pPr>
        <w:pStyle w:val="Paragrafi"/>
      </w:pPr>
      <w:r w:rsidRPr="00D466CA">
        <w:t>(2) Një procedurë e tenderit të hapur ndërkombëtar duhet të respektojë dispozitat e kreut V dhe dispozitat e mëposhtme:</w:t>
      </w:r>
    </w:p>
    <w:p w:rsidR="00BD0108" w:rsidRPr="00D466CA" w:rsidRDefault="00BD0108" w:rsidP="00BD0108">
      <w:pPr>
        <w:pStyle w:val="Paragrafi"/>
      </w:pPr>
      <w:r w:rsidRPr="00D466CA">
        <w:t>(a) Ftesa për ofertë dhe dokumentet e tenderit do të jenë në shqip dhe në një gjuhë tjetër, që përdoret gjerësisht në tregtinë ndërkombëtare;</w:t>
      </w:r>
    </w:p>
    <w:p w:rsidR="00BD0108" w:rsidRPr="00D466CA" w:rsidRDefault="00BD0108" w:rsidP="00BD0108">
      <w:pPr>
        <w:pStyle w:val="Paragrafi"/>
      </w:pPr>
      <w:r w:rsidRPr="00D466CA">
        <w:t>(b) Ftesa për ofertë duhet të njoftohet në një gazetë që përdor po atë gjuhë që është përdorur në ftesë dhe që ka tirazh të mjaftueshëm për të tërhequr konkurrencën ndërkombëtare;</w:t>
      </w:r>
    </w:p>
    <w:p w:rsidR="00BD0108" w:rsidRPr="00D466CA" w:rsidRDefault="00BD0108" w:rsidP="00BD0108">
      <w:pPr>
        <w:pStyle w:val="Paragrafi"/>
      </w:pPr>
      <w:r w:rsidRPr="00D466CA">
        <w:t>(c) Afati i fundit i paraqitjes së ofertave, i përcaktuar në rregullat e prokurimit, duhet të jetë i mjaftueshëm që t’u japë mundësi kandidatëve të informohen për ftesën dhe të kenë kohë të mjaftueshme për të përgatitur dhe paraqitur ofertat e tyre;</w:t>
      </w:r>
    </w:p>
    <w:p w:rsidR="00BD0108" w:rsidRPr="00D466CA" w:rsidRDefault="00BD0108" w:rsidP="00BD0108">
      <w:pPr>
        <w:pStyle w:val="Paragrafi"/>
      </w:pPr>
      <w:r w:rsidRPr="00D466CA">
        <w:t>(ç) Specifikimet teknike, mundësisht sa më të përshtatshme në kërkesat kombëtare, duhet të mbështeten në standardet ndërkombëtare, ose në standardet që përdoren gjerësisht në tregtinë ndërkombëtare;</w:t>
      </w:r>
    </w:p>
    <w:p w:rsidR="00BD0108" w:rsidRPr="00D466CA" w:rsidRDefault="00BD0108" w:rsidP="00BD0108">
      <w:pPr>
        <w:pStyle w:val="Paragrafi"/>
      </w:pPr>
      <w:r w:rsidRPr="00D466CA">
        <w:t>(d) Kandidatët do të lejohen të paraqesin ofertat e tyre, si dhe  çdo dokument sigurimi që ato mund të paraqesin, në monedhat e tyre  kombëtare, ose në një monedhë që përdoret gjerësisht në tregtinë  ndërkombëtare dhe që përmendet në dokumentet e tenderit;</w:t>
      </w:r>
    </w:p>
    <w:p w:rsidR="00BD0108" w:rsidRPr="00D466CA" w:rsidRDefault="00BD0108" w:rsidP="00BD0108">
      <w:pPr>
        <w:pStyle w:val="Paragrafi"/>
      </w:pPr>
      <w:r w:rsidRPr="00D466CA">
        <w:t>(dh) Kushtet e përgjithshme dhe specifike të kontratës do të jenë të  tilla që përdoren gjerësisht në tregtinë ndërkombëtare.</w:t>
      </w:r>
    </w:p>
    <w:p w:rsidR="00BD0108" w:rsidRDefault="00BD0108" w:rsidP="00BD0108">
      <w:pPr>
        <w:pStyle w:val="NeniNr"/>
      </w:pPr>
    </w:p>
    <w:p w:rsidR="00BD0108" w:rsidRPr="00D466CA" w:rsidRDefault="00BD0108" w:rsidP="00BD0108">
      <w:pPr>
        <w:pStyle w:val="NeniNr"/>
      </w:pPr>
      <w:r w:rsidRPr="00D466CA">
        <w:t>Neni 42</w:t>
      </w:r>
    </w:p>
    <w:p w:rsidR="00BD0108" w:rsidRPr="00D466CA" w:rsidRDefault="00BD0108" w:rsidP="00BD0108">
      <w:pPr>
        <w:pStyle w:val="NeniTitull"/>
      </w:pPr>
      <w:r w:rsidRPr="00D466CA">
        <w:t>Procedurat e tjera ndërkombëtare</w:t>
      </w:r>
    </w:p>
    <w:p w:rsidR="00BD0108" w:rsidRPr="00D466CA" w:rsidRDefault="00BD0108" w:rsidP="00BD0108">
      <w:pPr>
        <w:pStyle w:val="Paragrafi"/>
      </w:pPr>
    </w:p>
    <w:p w:rsidR="00BD0108" w:rsidRPr="00D466CA" w:rsidRDefault="00BD0108" w:rsidP="00BD0108">
      <w:pPr>
        <w:pStyle w:val="Paragrafi"/>
      </w:pPr>
      <w:r w:rsidRPr="00D466CA">
        <w:t>Kurdoherë që konkurrenca e efektshme për një kontratë nuk mund të arrihet pa pjesëmarrjen e personave fizikë dhe juridikë të huaj në procedura të tjera, përveç tenderit të hapur ndërkombëtar, në procedurat e tilla si tenderi i kufizuar ose me dy faza apo kërkesë për propozim, duhet të përdoren dispozitat e parashikuara në nenin 41 (2), për aq sa është  e mundur, si dhe ato të parashikuar në kreun VI.</w:t>
      </w:r>
    </w:p>
    <w:p w:rsidR="00BD0108" w:rsidRPr="00D466CA" w:rsidRDefault="00BD0108" w:rsidP="00BD0108">
      <w:pPr>
        <w:pStyle w:val="KreuNr"/>
      </w:pPr>
      <w:r w:rsidRPr="00D466CA">
        <w:t>KREU  VIII</w:t>
      </w:r>
    </w:p>
    <w:p w:rsidR="00BD0108" w:rsidRPr="00D466CA" w:rsidRDefault="00BD0108" w:rsidP="00BD0108">
      <w:pPr>
        <w:pStyle w:val="KreuTitull"/>
      </w:pPr>
      <w:r w:rsidRPr="00D466CA">
        <w:t>ANKIMI ADMINISTRATIV</w:t>
      </w:r>
    </w:p>
    <w:p w:rsidR="00BD0108" w:rsidRPr="00D466CA" w:rsidRDefault="00BD0108" w:rsidP="00BD0108">
      <w:pPr>
        <w:pStyle w:val="Paragrafi"/>
      </w:pPr>
    </w:p>
    <w:p w:rsidR="00BD0108" w:rsidRPr="00D466CA" w:rsidRDefault="00BD0108" w:rsidP="00BD0108">
      <w:pPr>
        <w:pStyle w:val="NeniNr"/>
      </w:pPr>
      <w:r w:rsidRPr="00D466CA">
        <w:t>Neni 43</w:t>
      </w:r>
    </w:p>
    <w:p w:rsidR="00BD0108" w:rsidRPr="00D466CA" w:rsidRDefault="00BD0108" w:rsidP="00BD0108">
      <w:pPr>
        <w:pStyle w:val="NeniTitull"/>
      </w:pPr>
      <w:r w:rsidRPr="00D466CA">
        <w:t>Të përgjithshme</w:t>
      </w:r>
    </w:p>
    <w:p w:rsidR="00BD0108" w:rsidRPr="00D466CA" w:rsidRDefault="00BD0108" w:rsidP="00BD0108">
      <w:pPr>
        <w:pStyle w:val="Paragrafi"/>
      </w:pPr>
    </w:p>
    <w:p w:rsidR="00BD0108" w:rsidRPr="00D466CA" w:rsidRDefault="00BD0108" w:rsidP="00BD0108">
      <w:pPr>
        <w:pStyle w:val="Paragrafi"/>
      </w:pPr>
      <w:r w:rsidRPr="00D466CA">
        <w:t>(1) Sipas dispozitave të këtij ligji, çdo kandidat është i lirë të  kërkojë shqyrtim administrativ për një veprim ose neglizhencë të kryer nga një  ent prokurues, që kandidati e konsideron si shkelje të këtij ligji ose të rregullave dhe udhëzimeve të prokurimit.</w:t>
      </w:r>
    </w:p>
    <w:p w:rsidR="00BD0108" w:rsidRPr="00D466CA" w:rsidRDefault="00BD0108" w:rsidP="00BD0108">
      <w:pPr>
        <w:pStyle w:val="Paragrafi"/>
      </w:pPr>
      <w:r w:rsidRPr="00D466CA">
        <w:t>(2) Pikat e mëposhtme nuk do t’i nënshtrohen shqyrtimit të parashikuar në paragrafin (1) të këtij neni:</w:t>
      </w:r>
    </w:p>
    <w:p w:rsidR="00BD0108" w:rsidRPr="00D466CA" w:rsidRDefault="00BD0108" w:rsidP="00BD0108">
      <w:pPr>
        <w:pStyle w:val="Paragrafi"/>
      </w:pPr>
      <w:r w:rsidRPr="00D466CA">
        <w:t>(a) Caktimi i një procedure prokurimi, në bazë të kreut IV;</w:t>
      </w:r>
    </w:p>
    <w:p w:rsidR="00BD0108" w:rsidRPr="00D466CA" w:rsidRDefault="00BD0108" w:rsidP="00BD0108">
      <w:pPr>
        <w:pStyle w:val="Paragrafi"/>
      </w:pPr>
      <w:r w:rsidRPr="00D466CA">
        <w:t>(b) Vendimi i marrë nga enti prokurues në bazë të nenit 15 për të refuzuar të gjitha ofertat, propozimet ose kuotimet;</w:t>
      </w:r>
    </w:p>
    <w:p w:rsidR="00BD0108" w:rsidRPr="00D466CA" w:rsidRDefault="00BD0108" w:rsidP="00BD0108">
      <w:pPr>
        <w:pStyle w:val="Paragrafi"/>
      </w:pPr>
      <w:r w:rsidRPr="00D466CA">
        <w:t>(c) Vendimi i marrë nga enti prokurues me miratimin e Këshillit të Ministrave.</w:t>
      </w:r>
    </w:p>
    <w:p w:rsidR="00BD0108" w:rsidRPr="00D466CA" w:rsidRDefault="00BD0108" w:rsidP="00BD0108">
      <w:pPr>
        <w:pStyle w:val="Paragrafi"/>
      </w:pPr>
      <w:r w:rsidRPr="00D466CA">
        <w:t>(3) Pasi enti prokurues ka lidhur kontratë me kandidatin e ofertës ose propozimit fitues, asnjë ankesë për një veprim a neglizhencë në procedurën që ka çuar në atë fazë nuk do të paraqitet për t’u shqyrtuar në rrugë  administrative.</w:t>
      </w:r>
    </w:p>
    <w:p w:rsidR="00BD0108" w:rsidRPr="00D466CA" w:rsidRDefault="00BD0108" w:rsidP="00BD0108">
      <w:pPr>
        <w:pStyle w:val="Paragrafi"/>
      </w:pPr>
    </w:p>
    <w:p w:rsidR="00BD0108" w:rsidRPr="00D466CA" w:rsidRDefault="00BD0108" w:rsidP="00BD0108">
      <w:pPr>
        <w:pStyle w:val="NeniNr"/>
      </w:pPr>
      <w:r w:rsidRPr="00D466CA">
        <w:t>Neni 44</w:t>
      </w:r>
    </w:p>
    <w:p w:rsidR="00BD0108" w:rsidRPr="00D466CA" w:rsidRDefault="00BD0108" w:rsidP="00BD0108">
      <w:pPr>
        <w:pStyle w:val="NeniTitull"/>
      </w:pPr>
      <w:r w:rsidRPr="00D466CA">
        <w:t>Shqyrtimi nga kryetari i entit prokurues</w:t>
      </w:r>
    </w:p>
    <w:p w:rsidR="00BD0108" w:rsidRPr="00D466CA" w:rsidRDefault="00BD0108" w:rsidP="00BD0108">
      <w:pPr>
        <w:pStyle w:val="Paragrafi"/>
      </w:pPr>
    </w:p>
    <w:p w:rsidR="00BD0108" w:rsidRPr="00D466CA" w:rsidRDefault="00BD0108" w:rsidP="00BD0108">
      <w:pPr>
        <w:pStyle w:val="Paragrafi"/>
      </w:pPr>
      <w:r w:rsidRPr="00D466CA">
        <w:t>(1) Një ankesë ndaj një veprimi apo neglizhence të entit prokurues do t’i paraqitet fillimisht kryetarit të entit prokurues.</w:t>
      </w:r>
    </w:p>
    <w:p w:rsidR="00BD0108" w:rsidRPr="00D466CA" w:rsidRDefault="00BD0108" w:rsidP="00BD0108">
      <w:pPr>
        <w:pStyle w:val="Paragrafi"/>
      </w:pPr>
      <w:r w:rsidRPr="00D466CA">
        <w:t>(2) Me përjashtim të rasteve kur ankesa është zgjidhur me marrëveshje të përbashkët, kryetari i entit prokurues do të pezullojë procedurën e prokurimit dhe, brenda 15 ditëve pas dorëzimit të ankesës, duhet të nxjerrë një urdhër me shkrim, ku të japë arsyet dhe, në rast se  ankesa është quajtur e vlefshme, të tregojë masat korrigjuese.</w:t>
      </w:r>
    </w:p>
    <w:p w:rsidR="00BD0108" w:rsidRPr="00D466CA" w:rsidRDefault="00BD0108" w:rsidP="00BD0108">
      <w:pPr>
        <w:pStyle w:val="Paragrafi"/>
      </w:pPr>
      <w:r w:rsidRPr="00D466CA">
        <w:t>(3)  Në rast se kryetari i entit prokurues nuk do të nxjerrë një urdhër me shkrim brenda kohës së përcaktuar në paragrafin (2), ose në qoftë se kandidati nuk është i kënaqur me vendimin e kryetarit të entit prokurues, kandidati ka të drejtë të paraqesë një ankesë në Agjencinë e Prokurimit Publik.</w:t>
      </w:r>
    </w:p>
    <w:p w:rsidR="00BD0108" w:rsidRPr="00D466CA" w:rsidRDefault="00BD0108" w:rsidP="00BD0108">
      <w:pPr>
        <w:pStyle w:val="Paragrafi"/>
      </w:pPr>
    </w:p>
    <w:p w:rsidR="00BD0108" w:rsidRPr="00D466CA" w:rsidRDefault="00BD0108" w:rsidP="00BD0108">
      <w:pPr>
        <w:pStyle w:val="NeniNr"/>
      </w:pPr>
      <w:r w:rsidRPr="00D466CA">
        <w:t>Neni 45</w:t>
      </w:r>
    </w:p>
    <w:p w:rsidR="00BD0108" w:rsidRPr="00D466CA" w:rsidRDefault="00BD0108" w:rsidP="00BD0108">
      <w:pPr>
        <w:pStyle w:val="NeniTitull"/>
      </w:pPr>
      <w:r w:rsidRPr="00D466CA">
        <w:t>Shqyrtimi nga Agjencia e Prokurimit Publik</w:t>
      </w:r>
    </w:p>
    <w:p w:rsidR="00BD0108" w:rsidRPr="00D466CA" w:rsidRDefault="00BD0108" w:rsidP="00BD0108">
      <w:pPr>
        <w:pStyle w:val="Paragrafi"/>
      </w:pPr>
    </w:p>
    <w:p w:rsidR="00BD0108" w:rsidRPr="00D466CA" w:rsidRDefault="00BD0108" w:rsidP="00BD0108">
      <w:pPr>
        <w:pStyle w:val="Paragrafi"/>
      </w:pPr>
      <w:r w:rsidRPr="00D466CA">
        <w:t>(1) Me marrjen e një ankese, Agjencia e Prokurimit Publik duhet të  njoftojë menjëherë entin prokurues për ankesën. Një veprim i tillë pezullon automatikisht çdo veprim të mëtejshëm të entit prokurues, derisa çështja të jetë zgjidhur nga Agjencia e Prokurimit Publik.</w:t>
      </w:r>
    </w:p>
    <w:p w:rsidR="00BD0108" w:rsidRPr="00D466CA" w:rsidRDefault="00BD0108" w:rsidP="00BD0108">
      <w:pPr>
        <w:pStyle w:val="Paragrafi"/>
      </w:pPr>
      <w:r w:rsidRPr="00D466CA">
        <w:t>(2) Me përjashtim të rasteve kur Agjencia e Prokurimit Publik e  refuzon ankesën, ajo mund të urdhërojë entin prokurues të mos ndërmarrë asnjë veprim a vendim të paligjshëm, ose të mos ndjekë asnjë procedurë të paligjshme; mund ta urdhërojë entin prokurues të veprojë në përputhje me këtë ligj dhe mund të anulojë, tërësisht  ose pjesërisht, një akt a vendim të paligjshëm të entit prokurues, me përjashtim të vendimit për të shpallur ofertën ose propozimin fitues.</w:t>
      </w:r>
    </w:p>
    <w:p w:rsidR="00BD0108" w:rsidRPr="00D466CA" w:rsidRDefault="00BD0108" w:rsidP="00BD0108">
      <w:pPr>
        <w:pStyle w:val="Paragrafi"/>
      </w:pPr>
      <w:r w:rsidRPr="00D466CA">
        <w:t>(3) Përpara se të marrë një vendim lidhur me ankesën, Agjencia e  Prokurimit Publik do të njoftojë kandidatin që ka bërë ankesën dhe do të marrë në konsideratë informacionin dhe argumentet që ka marrë nga ky kandidat dhe nga enti prokurues.</w:t>
      </w:r>
    </w:p>
    <w:p w:rsidR="00BD0108" w:rsidRPr="00D466CA" w:rsidRDefault="00BD0108" w:rsidP="00BD0108">
      <w:pPr>
        <w:pStyle w:val="Paragrafi"/>
      </w:pPr>
      <w:r w:rsidRPr="00D466CA">
        <w:t>(4) Agjencia e Prokurimit Publik duhet të shpallë vendimin e vet brenda 30 ditëve nga marrja e ankesës, duke shprehur arsyet e vendimit të saj, si dhe masat korrigjuese, nëse ka.</w:t>
      </w:r>
    </w:p>
    <w:p w:rsidR="00BD0108" w:rsidRPr="00D466CA" w:rsidRDefault="00BD0108" w:rsidP="00BD0108">
      <w:pPr>
        <w:pStyle w:val="Paragrafi"/>
      </w:pPr>
      <w:r w:rsidRPr="00D466CA">
        <w:t xml:space="preserve">(5) Vendimi i Agjencisë  së Prokurimit Publik do të jetë përfundimtar. </w:t>
      </w:r>
    </w:p>
    <w:p w:rsidR="00BD0108" w:rsidRPr="00D466CA" w:rsidRDefault="00BD0108" w:rsidP="00BD0108">
      <w:pPr>
        <w:pStyle w:val="Paragrafi"/>
      </w:pPr>
    </w:p>
    <w:p w:rsidR="00BD0108" w:rsidRPr="00D466CA" w:rsidRDefault="00BD0108" w:rsidP="00BD0108">
      <w:pPr>
        <w:pStyle w:val="KreuNr"/>
      </w:pPr>
      <w:r w:rsidRPr="00D466CA">
        <w:t>KREU  IX</w:t>
      </w:r>
    </w:p>
    <w:p w:rsidR="00BD0108" w:rsidRPr="00D466CA" w:rsidRDefault="00BD0108" w:rsidP="00BD0108">
      <w:pPr>
        <w:pStyle w:val="KreuTitull"/>
      </w:pPr>
      <w:r w:rsidRPr="00D466CA">
        <w:t xml:space="preserve">DISPOZITA TË FUNDIT </w:t>
      </w:r>
    </w:p>
    <w:p w:rsidR="00BD0108" w:rsidRPr="00D466CA" w:rsidRDefault="00BD0108" w:rsidP="00BD0108">
      <w:pPr>
        <w:pStyle w:val="Paragrafi"/>
      </w:pPr>
    </w:p>
    <w:p w:rsidR="00BD0108" w:rsidRPr="00D466CA" w:rsidRDefault="00BD0108" w:rsidP="00BD0108">
      <w:pPr>
        <w:pStyle w:val="NeniNr"/>
      </w:pPr>
      <w:r w:rsidRPr="00D466CA">
        <w:t>Neni 46</w:t>
      </w:r>
    </w:p>
    <w:p w:rsidR="00BD0108" w:rsidRPr="00D466CA" w:rsidRDefault="00BD0108" w:rsidP="00BD0108">
      <w:pPr>
        <w:pStyle w:val="NeniTitull"/>
      </w:pPr>
      <w:r w:rsidRPr="00D466CA">
        <w:t>Kundërvajtjet administrative</w:t>
      </w:r>
    </w:p>
    <w:p w:rsidR="00BD0108" w:rsidRPr="00D466CA" w:rsidRDefault="00BD0108" w:rsidP="00BD0108">
      <w:pPr>
        <w:pStyle w:val="Paragrafi"/>
      </w:pPr>
    </w:p>
    <w:p w:rsidR="00BD0108" w:rsidRPr="00D466CA" w:rsidRDefault="00BD0108" w:rsidP="00BD0108">
      <w:pPr>
        <w:pStyle w:val="Paragrafi"/>
      </w:pPr>
      <w:r w:rsidRPr="00D466CA">
        <w:t>Titullari i organeve qendrore ose lokale përkatëse, kur vëren shkelje të dispozitave të këtij ligji dhe të rregullave të  prokurimit, ka të drejtë të dënojë për kundërvajtje administrative personat përgjegjës të entit prokurues me gjobë nga 50 deri në 100 mijë lekë. Kundër vendimit të dënimit mund të bëhet ankim, brenda 5 ditëve nga njoftimi, në gjykatën e rrethit të entit prokurues.</w:t>
      </w:r>
    </w:p>
    <w:p w:rsidR="00BD0108" w:rsidRPr="00D466CA" w:rsidRDefault="00BD0108" w:rsidP="00BD0108">
      <w:pPr>
        <w:pStyle w:val="Paragrafi"/>
      </w:pPr>
    </w:p>
    <w:p w:rsidR="00BD0108" w:rsidRPr="00D466CA" w:rsidRDefault="00BD0108" w:rsidP="00BD0108">
      <w:pPr>
        <w:pStyle w:val="NeniNr"/>
      </w:pPr>
      <w:r w:rsidRPr="00D466CA">
        <w:t>Neni 47</w:t>
      </w:r>
    </w:p>
    <w:p w:rsidR="00BD0108" w:rsidRPr="00D466CA" w:rsidRDefault="00BD0108" w:rsidP="00BD0108">
      <w:pPr>
        <w:pStyle w:val="NeniTitull"/>
      </w:pPr>
      <w:r w:rsidRPr="00D466CA">
        <w:t>Shfuqizimet</w:t>
      </w:r>
    </w:p>
    <w:p w:rsidR="00BD0108" w:rsidRPr="00D466CA" w:rsidRDefault="00BD0108" w:rsidP="00BD0108">
      <w:pPr>
        <w:pStyle w:val="Paragrafi"/>
      </w:pPr>
    </w:p>
    <w:p w:rsidR="00BD0108" w:rsidRPr="00D466CA" w:rsidRDefault="00BD0108" w:rsidP="00BD0108">
      <w:pPr>
        <w:pStyle w:val="Paragrafi"/>
      </w:pPr>
      <w:r w:rsidRPr="00D466CA">
        <w:t>Të gjithë dispozitat që bien në kundërshtim me këtë ligj, shfuqizohen.</w:t>
      </w:r>
    </w:p>
    <w:p w:rsidR="00BD0108" w:rsidRPr="00D466CA" w:rsidRDefault="00BD0108" w:rsidP="00BD0108">
      <w:pPr>
        <w:pStyle w:val="Paragrafi"/>
      </w:pPr>
    </w:p>
    <w:p w:rsidR="00BD0108" w:rsidRPr="00D466CA" w:rsidRDefault="00BD0108" w:rsidP="00BD0108">
      <w:pPr>
        <w:pStyle w:val="NeniNr"/>
      </w:pPr>
      <w:r w:rsidRPr="00D466CA">
        <w:t>Neni 48</w:t>
      </w:r>
    </w:p>
    <w:p w:rsidR="00BD0108" w:rsidRPr="00D466CA" w:rsidRDefault="00BD0108" w:rsidP="00BD0108">
      <w:pPr>
        <w:pStyle w:val="NeniTitull"/>
      </w:pPr>
      <w:r w:rsidRPr="00D466CA">
        <w:t>Hyrja në fuqi</w:t>
      </w:r>
    </w:p>
    <w:p w:rsidR="00BD0108" w:rsidRPr="00D466CA" w:rsidRDefault="00BD0108" w:rsidP="00BD0108">
      <w:pPr>
        <w:pStyle w:val="Paragrafi"/>
      </w:pPr>
    </w:p>
    <w:p w:rsidR="00BD0108" w:rsidRPr="00D466CA" w:rsidRDefault="00BD0108" w:rsidP="00BD0108">
      <w:pPr>
        <w:pStyle w:val="Paragrafi"/>
      </w:pPr>
      <w:r w:rsidRPr="00D466CA">
        <w:t>Ky ligj hyn në fuqi më 1 nëntor 1995.</w:t>
      </w:r>
    </w:p>
    <w:p w:rsidR="00BD0108" w:rsidRPr="00D466CA" w:rsidRDefault="00BD0108" w:rsidP="00BD0108">
      <w:pPr>
        <w:pStyle w:val="Paragrafi"/>
      </w:pPr>
    </w:p>
    <w:p w:rsidR="00BD0108" w:rsidRPr="00D466CA" w:rsidRDefault="00BD0108" w:rsidP="00BD0108">
      <w:pPr>
        <w:pStyle w:val="Shpallja"/>
      </w:pPr>
      <w:r w:rsidRPr="00D466CA">
        <w:t>Shpallur me dekretin nr.1190, datë 11.8.1995 të Presidentit të Republikës së Shqipërisë, Sali Berisha</w:t>
      </w:r>
    </w:p>
    <w:p w:rsidR="00BD0108" w:rsidRDefault="00BD0108" w:rsidP="00BD0108">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074"/>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46DD5"/>
    <w:rsid w:val="00B673CE"/>
    <w:rsid w:val="00BB3954"/>
    <w:rsid w:val="00BB5AB5"/>
    <w:rsid w:val="00BC6B73"/>
    <w:rsid w:val="00BD0108"/>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35F12"/>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9FE2E6D-AC86-463F-8482-C87FA2624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TitullChar">
    <w:name w:val="Neni_Titull Char"/>
    <w:basedOn w:val="DefaultParagraphFont"/>
    <w:link w:val="NeniTitull"/>
    <w:rsid w:val="00BD0108"/>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6415</Words>
  <Characters>36568</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42898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2019-03-27T09:01:00Z</dcterms:created>
  <dcterms:modified xsi:type="dcterms:W3CDTF">2019-03-27T09:01:00Z</dcterms:modified>
</cp:coreProperties>
</file>