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0BB" w:rsidRPr="00155FFD" w:rsidRDefault="009400BB" w:rsidP="009400BB">
      <w:pPr>
        <w:pStyle w:val="Akti"/>
        <w:rPr>
          <w:rFonts w:ascii="Garamond" w:hAnsi="Garamond"/>
          <w:color w:val="auto"/>
          <w:sz w:val="24"/>
          <w:szCs w:val="24"/>
        </w:rPr>
      </w:pPr>
      <w:r w:rsidRPr="00155FFD">
        <w:rPr>
          <w:rFonts w:ascii="Garamond" w:hAnsi="Garamond"/>
          <w:color w:val="auto"/>
          <w:sz w:val="24"/>
          <w:szCs w:val="24"/>
        </w:rPr>
        <w:t>L I G J</w:t>
      </w:r>
    </w:p>
    <w:p w:rsidR="009400BB" w:rsidRPr="00155FFD" w:rsidRDefault="009400BB" w:rsidP="009400BB">
      <w:pPr>
        <w:pStyle w:val="NumriData"/>
        <w:rPr>
          <w:rFonts w:ascii="Garamond" w:hAnsi="Garamond"/>
          <w:sz w:val="24"/>
          <w:szCs w:val="24"/>
        </w:rPr>
      </w:pPr>
      <w:r w:rsidRPr="00155FFD">
        <w:rPr>
          <w:rFonts w:ascii="Garamond" w:hAnsi="Garamond"/>
          <w:sz w:val="24"/>
          <w:szCs w:val="24"/>
        </w:rPr>
        <w:t>Nr.</w:t>
      </w:r>
      <w:r w:rsidR="00F463E0" w:rsidRPr="00155FFD">
        <w:rPr>
          <w:rFonts w:ascii="Garamond" w:hAnsi="Garamond"/>
          <w:sz w:val="24"/>
          <w:szCs w:val="24"/>
        </w:rPr>
        <w:t xml:space="preserve"> </w:t>
      </w:r>
      <w:r w:rsidRPr="00155FFD">
        <w:rPr>
          <w:rFonts w:ascii="Garamond" w:hAnsi="Garamond"/>
          <w:sz w:val="24"/>
          <w:szCs w:val="24"/>
        </w:rPr>
        <w:t>7975, datë 26.7.199</w:t>
      </w:r>
      <w:r w:rsidR="00F0607A">
        <w:rPr>
          <w:rFonts w:ascii="Garamond" w:hAnsi="Garamond"/>
          <w:sz w:val="24"/>
          <w:szCs w:val="24"/>
        </w:rPr>
        <w:t>5</w:t>
      </w:r>
    </w:p>
    <w:p w:rsidR="009400BB" w:rsidRPr="00155FFD" w:rsidRDefault="009400BB" w:rsidP="009400BB">
      <w:pPr>
        <w:pStyle w:val="Paragrafi"/>
        <w:rPr>
          <w:rFonts w:ascii="Garamond" w:hAnsi="Garamond"/>
          <w:sz w:val="24"/>
          <w:szCs w:val="24"/>
        </w:rPr>
      </w:pPr>
    </w:p>
    <w:p w:rsidR="00D015C7" w:rsidRPr="00155FFD" w:rsidRDefault="00D015C7" w:rsidP="003B0F0D">
      <w:pPr>
        <w:jc w:val="center"/>
        <w:rPr>
          <w:rFonts w:ascii="Garamond" w:hAnsi="Garamond"/>
          <w:b/>
          <w:i/>
          <w:sz w:val="24"/>
          <w:szCs w:val="24"/>
          <w:lang w:val="en-GB"/>
        </w:rPr>
      </w:pPr>
      <w:r w:rsidRPr="00155FFD">
        <w:rPr>
          <w:rFonts w:ascii="Garamond" w:hAnsi="Garamond"/>
          <w:b/>
          <w:i/>
          <w:sz w:val="24"/>
          <w:szCs w:val="24"/>
        </w:rPr>
        <w:t>PËR LËNDËT NARKOTIKE, PSIKOTROPE DHE TË KONTROLLUARA</w:t>
      </w:r>
      <w:r w:rsidRPr="00155FFD">
        <w:rPr>
          <w:rFonts w:ascii="Garamond" w:hAnsi="Garamond"/>
          <w:b/>
          <w:i/>
          <w:sz w:val="24"/>
          <w:szCs w:val="24"/>
          <w:lang w:val="en-GB"/>
        </w:rPr>
        <w:t xml:space="preserve"> </w:t>
      </w:r>
    </w:p>
    <w:p w:rsidR="003B0F0D" w:rsidRPr="00155FFD" w:rsidRDefault="00D015C7" w:rsidP="00D015C7">
      <w:pPr>
        <w:jc w:val="center"/>
        <w:rPr>
          <w:rFonts w:ascii="Garamond" w:hAnsi="Garamond"/>
          <w:i/>
          <w:sz w:val="24"/>
          <w:szCs w:val="24"/>
          <w:lang w:val="en-GB"/>
        </w:rPr>
      </w:pPr>
      <w:r w:rsidRPr="00155FFD">
        <w:rPr>
          <w:rFonts w:ascii="Garamond" w:hAnsi="Garamond"/>
          <w:i/>
          <w:sz w:val="24"/>
          <w:szCs w:val="24"/>
          <w:lang w:val="en-GB"/>
        </w:rPr>
        <w:t>(N</w:t>
      </w:r>
      <w:r w:rsidR="003B0F0D" w:rsidRPr="00155FFD">
        <w:rPr>
          <w:rFonts w:ascii="Garamond" w:hAnsi="Garamond"/>
          <w:i/>
          <w:sz w:val="24"/>
          <w:szCs w:val="24"/>
          <w:lang w:val="en-GB"/>
        </w:rPr>
        <w:t xml:space="preserve">dryshuar me </w:t>
      </w:r>
      <w:r w:rsidR="00F67BDE" w:rsidRPr="00155FFD">
        <w:rPr>
          <w:rFonts w:ascii="Garamond" w:hAnsi="Garamond"/>
          <w:i/>
          <w:sz w:val="24"/>
          <w:szCs w:val="24"/>
          <w:lang w:val="en-GB"/>
        </w:rPr>
        <w:t>l</w:t>
      </w:r>
      <w:r w:rsidRPr="00155FFD">
        <w:rPr>
          <w:rFonts w:ascii="Garamond" w:hAnsi="Garamond"/>
          <w:i/>
          <w:sz w:val="24"/>
          <w:szCs w:val="24"/>
          <w:lang w:val="en-GB"/>
        </w:rPr>
        <w:t>igjet</w:t>
      </w:r>
      <w:r w:rsidR="003B0F0D" w:rsidRPr="00155FFD">
        <w:rPr>
          <w:rFonts w:ascii="Garamond" w:hAnsi="Garamond"/>
          <w:i/>
          <w:sz w:val="24"/>
          <w:szCs w:val="24"/>
          <w:lang w:val="en-GB"/>
        </w:rPr>
        <w:t xml:space="preserve"> nr. 9271/2004, datë 9.9.2004</w:t>
      </w:r>
      <w:r w:rsidRPr="00155FFD">
        <w:rPr>
          <w:rFonts w:ascii="Garamond" w:hAnsi="Garamond"/>
          <w:i/>
          <w:sz w:val="24"/>
          <w:szCs w:val="24"/>
          <w:lang w:val="en-GB"/>
        </w:rPr>
        <w:t xml:space="preserve">; </w:t>
      </w:r>
      <w:r w:rsidR="00BD23E2" w:rsidRPr="00155FFD">
        <w:rPr>
          <w:rFonts w:ascii="Garamond" w:hAnsi="Garamond"/>
          <w:i/>
          <w:sz w:val="24"/>
          <w:szCs w:val="24"/>
          <w:lang w:val="en-GB"/>
        </w:rPr>
        <w:t xml:space="preserve">nr. 9559/2006, datë </w:t>
      </w:r>
      <w:r w:rsidR="003D18CA" w:rsidRPr="00155FFD">
        <w:rPr>
          <w:rFonts w:ascii="Garamond" w:hAnsi="Garamond"/>
          <w:i/>
          <w:sz w:val="24"/>
          <w:szCs w:val="24"/>
          <w:lang w:val="en-GB"/>
        </w:rPr>
        <w:t xml:space="preserve"> </w:t>
      </w:r>
      <w:r w:rsidR="00BD23E2" w:rsidRPr="00155FFD">
        <w:rPr>
          <w:rFonts w:ascii="Garamond" w:hAnsi="Garamond"/>
          <w:i/>
          <w:sz w:val="24"/>
          <w:szCs w:val="24"/>
          <w:lang w:val="en-GB"/>
        </w:rPr>
        <w:t>8.6.2006</w:t>
      </w:r>
      <w:r w:rsidRPr="00155FFD">
        <w:rPr>
          <w:rFonts w:ascii="Garamond" w:hAnsi="Garamond"/>
          <w:i/>
          <w:sz w:val="24"/>
          <w:szCs w:val="24"/>
          <w:lang w:val="en-GB"/>
        </w:rPr>
        <w:t xml:space="preserve">; </w:t>
      </w:r>
      <w:r w:rsidR="0073222B" w:rsidRPr="00155FFD">
        <w:rPr>
          <w:rFonts w:ascii="Garamond" w:hAnsi="Garamond"/>
          <w:i/>
          <w:sz w:val="24"/>
          <w:szCs w:val="24"/>
          <w:lang w:val="en-GB"/>
        </w:rPr>
        <w:t>nr. 10 137/2009, datë 11.5.2009</w:t>
      </w:r>
      <w:r w:rsidRPr="00155FFD">
        <w:rPr>
          <w:rFonts w:ascii="Garamond" w:hAnsi="Garamond"/>
          <w:i/>
          <w:sz w:val="24"/>
          <w:szCs w:val="24"/>
          <w:lang w:val="en-GB"/>
        </w:rPr>
        <w:t xml:space="preserve">; </w:t>
      </w:r>
      <w:r w:rsidR="00C10129" w:rsidRPr="00155FFD">
        <w:rPr>
          <w:rFonts w:ascii="Garamond" w:hAnsi="Garamond"/>
          <w:i/>
          <w:sz w:val="24"/>
          <w:szCs w:val="24"/>
          <w:lang w:val="en-GB"/>
        </w:rPr>
        <w:t>nr. 46/2013, datë 14.2.2013</w:t>
      </w:r>
      <w:r w:rsidRPr="00155FFD">
        <w:rPr>
          <w:rFonts w:ascii="Garamond" w:hAnsi="Garamond"/>
          <w:i/>
          <w:sz w:val="24"/>
          <w:szCs w:val="24"/>
          <w:lang w:val="en-GB"/>
        </w:rPr>
        <w:t xml:space="preserve">; </w:t>
      </w:r>
      <w:r w:rsidR="00F0607A" w:rsidRPr="00685FA4">
        <w:rPr>
          <w:rFonts w:ascii="Garamond" w:hAnsi="Garamond"/>
          <w:i/>
          <w:sz w:val="24"/>
          <w:szCs w:val="24"/>
          <w:lang w:val="en-GB"/>
        </w:rPr>
        <w:t>61/2023</w:t>
      </w:r>
      <w:r w:rsidR="00F0607A" w:rsidRPr="00685FA4">
        <w:rPr>
          <w:rStyle w:val="FootnoteReference"/>
          <w:rFonts w:ascii="Garamond" w:hAnsi="Garamond"/>
          <w:i/>
          <w:sz w:val="24"/>
          <w:szCs w:val="24"/>
          <w:lang w:val="en-GB"/>
        </w:rPr>
        <w:footnoteReference w:id="1"/>
      </w:r>
      <w:r w:rsidR="00F0607A" w:rsidRPr="00685FA4">
        <w:rPr>
          <w:rFonts w:ascii="Garamond" w:hAnsi="Garamond"/>
          <w:i/>
          <w:sz w:val="24"/>
          <w:szCs w:val="24"/>
          <w:lang w:val="en-GB"/>
        </w:rPr>
        <w:t xml:space="preserve">, datë 20.7.2023; </w:t>
      </w:r>
      <w:r w:rsidR="009D2E5E" w:rsidRPr="00155FFD">
        <w:rPr>
          <w:rFonts w:ascii="Garamond" w:hAnsi="Garamond"/>
          <w:i/>
          <w:sz w:val="24"/>
          <w:szCs w:val="24"/>
          <w:lang w:val="en-GB"/>
        </w:rPr>
        <w:t>nr. 99/2023, datë 14.12.2023</w:t>
      </w:r>
      <w:r w:rsidR="00F67BDE" w:rsidRPr="00155FFD">
        <w:rPr>
          <w:rFonts w:ascii="Garamond" w:hAnsi="Garamond"/>
          <w:i/>
          <w:sz w:val="24"/>
          <w:szCs w:val="24"/>
          <w:lang w:val="en-GB"/>
        </w:rPr>
        <w:t>; nr. 99/2024, datë 12.9.2024</w:t>
      </w:r>
      <w:r w:rsidRPr="00155FFD">
        <w:rPr>
          <w:rFonts w:ascii="Garamond" w:hAnsi="Garamond"/>
          <w:i/>
          <w:sz w:val="24"/>
          <w:szCs w:val="24"/>
          <w:lang w:val="en-GB"/>
        </w:rPr>
        <w:t>; nr. 128/2024, datë 19.12.2024</w:t>
      </w:r>
      <w:r w:rsidR="00F0607A">
        <w:rPr>
          <w:rFonts w:ascii="Garamond" w:hAnsi="Garamond"/>
          <w:i/>
          <w:sz w:val="24"/>
          <w:szCs w:val="24"/>
          <w:lang w:val="en-GB"/>
        </w:rPr>
        <w:t>; nr. 17/2026, datë 3.2.2026</w:t>
      </w:r>
      <w:r w:rsidR="003B0F0D" w:rsidRPr="00155FFD">
        <w:rPr>
          <w:rFonts w:ascii="Garamond" w:hAnsi="Garamond"/>
          <w:i/>
          <w:sz w:val="24"/>
          <w:szCs w:val="24"/>
          <w:lang w:val="en-GB"/>
        </w:rPr>
        <w:t>)</w:t>
      </w:r>
    </w:p>
    <w:p w:rsidR="00E85D35" w:rsidRPr="00155FFD" w:rsidRDefault="00E85D35" w:rsidP="003B0F0D">
      <w:pPr>
        <w:jc w:val="center"/>
        <w:rPr>
          <w:rFonts w:ascii="Garamond" w:hAnsi="Garamond"/>
          <w:i/>
          <w:sz w:val="24"/>
          <w:szCs w:val="24"/>
          <w:lang w:val="en-GB"/>
        </w:rPr>
      </w:pPr>
    </w:p>
    <w:p w:rsidR="003B0F0D" w:rsidRPr="00155FFD" w:rsidRDefault="003B0F0D" w:rsidP="003B0F0D">
      <w:pPr>
        <w:jc w:val="right"/>
        <w:rPr>
          <w:rFonts w:ascii="Garamond" w:hAnsi="Garamond"/>
          <w:i/>
          <w:sz w:val="24"/>
          <w:szCs w:val="24"/>
          <w:lang w:val="en-GB"/>
        </w:rPr>
      </w:pPr>
      <w:r w:rsidRPr="00155FFD">
        <w:rPr>
          <w:rFonts w:ascii="Garamond" w:hAnsi="Garamond"/>
          <w:i/>
          <w:sz w:val="24"/>
          <w:szCs w:val="24"/>
          <w:lang w:val="en-GB"/>
        </w:rPr>
        <w:t>( i përditësuar)</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w:t>
      </w:r>
    </w:p>
    <w:p w:rsidR="009400BB" w:rsidRPr="00155FFD" w:rsidRDefault="009400BB" w:rsidP="009400BB">
      <w:pPr>
        <w:pStyle w:val="BazLigjPropozues"/>
        <w:rPr>
          <w:rFonts w:ascii="Garamond" w:hAnsi="Garamond"/>
          <w:color w:val="auto"/>
          <w:sz w:val="24"/>
          <w:szCs w:val="24"/>
        </w:rPr>
      </w:pPr>
      <w:r w:rsidRPr="00155FFD">
        <w:rPr>
          <w:rFonts w:ascii="Garamond" w:hAnsi="Garamond"/>
          <w:color w:val="auto"/>
          <w:sz w:val="24"/>
          <w:szCs w:val="24"/>
        </w:rPr>
        <w:t>Në mbështetje të nenit 16 të ligjit nr.7491, datë 29.4.1991 “Për dispozitat kryesore kushtetuese”, me propozim të Këshillit të Ministrave,</w:t>
      </w:r>
    </w:p>
    <w:p w:rsidR="009400BB" w:rsidRPr="00155FFD" w:rsidRDefault="009400BB" w:rsidP="009400BB">
      <w:pPr>
        <w:pStyle w:val="Paragrafi"/>
        <w:rPr>
          <w:rFonts w:ascii="Garamond" w:hAnsi="Garamond"/>
          <w:sz w:val="24"/>
          <w:szCs w:val="24"/>
        </w:rPr>
      </w:pPr>
    </w:p>
    <w:p w:rsidR="009400BB" w:rsidRPr="00155FFD" w:rsidRDefault="009400BB" w:rsidP="009400BB">
      <w:pPr>
        <w:pStyle w:val="Institucioni"/>
        <w:rPr>
          <w:rFonts w:ascii="Garamond" w:hAnsi="Garamond"/>
          <w:sz w:val="24"/>
          <w:szCs w:val="24"/>
        </w:rPr>
      </w:pPr>
      <w:r w:rsidRPr="00155FFD">
        <w:rPr>
          <w:rFonts w:ascii="Garamond" w:hAnsi="Garamond"/>
          <w:sz w:val="24"/>
          <w:szCs w:val="24"/>
        </w:rPr>
        <w:t xml:space="preserve">KUVENDI POPULLOR </w:t>
      </w:r>
    </w:p>
    <w:p w:rsidR="009400BB" w:rsidRPr="00155FFD" w:rsidRDefault="009400BB" w:rsidP="009400BB">
      <w:pPr>
        <w:pStyle w:val="Institucioni"/>
        <w:rPr>
          <w:rFonts w:ascii="Garamond" w:hAnsi="Garamond"/>
          <w:sz w:val="24"/>
          <w:szCs w:val="24"/>
        </w:rPr>
      </w:pPr>
      <w:r w:rsidRPr="00155FFD">
        <w:rPr>
          <w:rFonts w:ascii="Garamond" w:hAnsi="Garamond"/>
          <w:sz w:val="24"/>
          <w:szCs w:val="24"/>
        </w:rPr>
        <w:t>I REPUBLIKËS SË SHQIPËRISË</w:t>
      </w:r>
    </w:p>
    <w:p w:rsidR="009400BB" w:rsidRPr="00155FFD" w:rsidRDefault="009400BB" w:rsidP="009400BB">
      <w:pPr>
        <w:pStyle w:val="Paragrafi"/>
        <w:rPr>
          <w:rFonts w:ascii="Garamond" w:hAnsi="Garamond"/>
          <w:sz w:val="24"/>
          <w:szCs w:val="24"/>
        </w:rPr>
      </w:pPr>
    </w:p>
    <w:p w:rsidR="009400BB" w:rsidRPr="00155FFD" w:rsidRDefault="00E85D35" w:rsidP="009400BB">
      <w:pPr>
        <w:pStyle w:val="VENDOSI"/>
        <w:rPr>
          <w:rFonts w:ascii="Garamond" w:hAnsi="Garamond"/>
          <w:sz w:val="24"/>
          <w:szCs w:val="24"/>
        </w:rPr>
      </w:pPr>
      <w:r w:rsidRPr="00155FFD">
        <w:rPr>
          <w:rFonts w:ascii="Garamond" w:hAnsi="Garamond"/>
          <w:sz w:val="24"/>
          <w:szCs w:val="24"/>
        </w:rPr>
        <w:t>VENDOSi</w:t>
      </w:r>
      <w:r w:rsidR="009400BB"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 xml:space="preserve">KREU I </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DISPOZITA TË PËRGJITHSHME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w:t>
      </w:r>
    </w:p>
    <w:p w:rsidR="009400BB" w:rsidRPr="00155FFD" w:rsidRDefault="00114B18" w:rsidP="00114B18">
      <w:pPr>
        <w:pStyle w:val="Paragrafi"/>
        <w:jc w:val="center"/>
        <w:rPr>
          <w:rFonts w:ascii="Garamond" w:hAnsi="Garamond"/>
          <w:i/>
          <w:sz w:val="24"/>
          <w:szCs w:val="24"/>
          <w:lang w:val="en-GB"/>
        </w:rPr>
      </w:pPr>
      <w:r w:rsidRPr="00155FFD">
        <w:rPr>
          <w:rFonts w:ascii="Garamond" w:hAnsi="Garamond"/>
          <w:i/>
          <w:sz w:val="24"/>
          <w:szCs w:val="24"/>
        </w:rPr>
        <w:t xml:space="preserve">(Shtuar togfjalësh me ligjin nr. 128/2024, datë </w:t>
      </w:r>
      <w:r w:rsidRPr="00155FFD">
        <w:rPr>
          <w:rFonts w:ascii="Garamond" w:hAnsi="Garamond"/>
          <w:i/>
          <w:sz w:val="24"/>
          <w:szCs w:val="24"/>
          <w:lang w:val="en-GB"/>
        </w:rPr>
        <w:t>19.12.2024)</w:t>
      </w:r>
    </w:p>
    <w:p w:rsidR="00114B18" w:rsidRPr="00155FFD" w:rsidRDefault="00114B18"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Ky ligj ka për qëllim të përcaktojë rregullat e prodhimit, fabrikimit, importimit, eksportimit, tregtimit, përdorimit, kontrollit dhe ruajtjes së </w:t>
      </w:r>
      <w:r w:rsidR="006332E1" w:rsidRPr="00155FFD">
        <w:rPr>
          <w:rFonts w:ascii="Garamond" w:hAnsi="Garamond"/>
          <w:sz w:val="24"/>
          <w:szCs w:val="24"/>
        </w:rPr>
        <w:t>lëndëve</w:t>
      </w:r>
      <w:r w:rsidRPr="00155FFD">
        <w:rPr>
          <w:rFonts w:ascii="Garamond" w:hAnsi="Garamond"/>
          <w:sz w:val="24"/>
          <w:szCs w:val="24"/>
        </w:rPr>
        <w:t xml:space="preserve"> narkotike dhe lëndëve psikotrope</w:t>
      </w:r>
      <w:r w:rsidR="00114B18" w:rsidRPr="00155FFD">
        <w:rPr>
          <w:rFonts w:ascii="Garamond" w:hAnsi="Garamond"/>
          <w:sz w:val="24"/>
          <w:szCs w:val="24"/>
        </w:rPr>
        <w:t xml:space="preserve"> dhe lëndëve të kontrolluara</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w:t>
      </w:r>
    </w:p>
    <w:p w:rsidR="000E3773" w:rsidRPr="00155FFD" w:rsidRDefault="000E3773" w:rsidP="000E3773">
      <w:pPr>
        <w:pStyle w:val="Paragrafi"/>
        <w:jc w:val="center"/>
        <w:rPr>
          <w:rFonts w:ascii="Garamond" w:hAnsi="Garamond"/>
          <w:i/>
          <w:sz w:val="24"/>
          <w:szCs w:val="24"/>
          <w:lang w:val="en-GB"/>
        </w:rPr>
      </w:pPr>
      <w:r w:rsidRPr="00155FFD">
        <w:rPr>
          <w:rFonts w:ascii="Garamond" w:hAnsi="Garamond"/>
          <w:i/>
          <w:sz w:val="24"/>
          <w:szCs w:val="24"/>
        </w:rPr>
        <w:t xml:space="preserve">(Shtuar paragrafi i dytë me ligjin nr. 128/2024, datë </w:t>
      </w:r>
      <w:r w:rsidRPr="00155FFD">
        <w:rPr>
          <w:rFonts w:ascii="Garamond" w:hAnsi="Garamond"/>
          <w:i/>
          <w:sz w:val="24"/>
          <w:szCs w:val="24"/>
          <w:lang w:val="en-GB"/>
        </w:rPr>
        <w:t>19.12.2024)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kuptim të këtij ligji, </w:t>
      </w:r>
      <w:r w:rsidR="006332E1" w:rsidRPr="00155FFD">
        <w:rPr>
          <w:rFonts w:ascii="Garamond" w:hAnsi="Garamond"/>
          <w:sz w:val="24"/>
          <w:szCs w:val="24"/>
        </w:rPr>
        <w:t>lëndë</w:t>
      </w:r>
      <w:r w:rsidRPr="00155FFD">
        <w:rPr>
          <w:rFonts w:ascii="Garamond" w:hAnsi="Garamond"/>
          <w:sz w:val="24"/>
          <w:szCs w:val="24"/>
        </w:rPr>
        <w:t xml:space="preserve"> narkotike dhe lëndë psikotrope me prejardhje natyrore ose sintetike janë një grup i vecantë lëndësh, përdorimi abuziv i të cilave dëmton shëndetin dhe krijon varësi të përdoruesit nga këto lëndë. </w:t>
      </w:r>
    </w:p>
    <w:p w:rsidR="009400BB" w:rsidRPr="00155FFD" w:rsidRDefault="000E3773" w:rsidP="009400BB">
      <w:pPr>
        <w:pStyle w:val="Paragrafi"/>
        <w:rPr>
          <w:rFonts w:ascii="Garamond" w:hAnsi="Garamond"/>
          <w:sz w:val="24"/>
          <w:szCs w:val="24"/>
        </w:rPr>
      </w:pPr>
      <w:r w:rsidRPr="00155FFD">
        <w:rPr>
          <w:rFonts w:ascii="Garamond" w:hAnsi="Garamond"/>
          <w:sz w:val="24"/>
          <w:szCs w:val="24"/>
        </w:rPr>
        <w:t>Në kuptim të këtij ligji, lëndë të kontrolluara janë lëndë të cilat nuk janë të klasifikuara si lëndë narkotike dhe psikotrope në bazë të konventave ndërkombëtare, por kanë potencial për keqpërdorim apo varësi.</w:t>
      </w:r>
    </w:p>
    <w:p w:rsidR="000E3773" w:rsidRPr="00155FFD" w:rsidRDefault="000E3773"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 xml:space="preserve">KLASIFIKIMI I </w:t>
      </w:r>
      <w:r w:rsidR="006332E1" w:rsidRPr="00155FFD">
        <w:rPr>
          <w:rFonts w:ascii="Garamond" w:hAnsi="Garamond"/>
          <w:sz w:val="24"/>
          <w:szCs w:val="24"/>
        </w:rPr>
        <w:t>lëndëve</w:t>
      </w:r>
      <w:r w:rsidRPr="00155FFD">
        <w:rPr>
          <w:rFonts w:ascii="Garamond" w:hAnsi="Garamond"/>
          <w:sz w:val="24"/>
          <w:szCs w:val="24"/>
        </w:rPr>
        <w:t xml:space="preserve"> NARKOTIKE DHE LËNDËVE PSIKOTROPE </w:t>
      </w:r>
      <w:r w:rsidR="000E3773" w:rsidRPr="00155FFD">
        <w:rPr>
          <w:rFonts w:ascii="Garamond" w:hAnsi="Garamond"/>
          <w:sz w:val="24"/>
          <w:szCs w:val="24"/>
        </w:rPr>
        <w:t>dhe lëndëve të kontrolluara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Lëndët dhe përgatesat e përfshira në këtë ligj janë klasifikuar në 3 </w:t>
      </w:r>
      <w:r w:rsidR="00D015C7" w:rsidRPr="00155FFD">
        <w:rPr>
          <w:rFonts w:ascii="Garamond" w:hAnsi="Garamond"/>
          <w:sz w:val="24"/>
          <w:szCs w:val="24"/>
        </w:rPr>
        <w:t>grupe</w:t>
      </w:r>
      <w:r w:rsidRPr="00155FFD">
        <w:rPr>
          <w:rFonts w:ascii="Garamond" w:hAnsi="Garamond"/>
          <w:sz w:val="24"/>
          <w:szCs w:val="24"/>
        </w:rPr>
        <w:t xml:space="preserve">, I, II dhe III sipas masave të kontrollit që ushtrohen për këto lëndë.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w:t>
      </w:r>
    </w:p>
    <w:p w:rsidR="000E3773" w:rsidRPr="00155FFD" w:rsidRDefault="000E3773" w:rsidP="000E3773">
      <w:pPr>
        <w:pStyle w:val="Paragrafi"/>
        <w:jc w:val="center"/>
        <w:rPr>
          <w:rFonts w:ascii="Garamond" w:hAnsi="Garamond"/>
          <w:i/>
          <w:sz w:val="24"/>
          <w:szCs w:val="24"/>
          <w:lang w:val="en-GB"/>
        </w:rPr>
      </w:pPr>
      <w:r w:rsidRPr="00155FFD">
        <w:rPr>
          <w:rFonts w:ascii="Garamond" w:hAnsi="Garamond"/>
          <w:i/>
          <w:sz w:val="24"/>
          <w:szCs w:val="24"/>
        </w:rPr>
        <w:t>(N</w:t>
      </w:r>
      <w:r w:rsidR="007738B9" w:rsidRPr="00155FFD">
        <w:rPr>
          <w:rFonts w:ascii="Garamond" w:hAnsi="Garamond"/>
          <w:i/>
          <w:sz w:val="24"/>
          <w:szCs w:val="24"/>
        </w:rPr>
        <w:t xml:space="preserve">dryshuar dhe shtuar paragraf </w:t>
      </w:r>
      <w:r w:rsidR="00E85D35" w:rsidRPr="00155FFD">
        <w:rPr>
          <w:rFonts w:ascii="Garamond" w:hAnsi="Garamond"/>
          <w:i/>
          <w:sz w:val="24"/>
          <w:szCs w:val="24"/>
        </w:rPr>
        <w:t>me l</w:t>
      </w:r>
      <w:r w:rsidR="007738B9" w:rsidRPr="00155FFD">
        <w:rPr>
          <w:rFonts w:ascii="Garamond" w:hAnsi="Garamond"/>
          <w:i/>
          <w:sz w:val="24"/>
          <w:szCs w:val="24"/>
        </w:rPr>
        <w:t xml:space="preserve">igjin nr. </w:t>
      </w:r>
      <w:r w:rsidR="007738B9" w:rsidRPr="00155FFD">
        <w:rPr>
          <w:rFonts w:ascii="Garamond" w:hAnsi="Garamond"/>
          <w:i/>
          <w:sz w:val="24"/>
          <w:szCs w:val="24"/>
          <w:lang w:val="en-GB"/>
        </w:rPr>
        <w:t>99/2023, datë 14.12.2023</w:t>
      </w:r>
      <w:r w:rsidRPr="00155FFD">
        <w:rPr>
          <w:rFonts w:ascii="Garamond" w:hAnsi="Garamond"/>
          <w:i/>
          <w:sz w:val="24"/>
          <w:szCs w:val="24"/>
          <w:lang w:val="en-GB"/>
        </w:rPr>
        <w:t xml:space="preserve">; ndryshuar </w:t>
      </w:r>
      <w:r w:rsidRPr="00155FFD">
        <w:rPr>
          <w:rFonts w:ascii="Garamond" w:hAnsi="Garamond"/>
          <w:i/>
          <w:sz w:val="24"/>
          <w:szCs w:val="24"/>
        </w:rPr>
        <w:t xml:space="preserve">me ligjin nr. 128/2024, datë </w:t>
      </w:r>
      <w:r w:rsidRPr="00155FFD">
        <w:rPr>
          <w:rFonts w:ascii="Garamond" w:hAnsi="Garamond"/>
          <w:i/>
          <w:sz w:val="24"/>
          <w:szCs w:val="24"/>
          <w:lang w:val="en-GB"/>
        </w:rPr>
        <w:t>19.12.2024)</w:t>
      </w:r>
    </w:p>
    <w:p w:rsidR="007738B9" w:rsidRPr="00155FFD" w:rsidRDefault="007738B9" w:rsidP="000E3773">
      <w:pPr>
        <w:pStyle w:val="Paragrafi"/>
        <w:jc w:val="center"/>
        <w:rPr>
          <w:rFonts w:ascii="Garamond" w:hAnsi="Garamond"/>
          <w:i/>
          <w:sz w:val="24"/>
          <w:szCs w:val="24"/>
          <w:lang w:val="en-GB"/>
        </w:rPr>
      </w:pPr>
    </w:p>
    <w:p w:rsidR="009400BB" w:rsidRPr="00155FFD" w:rsidRDefault="000E3773" w:rsidP="009400BB">
      <w:pPr>
        <w:pStyle w:val="Paragrafi"/>
        <w:rPr>
          <w:rFonts w:ascii="Garamond" w:hAnsi="Garamond"/>
          <w:sz w:val="24"/>
          <w:szCs w:val="24"/>
        </w:rPr>
      </w:pPr>
      <w:r w:rsidRPr="00155FFD">
        <w:rPr>
          <w:rFonts w:ascii="Garamond" w:hAnsi="Garamond"/>
          <w:sz w:val="24"/>
          <w:szCs w:val="24"/>
        </w:rPr>
        <w:t>Të gjitha bimët dhe lëndët e klasifikuara si lëndë narkotike dhe psikotrope nga konventat ndërkombëtare ose akte të tjera në zbatim të këtyre konventave; përgatesat e tyre, si dhe të gjitha bimët dhe lëndët e tjera të rrezikshme për shëndetin publik, për shkak të efekteve të dëmshme që rezultojnë nga keqpërdorimi i tyre, janë përfshirë në tri grupime, secila me nëngrupimet përkatëse. Klasifikimi i tyre është bërë në bazë të shkallës së rrezikshmërisë për shëndetin që mund të sjellë keqpërdorimi i tyre, përdorimi mjekësor ose jo, masave të kontrollit dhe aspekte të tjera në zbatim të parashikimeve në konventat ndërkombëtare, sipas përcaktimeve në skemën e klasifikimit bashkëlidhur këtij ligji dhe pjesë përbërëse e tij. Për lëndët e kontrolluara zbatohen parashikimet e grupit III, nëngrupi “b” i skemës së klasifikimit.</w:t>
      </w:r>
    </w:p>
    <w:p w:rsidR="000E3773" w:rsidRPr="00155FFD" w:rsidRDefault="000E3773"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Bimët janë shënuar me emrin e tyre shqip dhe latinisht, ndërsa lëndët janë shënuar me emrin ndërkombëtar në gjuhën shqipe ose në mungesë të tij, me emrin shkencor.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Përzierjet e ngurta ose tretësirat që përmbajnë një ose më shumë lëndë që kontrollohen nga ky ligj, si dhe lëndët psikotrope të dozuara, i nënshtrohen të njëjtit kontroll si dhe lëndët përbërëse të tyre. Përgatesat që përmbajnë dy ose më shumë lëndë, të cilat u nënshtrohen regjimeve të ndryshme kontrolli, do të trajtohen sipas regjimit të lëndës më të kontrolluar.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w:t>
      </w:r>
    </w:p>
    <w:p w:rsidR="000E3773" w:rsidRPr="00155FFD" w:rsidRDefault="000E3773" w:rsidP="000E3773">
      <w:pPr>
        <w:pStyle w:val="Paragrafi"/>
        <w:jc w:val="center"/>
        <w:rPr>
          <w:rFonts w:ascii="Garamond" w:hAnsi="Garamond"/>
          <w:i/>
          <w:sz w:val="24"/>
          <w:szCs w:val="24"/>
          <w:lang w:val="en-GB"/>
        </w:rPr>
      </w:pPr>
      <w:r w:rsidRPr="00155FFD">
        <w:rPr>
          <w:rFonts w:ascii="Garamond" w:hAnsi="Garamond"/>
          <w:i/>
          <w:sz w:val="24"/>
          <w:szCs w:val="24"/>
        </w:rPr>
        <w:t xml:space="preserve">(Shtuar togfjalësh me ligjin nr. 128/2024, datë </w:t>
      </w:r>
      <w:r w:rsidRPr="00155FFD">
        <w:rPr>
          <w:rFonts w:ascii="Garamond" w:hAnsi="Garamond"/>
          <w:i/>
          <w:sz w:val="24"/>
          <w:szCs w:val="24"/>
          <w:lang w:val="en-GB"/>
        </w:rPr>
        <w:t>19.12.2024)</w:t>
      </w:r>
    </w:p>
    <w:p w:rsidR="009400BB" w:rsidRPr="00155FFD" w:rsidRDefault="009400BB" w:rsidP="009400BB">
      <w:pPr>
        <w:pStyle w:val="Paragrafi"/>
        <w:rPr>
          <w:rFonts w:ascii="Garamond" w:hAnsi="Garamond"/>
          <w:sz w:val="24"/>
          <w:szCs w:val="24"/>
        </w:rPr>
      </w:pPr>
    </w:p>
    <w:p w:rsidR="009400BB" w:rsidRPr="00155FFD" w:rsidRDefault="00D015C7" w:rsidP="009400BB">
      <w:pPr>
        <w:pStyle w:val="Paragrafi"/>
        <w:rPr>
          <w:rFonts w:ascii="Garamond" w:hAnsi="Garamond"/>
          <w:sz w:val="24"/>
          <w:szCs w:val="24"/>
        </w:rPr>
      </w:pPr>
      <w:r w:rsidRPr="00155FFD">
        <w:rPr>
          <w:rFonts w:ascii="Garamond" w:hAnsi="Garamond"/>
          <w:sz w:val="24"/>
          <w:szCs w:val="24"/>
        </w:rPr>
        <w:t>Grupet</w:t>
      </w:r>
      <w:r w:rsidR="009400BB" w:rsidRPr="00155FFD">
        <w:rPr>
          <w:rFonts w:ascii="Garamond" w:hAnsi="Garamond"/>
          <w:sz w:val="24"/>
          <w:szCs w:val="24"/>
        </w:rPr>
        <w:t xml:space="preserve"> janë përpiluar sipas Konventës Unike për </w:t>
      </w:r>
      <w:r w:rsidR="006332E1" w:rsidRPr="00155FFD">
        <w:rPr>
          <w:rFonts w:ascii="Garamond" w:hAnsi="Garamond"/>
          <w:sz w:val="24"/>
          <w:szCs w:val="24"/>
        </w:rPr>
        <w:t xml:space="preserve">lëndë </w:t>
      </w:r>
      <w:r w:rsidR="009400BB" w:rsidRPr="00155FFD">
        <w:rPr>
          <w:rFonts w:ascii="Garamond" w:hAnsi="Garamond"/>
          <w:sz w:val="24"/>
          <w:szCs w:val="24"/>
        </w:rPr>
        <w:t xml:space="preserve">Narkotikë të vitit 1961 dhe Konventës për </w:t>
      </w:r>
      <w:r w:rsidR="000E3773" w:rsidRPr="00155FFD">
        <w:rPr>
          <w:rFonts w:ascii="Garamond" w:hAnsi="Garamond"/>
          <w:sz w:val="24"/>
          <w:szCs w:val="24"/>
        </w:rPr>
        <w:t xml:space="preserve">Lëndët Psikotrope të vitit 1971, si dhe sipas rekomandimeve të organizmave ndërkombëtarë për lëndët e kontrolluara. </w:t>
      </w:r>
      <w:r w:rsidR="009400BB"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w:t>
      </w:r>
    </w:p>
    <w:p w:rsidR="009400BB" w:rsidRPr="00155FFD" w:rsidRDefault="00C83D25" w:rsidP="00B00341">
      <w:pPr>
        <w:pStyle w:val="Paragrafi"/>
        <w:jc w:val="center"/>
        <w:rPr>
          <w:rFonts w:ascii="Garamond" w:hAnsi="Garamond"/>
          <w:i/>
          <w:sz w:val="24"/>
          <w:szCs w:val="24"/>
          <w:lang w:val="en-GB"/>
        </w:rPr>
      </w:pPr>
      <w:r w:rsidRPr="00155FFD">
        <w:rPr>
          <w:rFonts w:ascii="Garamond" w:hAnsi="Garamond"/>
          <w:i/>
          <w:sz w:val="24"/>
          <w:szCs w:val="24"/>
          <w:lang w:val="en-GB"/>
        </w:rPr>
        <w:t>(N</w:t>
      </w:r>
      <w:r w:rsidR="00B00341" w:rsidRPr="00155FFD">
        <w:rPr>
          <w:rFonts w:ascii="Garamond" w:hAnsi="Garamond"/>
          <w:i/>
          <w:sz w:val="24"/>
          <w:szCs w:val="24"/>
          <w:lang w:val="en-GB"/>
        </w:rPr>
        <w:t xml:space="preserve">dryshuar </w:t>
      </w:r>
      <w:r w:rsidR="00E65358" w:rsidRPr="00155FFD">
        <w:rPr>
          <w:rFonts w:ascii="Garamond" w:hAnsi="Garamond"/>
          <w:i/>
          <w:sz w:val="24"/>
          <w:szCs w:val="24"/>
          <w:lang w:val="en-GB"/>
        </w:rPr>
        <w:t>tog</w:t>
      </w:r>
      <w:r w:rsidR="00B00341" w:rsidRPr="00155FFD">
        <w:rPr>
          <w:rFonts w:ascii="Garamond" w:hAnsi="Garamond"/>
          <w:i/>
          <w:sz w:val="24"/>
          <w:szCs w:val="24"/>
          <w:lang w:val="en-GB"/>
        </w:rPr>
        <w:t>fjalë</w:t>
      </w:r>
      <w:r w:rsidR="00E65358"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B00341" w:rsidRPr="00155FFD">
        <w:rPr>
          <w:rFonts w:ascii="Garamond" w:hAnsi="Garamond"/>
          <w:i/>
          <w:sz w:val="24"/>
          <w:szCs w:val="24"/>
          <w:lang w:val="en-GB"/>
        </w:rPr>
        <w:t>igj</w:t>
      </w:r>
      <w:r w:rsidR="00166AC6">
        <w:rPr>
          <w:rFonts w:ascii="Garamond" w:hAnsi="Garamond"/>
          <w:i/>
          <w:sz w:val="24"/>
          <w:szCs w:val="24"/>
          <w:lang w:val="en-GB"/>
        </w:rPr>
        <w:t>in nr. 99/2023, datë 14.12.2023</w:t>
      </w:r>
      <w:r w:rsidR="00B00341" w:rsidRPr="00155FFD">
        <w:rPr>
          <w:rFonts w:ascii="Garamond" w:hAnsi="Garamond"/>
          <w:i/>
          <w:sz w:val="24"/>
          <w:szCs w:val="24"/>
          <w:lang w:val="en-GB"/>
        </w:rPr>
        <w:t>)</w:t>
      </w:r>
    </w:p>
    <w:p w:rsidR="00B00341" w:rsidRPr="00155FFD" w:rsidRDefault="00B00341" w:rsidP="00B00341">
      <w:pPr>
        <w:pStyle w:val="Paragrafi"/>
        <w:jc w:val="center"/>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Përgatesat, që përmbajnë një nga lëndët e </w:t>
      </w:r>
      <w:r w:rsidR="00D015C7" w:rsidRPr="00155FFD">
        <w:rPr>
          <w:rFonts w:ascii="Garamond" w:hAnsi="Garamond"/>
          <w:sz w:val="24"/>
          <w:szCs w:val="24"/>
        </w:rPr>
        <w:t>Grupeve</w:t>
      </w:r>
      <w:r w:rsidR="00166AC6">
        <w:rPr>
          <w:rFonts w:ascii="Garamond" w:hAnsi="Garamond"/>
          <w:sz w:val="24"/>
          <w:szCs w:val="24"/>
        </w:rPr>
        <w:t xml:space="preserve"> II ose III, por </w:t>
      </w:r>
      <w:r w:rsidRPr="00155FFD">
        <w:rPr>
          <w:rFonts w:ascii="Garamond" w:hAnsi="Garamond"/>
          <w:sz w:val="24"/>
          <w:szCs w:val="24"/>
        </w:rPr>
        <w:t xml:space="preserve">që paraqet rrezik abuzimi të papërfillshëm, dhe kur lënda nuk mund të përftohet me metoda të thjeshta në sasi që krijojnë rrezik abuzimi, mund të përjashtohen nga disa masa kontrolli të parashikuara në këtë ligj me urdhër të </w:t>
      </w:r>
      <w:r w:rsidR="00B00341" w:rsidRPr="00155FFD">
        <w:rPr>
          <w:rFonts w:ascii="Garamond" w:hAnsi="Garamond"/>
          <w:sz w:val="24"/>
          <w:szCs w:val="24"/>
        </w:rPr>
        <w:t>ministrit përgjegjës për Shëndetësinë</w:t>
      </w:r>
      <w:r w:rsidRPr="00155FFD">
        <w:rPr>
          <w:rFonts w:ascii="Garamond" w:hAnsi="Garamond"/>
          <w:sz w:val="24"/>
          <w:szCs w:val="24"/>
        </w:rPr>
        <w:t>. Në këtë urdhër përcaktohen qartë masat e kontrollit nga të cilat përjashtohen këto përgatesa.</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NDALIMI I KULTIVIMIT TË BIMËVE QË PËRMBAJNË LËNDË NARKOTIKE</w:t>
      </w:r>
    </w:p>
    <w:p w:rsidR="009400BB" w:rsidRPr="00155FFD" w:rsidRDefault="009400BB" w:rsidP="009400BB">
      <w:pPr>
        <w:pStyle w:val="Paragrafi"/>
        <w:rPr>
          <w:rFonts w:ascii="Garamond" w:hAnsi="Garamond"/>
          <w:sz w:val="24"/>
          <w:szCs w:val="24"/>
        </w:rPr>
      </w:pPr>
    </w:p>
    <w:p w:rsidR="003D611B" w:rsidRPr="00155FFD" w:rsidRDefault="003D611B" w:rsidP="003D611B">
      <w:pPr>
        <w:autoSpaceDE w:val="0"/>
        <w:autoSpaceDN w:val="0"/>
        <w:adjustRightInd w:val="0"/>
        <w:ind w:firstLine="284"/>
        <w:jc w:val="center"/>
        <w:rPr>
          <w:rFonts w:ascii="Garamond" w:hAnsi="Garamond"/>
          <w:sz w:val="24"/>
          <w:szCs w:val="24"/>
        </w:rPr>
      </w:pPr>
      <w:r w:rsidRPr="00155FFD">
        <w:rPr>
          <w:rFonts w:ascii="Garamond" w:hAnsi="Garamond"/>
          <w:sz w:val="24"/>
          <w:szCs w:val="24"/>
        </w:rPr>
        <w:t>Neni 9</w:t>
      </w:r>
    </w:p>
    <w:p w:rsidR="00C83D25" w:rsidRPr="00155FFD" w:rsidRDefault="00C83D25" w:rsidP="00C83D25">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me l</w:t>
      </w:r>
      <w:r w:rsidR="003D611B" w:rsidRPr="00155FFD">
        <w:rPr>
          <w:rFonts w:ascii="Garamond" w:hAnsi="Garamond"/>
          <w:i/>
          <w:sz w:val="24"/>
          <w:szCs w:val="24"/>
          <w:lang w:val="en-GB"/>
        </w:rPr>
        <w:t>igjin nr. 99/2023, datë 14.12.2023</w:t>
      </w:r>
      <w:r w:rsidRPr="00155FFD">
        <w:rPr>
          <w:rFonts w:ascii="Garamond" w:hAnsi="Garamond"/>
          <w:i/>
          <w:sz w:val="24"/>
          <w:szCs w:val="24"/>
          <w:lang w:val="en-GB"/>
        </w:rPr>
        <w:t xml:space="preserve">; </w:t>
      </w:r>
      <w:r w:rsidR="00EC2E84" w:rsidRPr="00155FFD">
        <w:rPr>
          <w:rFonts w:ascii="Garamond" w:hAnsi="Garamond"/>
          <w:i/>
          <w:sz w:val="24"/>
          <w:szCs w:val="24"/>
          <w:lang w:val="en-GB"/>
        </w:rPr>
        <w:t xml:space="preserve">shfuqizuar paragrafi i dytë </w:t>
      </w:r>
      <w:r w:rsidRPr="00155FFD">
        <w:rPr>
          <w:rFonts w:ascii="Garamond" w:hAnsi="Garamond"/>
          <w:i/>
          <w:sz w:val="24"/>
          <w:szCs w:val="24"/>
        </w:rPr>
        <w:t xml:space="preserve">me ligjin nr. 128/2024, datë </w:t>
      </w:r>
      <w:r w:rsidRPr="00155FFD">
        <w:rPr>
          <w:rFonts w:ascii="Garamond" w:hAnsi="Garamond"/>
          <w:i/>
          <w:sz w:val="24"/>
          <w:szCs w:val="24"/>
          <w:lang w:val="en-GB"/>
        </w:rPr>
        <w:t>19.12.2024)</w:t>
      </w:r>
    </w:p>
    <w:p w:rsidR="003D611B" w:rsidRPr="00155FFD" w:rsidRDefault="00C83D25" w:rsidP="00C83D25">
      <w:pPr>
        <w:pStyle w:val="Paragrafi"/>
        <w:jc w:val="center"/>
        <w:rPr>
          <w:rFonts w:ascii="Garamond" w:hAnsi="Garamond"/>
          <w:i/>
          <w:sz w:val="24"/>
          <w:szCs w:val="24"/>
          <w:lang w:val="en-GB"/>
        </w:rPr>
      </w:pPr>
      <w:r w:rsidRPr="00155FFD">
        <w:rPr>
          <w:rFonts w:ascii="Garamond" w:hAnsi="Garamond"/>
          <w:i/>
          <w:sz w:val="24"/>
          <w:szCs w:val="24"/>
          <w:lang w:val="en-GB"/>
        </w:rPr>
        <w:t xml:space="preserve"> </w:t>
      </w:r>
    </w:p>
    <w:p w:rsidR="003D611B" w:rsidRPr="00155FFD" w:rsidRDefault="003D611B" w:rsidP="003D611B">
      <w:pPr>
        <w:autoSpaceDE w:val="0"/>
        <w:autoSpaceDN w:val="0"/>
        <w:adjustRightInd w:val="0"/>
        <w:ind w:firstLine="284"/>
        <w:jc w:val="both"/>
        <w:rPr>
          <w:rFonts w:ascii="Garamond" w:hAnsi="Garamond"/>
          <w:sz w:val="24"/>
          <w:szCs w:val="24"/>
        </w:rPr>
      </w:pPr>
      <w:r w:rsidRPr="00155FFD">
        <w:rPr>
          <w:rFonts w:ascii="Garamond" w:hAnsi="Garamond"/>
          <w:sz w:val="24"/>
          <w:szCs w:val="24"/>
        </w:rPr>
        <w:t>Në Republikën e Shqipërisë ndalohen kultivimi i hashashit (</w:t>
      </w:r>
      <w:r w:rsidRPr="00155FFD">
        <w:rPr>
          <w:rFonts w:ascii="Garamond" w:hAnsi="Garamond"/>
          <w:i/>
          <w:iCs/>
          <w:sz w:val="24"/>
          <w:szCs w:val="24"/>
        </w:rPr>
        <w:t>Papaver somniferum</w:t>
      </w:r>
      <w:r w:rsidRPr="00155FFD">
        <w:rPr>
          <w:rFonts w:ascii="Garamond" w:hAnsi="Garamond"/>
          <w:sz w:val="24"/>
          <w:szCs w:val="24"/>
        </w:rPr>
        <w:t xml:space="preserve">) për prodhimin e </w:t>
      </w:r>
      <w:r w:rsidRPr="00155FFD">
        <w:rPr>
          <w:rFonts w:ascii="Garamond" w:hAnsi="Garamond"/>
          <w:sz w:val="24"/>
          <w:szCs w:val="24"/>
        </w:rPr>
        <w:lastRenderedPageBreak/>
        <w:t>opiumit dhe të kashtës, kultivimi i bimës së kokës (</w:t>
      </w:r>
      <w:r w:rsidRPr="00155FFD">
        <w:rPr>
          <w:rFonts w:ascii="Garamond" w:hAnsi="Garamond"/>
          <w:i/>
          <w:iCs/>
          <w:sz w:val="24"/>
          <w:szCs w:val="24"/>
        </w:rPr>
        <w:t>Erythroxylon coca</w:t>
      </w:r>
      <w:r w:rsidRPr="00155FFD">
        <w:rPr>
          <w:rFonts w:ascii="Garamond" w:hAnsi="Garamond"/>
          <w:sz w:val="24"/>
          <w:szCs w:val="24"/>
        </w:rPr>
        <w:t xml:space="preserve">) për prodhimin e alkaloideve e të lëndëve aromatike, si dhe kultivimi i të gjitha llojeve dhe varieteteve të bimëve të gjinisë </w:t>
      </w:r>
      <w:r w:rsidRPr="00155FFD">
        <w:rPr>
          <w:rFonts w:ascii="Garamond" w:hAnsi="Garamond"/>
          <w:i/>
          <w:iCs/>
          <w:sz w:val="24"/>
          <w:szCs w:val="24"/>
        </w:rPr>
        <w:t>cannabis</w:t>
      </w:r>
      <w:r w:rsidRPr="00155FFD">
        <w:rPr>
          <w:rFonts w:ascii="Garamond" w:hAnsi="Garamond"/>
          <w:sz w:val="24"/>
          <w:szCs w:val="24"/>
        </w:rPr>
        <w:t xml:space="preserve"> për prodhimin e kanabisit, të rrëshirës dhe vajit.</w:t>
      </w:r>
    </w:p>
    <w:p w:rsidR="009400BB" w:rsidRPr="00155FFD" w:rsidRDefault="009400BB" w:rsidP="00EC2E84">
      <w:pPr>
        <w:pStyle w:val="Paragrafi"/>
        <w:ind w:firstLine="0"/>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
    <w:p w:rsidR="00BD23E2" w:rsidRPr="00155FFD" w:rsidRDefault="00BD23E2" w:rsidP="009400BB">
      <w:pPr>
        <w:pStyle w:val="Paragrafi"/>
        <w:rPr>
          <w:rFonts w:ascii="Garamond" w:hAnsi="Garamond"/>
          <w:sz w:val="24"/>
          <w:szCs w:val="24"/>
        </w:rPr>
      </w:pPr>
    </w:p>
    <w:p w:rsidR="00BD23E2" w:rsidRPr="00155FFD" w:rsidRDefault="00BD23E2" w:rsidP="00BD23E2">
      <w:pPr>
        <w:pStyle w:val="NeniNr"/>
        <w:keepNext w:val="0"/>
        <w:rPr>
          <w:rFonts w:ascii="Garamond" w:hAnsi="Garamond"/>
          <w:sz w:val="24"/>
          <w:szCs w:val="24"/>
        </w:rPr>
      </w:pPr>
      <w:r w:rsidRPr="00155FFD">
        <w:rPr>
          <w:rFonts w:ascii="Garamond" w:hAnsi="Garamond"/>
          <w:sz w:val="24"/>
          <w:szCs w:val="24"/>
        </w:rPr>
        <w:t>Neni 10/1</w:t>
      </w:r>
    </w:p>
    <w:p w:rsidR="00BD23E2" w:rsidRPr="00155FFD" w:rsidRDefault="00E85D35" w:rsidP="00BD23E2">
      <w:pPr>
        <w:pStyle w:val="Paragrafi"/>
        <w:jc w:val="center"/>
        <w:rPr>
          <w:rFonts w:ascii="Garamond" w:hAnsi="Garamond"/>
          <w:i/>
          <w:sz w:val="24"/>
          <w:szCs w:val="24"/>
          <w:lang w:val="en-GB"/>
        </w:rPr>
      </w:pPr>
      <w:r w:rsidRPr="00155FFD">
        <w:rPr>
          <w:rFonts w:ascii="Garamond" w:hAnsi="Garamond"/>
          <w:i/>
          <w:sz w:val="24"/>
          <w:szCs w:val="24"/>
        </w:rPr>
        <w:t>(</w:t>
      </w:r>
      <w:r w:rsidR="00EC2E84" w:rsidRPr="00155FFD">
        <w:rPr>
          <w:rFonts w:ascii="Garamond" w:hAnsi="Garamond"/>
          <w:i/>
          <w:sz w:val="24"/>
          <w:szCs w:val="24"/>
        </w:rPr>
        <w:t>S</w:t>
      </w:r>
      <w:r w:rsidR="00F67BDE" w:rsidRPr="00155FFD">
        <w:rPr>
          <w:rFonts w:ascii="Garamond" w:hAnsi="Garamond"/>
          <w:i/>
          <w:sz w:val="24"/>
          <w:szCs w:val="24"/>
        </w:rPr>
        <w:t>htuar me l</w:t>
      </w:r>
      <w:r w:rsidR="00BD23E2" w:rsidRPr="00155FFD">
        <w:rPr>
          <w:rFonts w:ascii="Garamond" w:hAnsi="Garamond"/>
          <w:i/>
          <w:sz w:val="24"/>
          <w:szCs w:val="24"/>
        </w:rPr>
        <w:t>igjin nr.</w:t>
      </w:r>
      <w:r w:rsidR="00166AC6">
        <w:rPr>
          <w:rFonts w:ascii="Garamond" w:hAnsi="Garamond"/>
          <w:i/>
          <w:sz w:val="24"/>
          <w:szCs w:val="24"/>
          <w:lang w:val="en-GB"/>
        </w:rPr>
        <w:t xml:space="preserve"> 9559/2006, datë 8.6.2006</w:t>
      </w:r>
      <w:r w:rsidR="00BD23E2" w:rsidRPr="00155FFD">
        <w:rPr>
          <w:rFonts w:ascii="Garamond" w:hAnsi="Garamond"/>
          <w:i/>
          <w:sz w:val="24"/>
          <w:szCs w:val="24"/>
          <w:lang w:val="en-GB"/>
        </w:rPr>
        <w:t>)</w:t>
      </w:r>
    </w:p>
    <w:p w:rsidR="00BD23E2" w:rsidRPr="00155FFD" w:rsidRDefault="00BD23E2" w:rsidP="00BD23E2">
      <w:pPr>
        <w:pStyle w:val="Paragrafi"/>
        <w:jc w:val="center"/>
        <w:rPr>
          <w:rFonts w:ascii="Garamond" w:hAnsi="Garamond"/>
          <w:i/>
          <w:sz w:val="24"/>
          <w:szCs w:val="24"/>
        </w:rPr>
      </w:pPr>
    </w:p>
    <w:p w:rsidR="00BD23E2" w:rsidRPr="00155FFD" w:rsidRDefault="00BD23E2" w:rsidP="00BD23E2">
      <w:pPr>
        <w:pStyle w:val="Paragrafi"/>
        <w:rPr>
          <w:rFonts w:ascii="Garamond" w:hAnsi="Garamond"/>
          <w:sz w:val="24"/>
          <w:szCs w:val="24"/>
        </w:rPr>
      </w:pPr>
      <w:r w:rsidRPr="00155FFD">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155FFD" w:rsidRDefault="00BD23E2" w:rsidP="00BD23E2">
      <w:pPr>
        <w:pStyle w:val="Paragrafi"/>
        <w:rPr>
          <w:rFonts w:ascii="Garamond" w:hAnsi="Garamond"/>
          <w:sz w:val="24"/>
          <w:szCs w:val="24"/>
        </w:rPr>
      </w:pPr>
      <w:r w:rsidRPr="00155FFD">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155FFD" w:rsidRDefault="00BD23E2" w:rsidP="00BD23E2">
      <w:pPr>
        <w:pStyle w:val="Paragrafi"/>
        <w:rPr>
          <w:rFonts w:ascii="Garamond" w:hAnsi="Garamond"/>
          <w:sz w:val="24"/>
          <w:szCs w:val="24"/>
        </w:rPr>
      </w:pPr>
      <w:r w:rsidRPr="00155FFD">
        <w:rPr>
          <w:rFonts w:ascii="Garamond" w:hAnsi="Garamond"/>
          <w:sz w:val="24"/>
          <w:szCs w:val="24"/>
        </w:rPr>
        <w:t>3. Kur personat e mësipërm veprojnë në kundërshtim me pikën 2 të këtij neni, sipas rastit, janë subjekte të veprave penale të parashikuara nga nenet 248, 300 dhe 301 të Kodit Penal.</w:t>
      </w:r>
    </w:p>
    <w:p w:rsidR="00BD23E2" w:rsidRPr="00155FFD" w:rsidRDefault="00BD23E2" w:rsidP="0069691E">
      <w:pPr>
        <w:pStyle w:val="Paragrafi"/>
        <w:ind w:firstLine="0"/>
        <w:rPr>
          <w:rFonts w:ascii="Garamond" w:hAnsi="Garamond"/>
          <w:sz w:val="24"/>
          <w:szCs w:val="24"/>
        </w:rPr>
      </w:pPr>
    </w:p>
    <w:p w:rsidR="00BD23E2" w:rsidRPr="00155FFD" w:rsidRDefault="00BD23E2"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IV</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 xml:space="preserve">NDALIMI I VEPRIMTARIVE QË LIDHEN MË LËNDËT DHE PËRGATESAT E </w:t>
      </w:r>
      <w:r w:rsidR="00D015C7" w:rsidRPr="00155FFD">
        <w:rPr>
          <w:rFonts w:ascii="Garamond" w:hAnsi="Garamond"/>
          <w:sz w:val="24"/>
          <w:szCs w:val="24"/>
        </w:rPr>
        <w:t>Grupit</w:t>
      </w:r>
      <w:r w:rsidRPr="00155FFD">
        <w:rPr>
          <w:rFonts w:ascii="Garamond" w:hAnsi="Garamond"/>
          <w:sz w:val="24"/>
          <w:szCs w:val="24"/>
        </w:rPr>
        <w:t xml:space="preserve"> 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11</w:t>
      </w:r>
    </w:p>
    <w:p w:rsidR="00EC2E84" w:rsidRPr="00155FFD" w:rsidRDefault="00EC2E84" w:rsidP="00EC2E84">
      <w:pPr>
        <w:pStyle w:val="Paragrafi"/>
        <w:jc w:val="center"/>
        <w:rPr>
          <w:rFonts w:ascii="Garamond" w:hAnsi="Garamond"/>
          <w:i/>
          <w:sz w:val="24"/>
          <w:szCs w:val="24"/>
          <w:lang w:val="en-GB"/>
        </w:rPr>
      </w:pPr>
      <w:r w:rsidRPr="00155FFD">
        <w:rPr>
          <w:rFonts w:ascii="Garamond" w:hAnsi="Garamond"/>
          <w:i/>
          <w:sz w:val="24"/>
          <w:szCs w:val="24"/>
          <w:lang w:val="en-GB"/>
        </w:rPr>
        <w:t>(S</w:t>
      </w:r>
      <w:r w:rsidR="00F67BDE" w:rsidRPr="00155FFD">
        <w:rPr>
          <w:rFonts w:ascii="Garamond" w:hAnsi="Garamond"/>
          <w:i/>
          <w:sz w:val="24"/>
          <w:szCs w:val="24"/>
          <w:lang w:val="en-GB"/>
        </w:rPr>
        <w:t>htuar paragraf me l</w:t>
      </w:r>
      <w:r w:rsidR="003D611B" w:rsidRPr="00155FFD">
        <w:rPr>
          <w:rFonts w:ascii="Garamond" w:hAnsi="Garamond"/>
          <w:i/>
          <w:sz w:val="24"/>
          <w:szCs w:val="24"/>
          <w:lang w:val="en-GB"/>
        </w:rPr>
        <w:t>igjin nr. 99/2023, datë 14.12.2023</w:t>
      </w:r>
      <w:r w:rsidRPr="00155FFD">
        <w:rPr>
          <w:rFonts w:ascii="Garamond" w:hAnsi="Garamond"/>
          <w:i/>
          <w:sz w:val="24"/>
          <w:szCs w:val="24"/>
          <w:lang w:val="en-GB"/>
        </w:rPr>
        <w:t xml:space="preserve">; shfuqizuar paragrafi i dytë </w:t>
      </w:r>
      <w:r w:rsidRPr="00155FFD">
        <w:rPr>
          <w:rFonts w:ascii="Garamond" w:hAnsi="Garamond"/>
          <w:i/>
          <w:sz w:val="24"/>
          <w:szCs w:val="24"/>
        </w:rPr>
        <w:t xml:space="preserve">me ligjin nr. 128/2024, datë </w:t>
      </w:r>
      <w:r w:rsidRPr="00155FFD">
        <w:rPr>
          <w:rFonts w:ascii="Garamond" w:hAnsi="Garamond"/>
          <w:i/>
          <w:sz w:val="24"/>
          <w:szCs w:val="24"/>
          <w:lang w:val="en-GB"/>
        </w:rPr>
        <w:t>19.12.2024)</w:t>
      </w:r>
    </w:p>
    <w:p w:rsidR="009400BB" w:rsidRPr="00155FFD" w:rsidRDefault="009400BB" w:rsidP="00EC2E84">
      <w:pPr>
        <w:pStyle w:val="Paragrafi"/>
        <w:jc w:val="center"/>
        <w:rPr>
          <w:rFonts w:ascii="Garamond" w:hAnsi="Garamond"/>
          <w:i/>
          <w:sz w:val="24"/>
          <w:szCs w:val="24"/>
          <w:lang w:val="en-GB"/>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prodhimi, fabrikimi, tregtimi dhe shpërndarja me shumicë dhe pakicë, transportimi, mbajtja, furnizimi, dhënia me para ose falas, blerja, përdorimi, importimi, eksportimi, kalimi tranzit i bimëve, lëndëve dhë përgatesave të përfshira në </w:t>
      </w:r>
      <w:r w:rsidR="00D015C7" w:rsidRPr="00155FFD">
        <w:rPr>
          <w:rFonts w:ascii="Garamond" w:hAnsi="Garamond"/>
          <w:sz w:val="24"/>
          <w:szCs w:val="24"/>
        </w:rPr>
        <w:t>grupin</w:t>
      </w:r>
      <w:r w:rsidRPr="00155FFD">
        <w:rPr>
          <w:rFonts w:ascii="Garamond" w:hAnsi="Garamond"/>
          <w:sz w:val="24"/>
          <w:szCs w:val="24"/>
        </w:rPr>
        <w:t xml:space="preserve"> I në territorin e Republikës së Shqipërisë. </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w:t>
      </w:r>
    </w:p>
    <w:p w:rsidR="00D34571" w:rsidRPr="00155FFD" w:rsidRDefault="009400BB" w:rsidP="009400BB">
      <w:pPr>
        <w:pStyle w:val="KreuTitull"/>
        <w:rPr>
          <w:rFonts w:ascii="Garamond" w:hAnsi="Garamond"/>
          <w:sz w:val="24"/>
          <w:szCs w:val="24"/>
        </w:rPr>
      </w:pPr>
      <w:r w:rsidRPr="00155FFD">
        <w:rPr>
          <w:rFonts w:ascii="Garamond" w:hAnsi="Garamond"/>
          <w:sz w:val="24"/>
          <w:szCs w:val="24"/>
        </w:rPr>
        <w:t xml:space="preserve">RREGULLIMI I VEPRIMTARIVE QË LIDHEN ME BIMËT, </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 xml:space="preserve">LËNDET DHE PËRGATESAT E </w:t>
      </w:r>
      <w:r w:rsidR="00D7637D" w:rsidRPr="00155FFD">
        <w:rPr>
          <w:rFonts w:ascii="Garamond" w:hAnsi="Garamond"/>
          <w:sz w:val="24"/>
          <w:szCs w:val="24"/>
        </w:rPr>
        <w:t>GrupEVE</w:t>
      </w:r>
      <w:r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12</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Lëndët e përfshira në </w:t>
      </w:r>
      <w:r w:rsidR="00D7637D" w:rsidRPr="00155FFD">
        <w:rPr>
          <w:rFonts w:ascii="Garamond" w:hAnsi="Garamond"/>
          <w:sz w:val="24"/>
          <w:szCs w:val="24"/>
        </w:rPr>
        <w:t>grupet</w:t>
      </w:r>
      <w:r w:rsidRPr="00155FFD">
        <w:rPr>
          <w:rFonts w:ascii="Garamond" w:hAnsi="Garamond"/>
          <w:sz w:val="24"/>
          <w:szCs w:val="24"/>
        </w:rPr>
        <w:t xml:space="preserve"> II dhe III dhe përgatesat e tyre i nënshtrohen dispozitave të zbatueshme për të gjitha lëndët dhe përgatesat e destinuara për përdorim mjekësor e veterinar, siç përcaktohet në ligjin “Për barnat”, në masën që këto të fundit janë në pajtim me këtë ligj.</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13</w:t>
      </w:r>
    </w:p>
    <w:p w:rsidR="00F463E0" w:rsidRPr="00155FFD" w:rsidRDefault="00244FB4" w:rsidP="00F463E0">
      <w:pPr>
        <w:jc w:val="center"/>
        <w:rPr>
          <w:rFonts w:ascii="Garamond" w:hAnsi="Garamond"/>
          <w:i/>
          <w:sz w:val="24"/>
          <w:szCs w:val="24"/>
          <w:lang w:val="en-GB"/>
        </w:rPr>
      </w:pPr>
      <w:r w:rsidRPr="00155FFD">
        <w:rPr>
          <w:rFonts w:ascii="Garamond" w:hAnsi="Garamond"/>
          <w:i/>
          <w:sz w:val="24"/>
          <w:szCs w:val="24"/>
          <w:lang w:val="en-GB"/>
        </w:rPr>
        <w:t>(N</w:t>
      </w:r>
      <w:r w:rsidR="00F67BDE" w:rsidRPr="00155FFD">
        <w:rPr>
          <w:rFonts w:ascii="Garamond" w:hAnsi="Garamond"/>
          <w:i/>
          <w:sz w:val="24"/>
          <w:szCs w:val="24"/>
          <w:lang w:val="en-GB"/>
        </w:rPr>
        <w:t>dryshuar me l</w:t>
      </w:r>
      <w:r w:rsidR="00F463E0" w:rsidRPr="00155FFD">
        <w:rPr>
          <w:rFonts w:ascii="Garamond" w:hAnsi="Garamond"/>
          <w:i/>
          <w:sz w:val="24"/>
          <w:szCs w:val="24"/>
          <w:lang w:val="en-GB"/>
        </w:rPr>
        <w:t>igjin nr. 9271/2004, datë 9.9.2004</w:t>
      </w:r>
      <w:r w:rsidR="0073222B" w:rsidRPr="00155FFD">
        <w:rPr>
          <w:rFonts w:ascii="Garamond" w:hAnsi="Garamond"/>
          <w:i/>
          <w:sz w:val="24"/>
          <w:szCs w:val="24"/>
          <w:lang w:val="en-GB"/>
        </w:rPr>
        <w:t>; ndr</w:t>
      </w:r>
      <w:r w:rsidR="00F67BDE" w:rsidRPr="00155FFD">
        <w:rPr>
          <w:rFonts w:ascii="Garamond" w:hAnsi="Garamond"/>
          <w:i/>
          <w:sz w:val="24"/>
          <w:szCs w:val="24"/>
          <w:lang w:val="en-GB"/>
        </w:rPr>
        <w:t>yshuar dhe shfuqizuar fjalë me l</w:t>
      </w:r>
      <w:r w:rsidR="0073222B" w:rsidRPr="00155FFD">
        <w:rPr>
          <w:rFonts w:ascii="Garamond" w:hAnsi="Garamond"/>
          <w:i/>
          <w:sz w:val="24"/>
          <w:szCs w:val="24"/>
          <w:lang w:val="en-GB"/>
        </w:rPr>
        <w:t xml:space="preserve">igjin nr. 10 </w:t>
      </w:r>
      <w:r w:rsidR="0073222B" w:rsidRPr="00155FFD">
        <w:rPr>
          <w:rFonts w:ascii="Garamond" w:hAnsi="Garamond"/>
          <w:i/>
          <w:sz w:val="24"/>
          <w:szCs w:val="24"/>
          <w:lang w:val="en-GB"/>
        </w:rPr>
        <w:lastRenderedPageBreak/>
        <w:t>137/2009, datë 11.5.2009)</w:t>
      </w:r>
    </w:p>
    <w:p w:rsidR="009400BB" w:rsidRPr="00155FFD" w:rsidRDefault="009400BB" w:rsidP="009400BB">
      <w:pPr>
        <w:pStyle w:val="Paragrafi"/>
        <w:rPr>
          <w:rFonts w:ascii="Garamond" w:hAnsi="Garamond"/>
          <w:sz w:val="24"/>
          <w:szCs w:val="24"/>
        </w:rPr>
      </w:pPr>
    </w:p>
    <w:p w:rsidR="00F463E0" w:rsidRPr="00155FFD" w:rsidRDefault="00F463E0" w:rsidP="00F463E0">
      <w:pPr>
        <w:pStyle w:val="Paragrafi"/>
        <w:rPr>
          <w:rFonts w:ascii="Garamond" w:hAnsi="Garamond"/>
          <w:sz w:val="24"/>
          <w:szCs w:val="24"/>
        </w:rPr>
      </w:pPr>
      <w:r w:rsidRPr="00155FFD">
        <w:rPr>
          <w:rFonts w:ascii="Garamond" w:hAnsi="Garamond"/>
          <w:sz w:val="24"/>
          <w:szCs w:val="24"/>
        </w:rPr>
        <w:t xml:space="preserve">Prodhimi, fabrikimi, tregtimi ndërkombëtar, shitja me shumicë dhe pakicë, përdorimi i bimëve, lëndëve dhe përgatesave të përcaktuara në </w:t>
      </w:r>
      <w:r w:rsidR="00D7637D" w:rsidRPr="00155FFD">
        <w:rPr>
          <w:rFonts w:ascii="Garamond" w:hAnsi="Garamond"/>
          <w:sz w:val="24"/>
          <w:szCs w:val="24"/>
        </w:rPr>
        <w:t>grupin</w:t>
      </w:r>
      <w:r w:rsidRPr="00155FFD">
        <w:rPr>
          <w:rFonts w:ascii="Garamond" w:hAnsi="Garamond"/>
          <w:sz w:val="24"/>
          <w:szCs w:val="24"/>
        </w:rPr>
        <w:t xml:space="preserve"> II, u lejohet vetëm personave të pajisur me </w:t>
      </w:r>
      <w:r w:rsidR="0073222B" w:rsidRPr="00155FFD">
        <w:rPr>
          <w:rFonts w:ascii="Garamond" w:hAnsi="Garamond"/>
          <w:sz w:val="24"/>
          <w:szCs w:val="24"/>
        </w:rPr>
        <w:t xml:space="preserve">autorizim </w:t>
      </w:r>
      <w:r w:rsidRPr="00155FFD">
        <w:rPr>
          <w:rFonts w:ascii="Garamond" w:hAnsi="Garamond"/>
          <w:sz w:val="24"/>
          <w:szCs w:val="24"/>
        </w:rPr>
        <w:t>për këto veprimtari.</w:t>
      </w:r>
    </w:p>
    <w:p w:rsidR="00F463E0" w:rsidRPr="00155FFD" w:rsidRDefault="0073222B" w:rsidP="00F463E0">
      <w:pPr>
        <w:pStyle w:val="Paragrafi"/>
        <w:rPr>
          <w:rFonts w:ascii="Garamond" w:hAnsi="Garamond"/>
          <w:sz w:val="24"/>
          <w:szCs w:val="24"/>
        </w:rPr>
      </w:pPr>
      <w:r w:rsidRPr="00155FFD">
        <w:rPr>
          <w:rFonts w:ascii="Garamond" w:hAnsi="Garamond"/>
          <w:sz w:val="24"/>
          <w:szCs w:val="24"/>
        </w:rPr>
        <w:t>Autorizimi</w:t>
      </w:r>
      <w:r w:rsidR="00F463E0" w:rsidRPr="00155FFD">
        <w:rPr>
          <w:rFonts w:ascii="Garamond" w:hAnsi="Garamond"/>
          <w:sz w:val="24"/>
          <w:szCs w:val="24"/>
        </w:rPr>
        <w:t xml:space="preserve"> nevojitet edhe për prodhimin, fabrikimin dhe tregtimin ndërkombëtar të bimëve, lëndëve dhe përgatesave të përcaktuara në </w:t>
      </w:r>
      <w:r w:rsidR="00D7637D" w:rsidRPr="00155FFD">
        <w:rPr>
          <w:rFonts w:ascii="Garamond" w:hAnsi="Garamond"/>
          <w:sz w:val="24"/>
          <w:szCs w:val="24"/>
        </w:rPr>
        <w:t>grupin</w:t>
      </w:r>
      <w:r w:rsidR="00F463E0" w:rsidRPr="00155FFD">
        <w:rPr>
          <w:rFonts w:ascii="Garamond" w:hAnsi="Garamond"/>
          <w:sz w:val="24"/>
          <w:szCs w:val="24"/>
        </w:rPr>
        <w:t xml:space="preserve"> III.</w:t>
      </w:r>
    </w:p>
    <w:p w:rsidR="00F463E0" w:rsidRPr="00155FFD" w:rsidRDefault="00F463E0" w:rsidP="00F463E0">
      <w:pPr>
        <w:pStyle w:val="Paragrafi"/>
        <w:rPr>
          <w:rFonts w:ascii="Garamond" w:hAnsi="Garamond"/>
          <w:sz w:val="24"/>
          <w:szCs w:val="24"/>
        </w:rPr>
      </w:pPr>
      <w:r w:rsidRPr="00155FFD">
        <w:rPr>
          <w:rFonts w:ascii="Garamond" w:hAnsi="Garamond"/>
          <w:sz w:val="24"/>
          <w:szCs w:val="24"/>
        </w:rPr>
        <w:t xml:space="preserve">Për objektet dhe ndërtesat ku do të kryhen veprimtaritë e mësipërme kërkohet </w:t>
      </w:r>
      <w:r w:rsidR="0073222B" w:rsidRPr="00155FFD">
        <w:rPr>
          <w:rFonts w:ascii="Garamond" w:hAnsi="Garamond"/>
          <w:sz w:val="24"/>
          <w:szCs w:val="24"/>
        </w:rPr>
        <w:t>autorizim i posaçëm.</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A. </w:t>
      </w:r>
      <w:r w:rsidR="00EE4B5A" w:rsidRPr="00155FFD">
        <w:rPr>
          <w:rFonts w:ascii="Garamond" w:hAnsi="Garamond"/>
          <w:sz w:val="24"/>
          <w:szCs w:val="24"/>
        </w:rPr>
        <w:t>autorizim</w:t>
      </w:r>
      <w:r w:rsidRPr="00155FFD">
        <w:rPr>
          <w:rFonts w:ascii="Garamond" w:hAnsi="Garamond"/>
          <w:sz w:val="24"/>
          <w:szCs w:val="24"/>
        </w:rPr>
        <w:t xml:space="preserve"> për kryerje veprimtarie.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14</w:t>
      </w:r>
    </w:p>
    <w:p w:rsidR="00F463E0" w:rsidRPr="00155FFD" w:rsidRDefault="00244FB4" w:rsidP="00EE4B5A">
      <w:pPr>
        <w:jc w:val="center"/>
        <w:rPr>
          <w:rFonts w:ascii="Garamond" w:hAnsi="Garamond"/>
          <w:i/>
          <w:sz w:val="24"/>
          <w:szCs w:val="24"/>
          <w:lang w:val="en-GB"/>
        </w:rPr>
      </w:pPr>
      <w:r w:rsidRPr="00155FFD">
        <w:rPr>
          <w:rFonts w:ascii="Garamond" w:hAnsi="Garamond"/>
          <w:i/>
          <w:sz w:val="24"/>
          <w:szCs w:val="24"/>
          <w:lang w:val="en-GB"/>
        </w:rPr>
        <w:t>(N</w:t>
      </w:r>
      <w:r w:rsidR="00F67BDE" w:rsidRPr="00155FFD">
        <w:rPr>
          <w:rFonts w:ascii="Garamond" w:hAnsi="Garamond"/>
          <w:i/>
          <w:sz w:val="24"/>
          <w:szCs w:val="24"/>
          <w:lang w:val="en-GB"/>
        </w:rPr>
        <w:t>dryshuar me l</w:t>
      </w:r>
      <w:r w:rsidR="00F463E0" w:rsidRPr="00155FFD">
        <w:rPr>
          <w:rFonts w:ascii="Garamond" w:hAnsi="Garamond"/>
          <w:i/>
          <w:sz w:val="24"/>
          <w:szCs w:val="24"/>
          <w:lang w:val="en-GB"/>
        </w:rPr>
        <w:t>igjin nr. 9271/2004, datë 9.9.2004</w:t>
      </w:r>
      <w:r w:rsidR="00F67BDE" w:rsidRPr="00155FFD">
        <w:rPr>
          <w:rFonts w:ascii="Garamond" w:hAnsi="Garamond"/>
          <w:i/>
          <w:sz w:val="24"/>
          <w:szCs w:val="24"/>
          <w:lang w:val="en-GB"/>
        </w:rPr>
        <w:t>; ndryshuar fjalë me l</w:t>
      </w:r>
      <w:r w:rsidR="00EE4B5A"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F463E0" w:rsidRPr="00155FFD" w:rsidRDefault="00EE4B5A" w:rsidP="00F463E0">
      <w:pPr>
        <w:pStyle w:val="Paragrafi"/>
        <w:rPr>
          <w:rFonts w:ascii="Garamond" w:hAnsi="Garamond"/>
          <w:sz w:val="24"/>
          <w:szCs w:val="24"/>
        </w:rPr>
      </w:pPr>
      <w:r w:rsidRPr="00155FFD">
        <w:rPr>
          <w:rFonts w:ascii="Garamond" w:hAnsi="Garamond"/>
          <w:sz w:val="24"/>
          <w:szCs w:val="24"/>
        </w:rPr>
        <w:t xml:space="preserve">Autorizimi </w:t>
      </w:r>
      <w:r w:rsidR="00F463E0" w:rsidRPr="00155FFD">
        <w:rPr>
          <w:rFonts w:ascii="Garamond" w:hAnsi="Garamond"/>
          <w:sz w:val="24"/>
          <w:szCs w:val="24"/>
        </w:rPr>
        <w:t xml:space="preserve">për kryerjen e veprimtarive të parashikuara në nenin 13, miratohet nga Komisioni Ndërministror i përbërë nga Ministria e Shëndetësisë, Ministria e Rendit Publik dhe Ministria e Bujqësisë dhe Ushqimit. Komisioni Ndërministror përcakton kriteret për pajisjen me </w:t>
      </w:r>
      <w:r w:rsidRPr="00155FFD">
        <w:rPr>
          <w:rFonts w:ascii="Garamond" w:hAnsi="Garamond"/>
          <w:sz w:val="24"/>
          <w:szCs w:val="24"/>
        </w:rPr>
        <w:t>autorizim</w:t>
      </w:r>
      <w:r w:rsidR="00F463E0" w:rsidRPr="00155FFD">
        <w:rPr>
          <w:rFonts w:ascii="Garamond" w:hAnsi="Garamond"/>
          <w:sz w:val="24"/>
          <w:szCs w:val="24"/>
        </w:rPr>
        <w:t>.</w:t>
      </w:r>
    </w:p>
    <w:p w:rsidR="00F463E0" w:rsidRPr="00155FFD" w:rsidRDefault="00F463E0" w:rsidP="00F463E0">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15</w:t>
      </w:r>
    </w:p>
    <w:p w:rsidR="00F463E0" w:rsidRPr="00155FFD" w:rsidRDefault="00244FB4" w:rsidP="00F463E0">
      <w:pPr>
        <w:jc w:val="center"/>
        <w:rPr>
          <w:rFonts w:ascii="Garamond" w:hAnsi="Garamond"/>
          <w:i/>
          <w:sz w:val="24"/>
          <w:szCs w:val="24"/>
          <w:lang w:val="en-GB"/>
        </w:rPr>
      </w:pPr>
      <w:r w:rsidRPr="00155FFD">
        <w:rPr>
          <w:rFonts w:ascii="Garamond" w:hAnsi="Garamond"/>
          <w:i/>
          <w:sz w:val="24"/>
          <w:szCs w:val="24"/>
          <w:lang w:val="en-GB"/>
        </w:rPr>
        <w:t>(</w:t>
      </w:r>
      <w:r w:rsidR="00F67BDE" w:rsidRPr="00155FFD">
        <w:rPr>
          <w:rFonts w:ascii="Garamond" w:hAnsi="Garamond"/>
          <w:i/>
          <w:sz w:val="24"/>
          <w:szCs w:val="24"/>
          <w:lang w:val="en-GB"/>
        </w:rPr>
        <w:t>Shfuqizuar me l</w:t>
      </w:r>
      <w:r w:rsidR="00F463E0" w:rsidRPr="00155FFD">
        <w:rPr>
          <w:rFonts w:ascii="Garamond" w:hAnsi="Garamond"/>
          <w:i/>
          <w:sz w:val="24"/>
          <w:szCs w:val="24"/>
          <w:lang w:val="en-GB"/>
        </w:rPr>
        <w:t>igjin nr. 9271/2004, datë 9.9.2004)</w:t>
      </w:r>
    </w:p>
    <w:p w:rsidR="009400BB" w:rsidRPr="00155FFD" w:rsidRDefault="009400BB" w:rsidP="009400BB">
      <w:pPr>
        <w:pStyle w:val="Paragrafi"/>
        <w:rPr>
          <w:rFonts w:ascii="Garamond" w:hAnsi="Garamond"/>
          <w:sz w:val="24"/>
          <w:szCs w:val="24"/>
        </w:rPr>
      </w:pPr>
    </w:p>
    <w:p w:rsidR="00D34571" w:rsidRPr="00155FFD" w:rsidRDefault="00D34571" w:rsidP="009400BB">
      <w:pPr>
        <w:pStyle w:val="Paragrafi"/>
        <w:rPr>
          <w:rFonts w:ascii="Garamond" w:hAnsi="Garamond"/>
          <w:sz w:val="24"/>
          <w:szCs w:val="24"/>
        </w:rPr>
      </w:pPr>
    </w:p>
    <w:p w:rsidR="009400BB" w:rsidRPr="00155FFD" w:rsidRDefault="009400BB" w:rsidP="00EE4B5A">
      <w:pPr>
        <w:pStyle w:val="TitulliNr"/>
        <w:rPr>
          <w:rFonts w:ascii="Garamond" w:hAnsi="Garamond"/>
          <w:sz w:val="24"/>
          <w:szCs w:val="24"/>
        </w:rPr>
      </w:pPr>
      <w:r w:rsidRPr="00155FFD">
        <w:rPr>
          <w:rFonts w:ascii="Garamond" w:hAnsi="Garamond"/>
          <w:sz w:val="24"/>
          <w:szCs w:val="24"/>
        </w:rPr>
        <w:t xml:space="preserve">I. Kushtet e dhënies së </w:t>
      </w:r>
      <w:r w:rsidR="00EE4B5A" w:rsidRPr="00155FFD">
        <w:rPr>
          <w:rFonts w:ascii="Garamond" w:hAnsi="Garamond"/>
          <w:sz w:val="24"/>
          <w:szCs w:val="24"/>
        </w:rPr>
        <w:t>autorizimIT</w:t>
      </w:r>
    </w:p>
    <w:p w:rsidR="009400BB" w:rsidRPr="00155FFD" w:rsidRDefault="009400BB" w:rsidP="009400BB">
      <w:pPr>
        <w:pStyle w:val="NeniNr"/>
        <w:rPr>
          <w:rFonts w:ascii="Garamond" w:hAnsi="Garamond"/>
          <w:sz w:val="24"/>
          <w:szCs w:val="24"/>
        </w:rPr>
      </w:pPr>
      <w:r w:rsidRPr="00155FFD">
        <w:rPr>
          <w:rFonts w:ascii="Garamond" w:hAnsi="Garamond"/>
          <w:sz w:val="24"/>
          <w:szCs w:val="24"/>
        </w:rPr>
        <w:t xml:space="preserve">Neni 16 </w:t>
      </w:r>
    </w:p>
    <w:p w:rsidR="009400BB" w:rsidRPr="00155FFD" w:rsidRDefault="00EE4B5A" w:rsidP="009400BB">
      <w:pPr>
        <w:pStyle w:val="Paragrafi"/>
        <w:rPr>
          <w:rFonts w:ascii="Garamond" w:hAnsi="Garamond"/>
          <w:i/>
          <w:sz w:val="24"/>
          <w:szCs w:val="24"/>
          <w:lang w:val="en-GB"/>
        </w:rPr>
      </w:pPr>
      <w:r w:rsidRPr="00155FFD">
        <w:rPr>
          <w:rFonts w:ascii="Garamond" w:hAnsi="Garamond"/>
          <w:i/>
          <w:sz w:val="24"/>
          <w:szCs w:val="24"/>
          <w:lang w:val="en-GB"/>
        </w:rPr>
        <w:t xml:space="preserve">        </w:t>
      </w:r>
      <w:r w:rsidR="00244FB4" w:rsidRPr="00155FFD">
        <w:rPr>
          <w:rFonts w:ascii="Garamond" w:hAnsi="Garamond"/>
          <w:i/>
          <w:sz w:val="24"/>
          <w:szCs w:val="24"/>
          <w:lang w:val="en-GB"/>
        </w:rPr>
        <w:t xml:space="preserve">          (N</w:t>
      </w:r>
      <w:r w:rsidR="00F67BDE" w:rsidRPr="00155FFD">
        <w:rPr>
          <w:rFonts w:ascii="Garamond" w:hAnsi="Garamond"/>
          <w:i/>
          <w:sz w:val="24"/>
          <w:szCs w:val="24"/>
          <w:lang w:val="en-GB"/>
        </w:rPr>
        <w:t>dryshuar fjalë me l</w:t>
      </w:r>
      <w:r w:rsidRPr="00155FFD">
        <w:rPr>
          <w:rFonts w:ascii="Garamond" w:hAnsi="Garamond"/>
          <w:i/>
          <w:sz w:val="24"/>
          <w:szCs w:val="24"/>
          <w:lang w:val="en-GB"/>
        </w:rPr>
        <w:t>igjin nr. 10 137/2009, datë 11.5.2009)</w:t>
      </w:r>
    </w:p>
    <w:p w:rsidR="00EE4B5A" w:rsidRPr="00155FFD" w:rsidRDefault="00EE4B5A" w:rsidP="009400BB">
      <w:pPr>
        <w:pStyle w:val="Paragrafi"/>
        <w:rPr>
          <w:rFonts w:ascii="Garamond" w:hAnsi="Garamond"/>
          <w:sz w:val="24"/>
          <w:szCs w:val="24"/>
        </w:rPr>
      </w:pPr>
    </w:p>
    <w:p w:rsidR="009400BB" w:rsidRPr="00155FFD" w:rsidRDefault="00EE4B5A" w:rsidP="009400BB">
      <w:pPr>
        <w:pStyle w:val="Paragrafi"/>
        <w:rPr>
          <w:rFonts w:ascii="Garamond" w:hAnsi="Garamond"/>
          <w:sz w:val="24"/>
          <w:szCs w:val="24"/>
        </w:rPr>
      </w:pPr>
      <w:r w:rsidRPr="00155FFD">
        <w:rPr>
          <w:rFonts w:ascii="Garamond" w:hAnsi="Garamond"/>
          <w:sz w:val="24"/>
          <w:szCs w:val="24"/>
        </w:rPr>
        <w:t>Autorizimi</w:t>
      </w:r>
      <w:r w:rsidR="009400BB" w:rsidRPr="00155FFD">
        <w:rPr>
          <w:rFonts w:ascii="Garamond" w:hAnsi="Garamond"/>
          <w:sz w:val="24"/>
          <w:szCs w:val="24"/>
        </w:rPr>
        <w:t xml:space="preserve"> mund të jepet vetëm në qoftë se përdorimi i lëndëve dhe përgatesave të tyre kufizohet për qëllime mjekësore dhe shkencore.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Përdorimi i lëndëve të </w:t>
      </w:r>
      <w:r w:rsidR="00D7637D" w:rsidRPr="00155FFD">
        <w:rPr>
          <w:rFonts w:ascii="Garamond" w:hAnsi="Garamond"/>
          <w:sz w:val="24"/>
          <w:szCs w:val="24"/>
        </w:rPr>
        <w:t>grupit</w:t>
      </w:r>
      <w:r w:rsidR="00166AC6">
        <w:rPr>
          <w:rFonts w:ascii="Garamond" w:hAnsi="Garamond"/>
          <w:sz w:val="24"/>
          <w:szCs w:val="24"/>
        </w:rPr>
        <w:t xml:space="preserve"> II dhe III </w:t>
      </w:r>
      <w:r w:rsidRPr="00155FFD">
        <w:rPr>
          <w:rFonts w:ascii="Garamond" w:hAnsi="Garamond"/>
          <w:sz w:val="24"/>
          <w:szCs w:val="24"/>
        </w:rPr>
        <w:t>në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Dispozitat e këtij ligji, përveç atyre që lidhen me fabrikimin, nuk do të zbatohen për produktet që plotësojnë kushtet e përcaktura në paragrafin e dytë të ketij neni.</w:t>
      </w:r>
    </w:p>
    <w:p w:rsidR="009400BB" w:rsidRPr="00155FFD" w:rsidRDefault="009400BB" w:rsidP="009400BB">
      <w:pPr>
        <w:pStyle w:val="Paragrafi"/>
        <w:rPr>
          <w:rFonts w:ascii="Garamond" w:hAnsi="Garamond"/>
          <w:sz w:val="24"/>
          <w:szCs w:val="24"/>
        </w:rPr>
      </w:pPr>
    </w:p>
    <w:p w:rsidR="00244FB4" w:rsidRPr="00155FFD" w:rsidRDefault="009400BB" w:rsidP="00244FB4">
      <w:pPr>
        <w:pStyle w:val="NeniNr"/>
        <w:rPr>
          <w:rFonts w:ascii="Garamond" w:hAnsi="Garamond"/>
          <w:sz w:val="24"/>
          <w:szCs w:val="24"/>
        </w:rPr>
      </w:pPr>
      <w:r w:rsidRPr="00155FFD">
        <w:rPr>
          <w:rFonts w:ascii="Garamond" w:hAnsi="Garamond"/>
          <w:sz w:val="24"/>
          <w:szCs w:val="24"/>
        </w:rPr>
        <w:t>Neni 17</w:t>
      </w:r>
    </w:p>
    <w:p w:rsidR="003D611B" w:rsidRPr="00155FFD" w:rsidRDefault="00244FB4" w:rsidP="00244FB4">
      <w:pPr>
        <w:pStyle w:val="NeniNr"/>
        <w:rPr>
          <w:rFonts w:ascii="Garamond" w:hAnsi="Garamond"/>
          <w:sz w:val="24"/>
          <w:szCs w:val="24"/>
        </w:rPr>
      </w:pPr>
      <w:r w:rsidRPr="00155FFD">
        <w:rPr>
          <w:rFonts w:ascii="Garamond" w:hAnsi="Garamond"/>
          <w:i/>
          <w:sz w:val="24"/>
          <w:szCs w:val="24"/>
        </w:rPr>
        <w:t>(N</w:t>
      </w:r>
      <w:r w:rsidR="00F67BDE" w:rsidRPr="00155FFD">
        <w:rPr>
          <w:rFonts w:ascii="Garamond" w:hAnsi="Garamond"/>
          <w:i/>
          <w:sz w:val="24"/>
          <w:szCs w:val="24"/>
        </w:rPr>
        <w:t>dryshuar fjalë me l</w:t>
      </w:r>
      <w:r w:rsidR="00EE4B5A" w:rsidRPr="00155FFD">
        <w:rPr>
          <w:rFonts w:ascii="Garamond" w:hAnsi="Garamond"/>
          <w:i/>
          <w:sz w:val="24"/>
          <w:szCs w:val="24"/>
        </w:rPr>
        <w:t>igjin nr. 10 137/2009, datë 11.5.2009</w:t>
      </w:r>
      <w:r w:rsidRPr="00155FFD">
        <w:rPr>
          <w:rFonts w:ascii="Garamond" w:hAnsi="Garamond"/>
          <w:i/>
          <w:sz w:val="24"/>
          <w:szCs w:val="24"/>
        </w:rPr>
        <w:t xml:space="preserve">; ndryshuar me ligjin </w:t>
      </w:r>
      <w:r w:rsidR="00166AC6">
        <w:rPr>
          <w:rFonts w:ascii="Garamond" w:hAnsi="Garamond"/>
          <w:i/>
          <w:sz w:val="24"/>
          <w:szCs w:val="24"/>
        </w:rPr>
        <w:t>nr. 99/2023, datë 14.12.2023</w:t>
      </w:r>
      <w:r w:rsidR="003D611B" w:rsidRPr="00155FFD">
        <w:rPr>
          <w:rFonts w:ascii="Garamond" w:hAnsi="Garamond"/>
          <w:i/>
          <w:sz w:val="24"/>
          <w:szCs w:val="24"/>
        </w:rPr>
        <w:t>)</w:t>
      </w:r>
    </w:p>
    <w:p w:rsidR="009400BB" w:rsidRPr="00155FFD" w:rsidRDefault="009400BB" w:rsidP="00785558">
      <w:pPr>
        <w:pStyle w:val="Paragrafi"/>
        <w:ind w:firstLine="0"/>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Të drejtën për t'u pajisur me </w:t>
      </w:r>
      <w:r w:rsidR="00EE4B5A" w:rsidRPr="00155FFD">
        <w:rPr>
          <w:rFonts w:ascii="Garamond" w:hAnsi="Garamond"/>
          <w:sz w:val="24"/>
          <w:szCs w:val="24"/>
        </w:rPr>
        <w:t>autorizim</w:t>
      </w:r>
      <w:r w:rsidRPr="00155FFD">
        <w:rPr>
          <w:rFonts w:ascii="Garamond" w:hAnsi="Garamond"/>
          <w:sz w:val="24"/>
          <w:szCs w:val="24"/>
        </w:rPr>
        <w:t xml:space="preserve"> për ushtrim veprimtarie e kanë vetëm farmacistët ose personat juridikë nën drejtimin ose administrimin e të cilëve bën pjesë edhe një farmacist. Kur ndërmarrja ka më shumë se një degë, drejtimi teknik i secilës prej tyre duhet të kryhet të paktën nga një </w:t>
      </w:r>
      <w:r w:rsidR="003D611B" w:rsidRPr="00155FFD">
        <w:rPr>
          <w:rFonts w:ascii="Garamond" w:hAnsi="Garamond"/>
          <w:sz w:val="24"/>
          <w:szCs w:val="24"/>
        </w:rPr>
        <w:t>farmacist</w:t>
      </w:r>
      <w:r w:rsidRPr="00155FFD">
        <w:rPr>
          <w:rFonts w:ascii="Garamond" w:hAnsi="Garamond"/>
          <w:sz w:val="24"/>
          <w:szCs w:val="24"/>
        </w:rPr>
        <w:t xml:space="preserve">. Në të gjitha rastet farmacisti është personalisht përgjegjës për zbatimin e dispozitave të këtij ligji dhe kushteve të parashikuara në </w:t>
      </w:r>
      <w:r w:rsidR="00EE4B5A" w:rsidRPr="00155FFD">
        <w:rPr>
          <w:rFonts w:ascii="Garamond" w:hAnsi="Garamond"/>
          <w:sz w:val="24"/>
          <w:szCs w:val="24"/>
        </w:rPr>
        <w:t>autorizim</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18</w:t>
      </w:r>
    </w:p>
    <w:p w:rsidR="00EE4B5A" w:rsidRPr="00155FFD" w:rsidRDefault="00EE4B5A" w:rsidP="00EE4B5A">
      <w:pPr>
        <w:pStyle w:val="Paragrafi"/>
        <w:rPr>
          <w:rFonts w:ascii="Garamond" w:hAnsi="Garamond"/>
          <w:i/>
          <w:sz w:val="24"/>
          <w:szCs w:val="24"/>
          <w:lang w:val="en-GB"/>
        </w:rPr>
      </w:pPr>
      <w:r w:rsidRPr="00155FFD">
        <w:rPr>
          <w:rFonts w:ascii="Garamond" w:hAnsi="Garamond"/>
          <w:i/>
          <w:sz w:val="24"/>
          <w:szCs w:val="24"/>
          <w:lang w:val="en-GB"/>
        </w:rPr>
        <w:t xml:space="preserve">        </w:t>
      </w:r>
      <w:r w:rsidR="00F43063" w:rsidRPr="00155FFD">
        <w:rPr>
          <w:rFonts w:ascii="Garamond" w:hAnsi="Garamond"/>
          <w:i/>
          <w:sz w:val="24"/>
          <w:szCs w:val="24"/>
          <w:lang w:val="en-GB"/>
        </w:rPr>
        <w:t xml:space="preserve">          (N</w:t>
      </w:r>
      <w:r w:rsidR="00F67BDE" w:rsidRPr="00155FFD">
        <w:rPr>
          <w:rFonts w:ascii="Garamond" w:hAnsi="Garamond"/>
          <w:i/>
          <w:sz w:val="24"/>
          <w:szCs w:val="24"/>
          <w:lang w:val="en-GB"/>
        </w:rPr>
        <w:t>dryshuar fjalë me l</w:t>
      </w:r>
      <w:r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Dhënia e </w:t>
      </w:r>
      <w:r w:rsidR="00EE4B5A" w:rsidRPr="00155FFD">
        <w:rPr>
          <w:rFonts w:ascii="Garamond" w:hAnsi="Garamond"/>
          <w:sz w:val="24"/>
          <w:szCs w:val="24"/>
        </w:rPr>
        <w:t>autorizimit</w:t>
      </w:r>
      <w:r w:rsidRPr="00155FFD">
        <w:rPr>
          <w:rFonts w:ascii="Garamond" w:hAnsi="Garamond"/>
          <w:sz w:val="24"/>
          <w:szCs w:val="24"/>
        </w:rPr>
        <w:t xml:space="preserve"> kushtëzohet nga kualifikimi profesional i kërkuesit dhe plotësimi i kushteve të tjera të parashikuara në rregulloren përkatëse. </w:t>
      </w:r>
    </w:p>
    <w:p w:rsidR="009400BB" w:rsidRPr="00155FFD" w:rsidRDefault="009400BB" w:rsidP="009400BB">
      <w:pPr>
        <w:pStyle w:val="Paragrafi"/>
        <w:rPr>
          <w:rFonts w:ascii="Garamond" w:hAnsi="Garamond"/>
          <w:sz w:val="24"/>
          <w:szCs w:val="24"/>
        </w:rPr>
      </w:pPr>
    </w:p>
    <w:p w:rsidR="009400BB" w:rsidRPr="00155FFD" w:rsidRDefault="00D34571" w:rsidP="00D34571">
      <w:pPr>
        <w:pStyle w:val="TitulliNr"/>
        <w:rPr>
          <w:rFonts w:ascii="Garamond" w:hAnsi="Garamond"/>
          <w:sz w:val="24"/>
          <w:szCs w:val="24"/>
        </w:rPr>
      </w:pPr>
      <w:r w:rsidRPr="00155FFD">
        <w:rPr>
          <w:rFonts w:ascii="Garamond" w:hAnsi="Garamond"/>
          <w:sz w:val="24"/>
          <w:szCs w:val="24"/>
        </w:rPr>
        <w:t xml:space="preserve">II. Kërkesa për </w:t>
      </w:r>
      <w:r w:rsidR="00EE4B5A" w:rsidRPr="00155FFD">
        <w:rPr>
          <w:rFonts w:ascii="Garamond" w:hAnsi="Garamond"/>
          <w:sz w:val="24"/>
          <w:szCs w:val="24"/>
        </w:rPr>
        <w:t>autorizim</w:t>
      </w:r>
    </w:p>
    <w:p w:rsidR="009400BB" w:rsidRPr="00155FFD" w:rsidRDefault="009400BB" w:rsidP="00D34571">
      <w:pPr>
        <w:pStyle w:val="TitulliNr"/>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1.Të</w:t>
      </w:r>
      <w:r w:rsidR="00D34571" w:rsidRPr="00155FFD">
        <w:rPr>
          <w:rFonts w:ascii="Garamond" w:hAnsi="Garamond"/>
          <w:sz w:val="24"/>
          <w:szCs w:val="24"/>
        </w:rPr>
        <w:t xml:space="preserve"> dhënat që jepen në çdo kërkesë</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19</w:t>
      </w:r>
    </w:p>
    <w:p w:rsidR="00EE4B5A" w:rsidRPr="00155FFD" w:rsidRDefault="00F43063" w:rsidP="00EE4B5A">
      <w:pPr>
        <w:pStyle w:val="Paragrafi"/>
        <w:rPr>
          <w:rFonts w:ascii="Garamond" w:hAnsi="Garamond"/>
          <w:i/>
          <w:sz w:val="24"/>
          <w:szCs w:val="24"/>
          <w:lang w:val="en-GB"/>
        </w:rPr>
      </w:pPr>
      <w:r w:rsidRPr="00155FFD">
        <w:rPr>
          <w:rFonts w:ascii="Garamond" w:hAnsi="Garamond"/>
          <w:i/>
          <w:sz w:val="24"/>
          <w:szCs w:val="24"/>
          <w:lang w:val="en-GB"/>
        </w:rPr>
        <w:t xml:space="preserve">                  (N</w:t>
      </w:r>
      <w:r w:rsidR="00EE4B5A" w:rsidRPr="00155FFD">
        <w:rPr>
          <w:rFonts w:ascii="Garamond" w:hAnsi="Garamond"/>
          <w:i/>
          <w:sz w:val="24"/>
          <w:szCs w:val="24"/>
          <w:lang w:val="en-GB"/>
        </w:rPr>
        <w:t>dryshuar</w:t>
      </w:r>
      <w:r w:rsidR="00F67BDE" w:rsidRPr="00155FFD">
        <w:rPr>
          <w:rFonts w:ascii="Garamond" w:hAnsi="Garamond"/>
          <w:i/>
          <w:sz w:val="24"/>
          <w:szCs w:val="24"/>
          <w:lang w:val="en-GB"/>
        </w:rPr>
        <w:t xml:space="preserve"> fjalë me l</w:t>
      </w:r>
      <w:r w:rsidR="00EE4B5A"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a) Në kërkesën për </w:t>
      </w:r>
      <w:r w:rsidR="00EE4B5A" w:rsidRPr="00155FFD">
        <w:rPr>
          <w:rFonts w:ascii="Garamond" w:hAnsi="Garamond"/>
          <w:sz w:val="24"/>
          <w:szCs w:val="24"/>
        </w:rPr>
        <w:t>autorizim</w:t>
      </w:r>
      <w:r w:rsidRPr="00155FFD">
        <w:rPr>
          <w:rFonts w:ascii="Garamond" w:hAnsi="Garamond"/>
          <w:sz w:val="24"/>
          <w:szCs w:val="24"/>
        </w:rPr>
        <w:t xml:space="preserve"> që paraqitet nga një person fizik shënohet emri dhe adresa e tij, si dhe shoqërohet me një vërtetim të shoqatës së farmacistëve ku është anëtarësuar.</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b) Në kërkesën për </w:t>
      </w:r>
      <w:r w:rsidR="00EE4B5A" w:rsidRPr="00155FFD">
        <w:rPr>
          <w:rFonts w:ascii="Garamond" w:hAnsi="Garamond"/>
          <w:sz w:val="24"/>
          <w:szCs w:val="24"/>
        </w:rPr>
        <w:t>autorizim</w:t>
      </w:r>
      <w:r w:rsidRPr="00155FFD">
        <w:rPr>
          <w:rFonts w:ascii="Garamond" w:hAnsi="Garamond"/>
          <w:sz w:val="24"/>
          <w:szCs w:val="24"/>
        </w:rPr>
        <w:t xml:space="preserve"> që paraqitet nga një person juridik shënohet emri (emërtimi) i personit juridik, emri dhe adresa e drejtuesit të tij, si dhe emri dhe adresa e personit pë</w:t>
      </w:r>
      <w:r w:rsidR="00005856" w:rsidRPr="00155FFD">
        <w:rPr>
          <w:rFonts w:ascii="Garamond" w:hAnsi="Garamond"/>
          <w:sz w:val="24"/>
          <w:szCs w:val="24"/>
        </w:rPr>
        <w:t>rgjegjës për zbatimin e kushteve</w:t>
      </w:r>
      <w:r w:rsidRPr="00155FFD">
        <w:rPr>
          <w:rFonts w:ascii="Garamond" w:hAnsi="Garamond"/>
          <w:sz w:val="24"/>
          <w:szCs w:val="24"/>
        </w:rPr>
        <w:t xml:space="preserve"> të </w:t>
      </w:r>
      <w:r w:rsidR="00EE4B5A" w:rsidRPr="00155FFD">
        <w:rPr>
          <w:rFonts w:ascii="Garamond" w:hAnsi="Garamond"/>
          <w:sz w:val="24"/>
          <w:szCs w:val="24"/>
        </w:rPr>
        <w:t>autorizimit</w:t>
      </w:r>
      <w:r w:rsidRPr="00155FFD">
        <w:rPr>
          <w:rFonts w:ascii="Garamond" w:hAnsi="Garamond"/>
          <w:sz w:val="24"/>
          <w:szCs w:val="24"/>
        </w:rPr>
        <w:t xml:space="preserve"> shoqëruar me vërtetimin e shoqatës së farmacistëve ku bën pjesë.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të gjitha rastet në kërkesë shënohen emrat dhe adresat e të gjithë personave që do të marrin pjesë në kryerjen e veprimtarive, si dhe lloji i proceseve per të cilat kërkohet </w:t>
      </w:r>
      <w:r w:rsidR="00EE4B5A" w:rsidRPr="00155FFD">
        <w:rPr>
          <w:rFonts w:ascii="Garamond" w:hAnsi="Garamond"/>
          <w:sz w:val="24"/>
          <w:szCs w:val="24"/>
        </w:rPr>
        <w:t>autorizimi</w:t>
      </w:r>
      <w:r w:rsidRPr="00155FFD">
        <w:rPr>
          <w:rFonts w:ascii="Garamond" w:hAnsi="Garamond"/>
          <w:sz w:val="24"/>
          <w:szCs w:val="24"/>
        </w:rPr>
        <w:t>.</w:t>
      </w:r>
    </w:p>
    <w:p w:rsidR="00D34571" w:rsidRPr="00155FFD" w:rsidRDefault="00D34571"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2. Të dhëna plotësuese që duhet të jepen në çdo kërkesë sipas llojit të vep</w:t>
      </w:r>
      <w:r w:rsidR="00D34571" w:rsidRPr="00155FFD">
        <w:rPr>
          <w:rFonts w:ascii="Garamond" w:hAnsi="Garamond"/>
          <w:sz w:val="24"/>
          <w:szCs w:val="24"/>
        </w:rPr>
        <w:t>rimtarisë që kërkohet të kryhet</w:t>
      </w:r>
    </w:p>
    <w:p w:rsidR="009400BB" w:rsidRPr="00155FFD" w:rsidRDefault="009400BB" w:rsidP="00D34571">
      <w:pPr>
        <w:pStyle w:val="Titull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c) Kur kërkesa është formuluar për shitje me shumicë, në të shënohet emri i lëndëve dhe përgatesave që do të shiten.</w:t>
      </w:r>
    </w:p>
    <w:p w:rsidR="009400BB" w:rsidRPr="00155FFD" w:rsidRDefault="009400BB" w:rsidP="009400BB">
      <w:pPr>
        <w:pStyle w:val="Paragrafi"/>
        <w:rPr>
          <w:rFonts w:ascii="Garamond" w:hAnsi="Garamond"/>
          <w:sz w:val="24"/>
          <w:szCs w:val="24"/>
        </w:rPr>
      </w:pPr>
      <w:r w:rsidRPr="00155FF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155FFD" w:rsidRDefault="00D34571"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3. Për</w:t>
      </w:r>
      <w:r w:rsidR="00D34571" w:rsidRPr="00155FFD">
        <w:rPr>
          <w:rFonts w:ascii="Garamond" w:hAnsi="Garamond"/>
          <w:sz w:val="24"/>
          <w:szCs w:val="24"/>
        </w:rPr>
        <w:t xml:space="preserve">mbajtja dhe rëndësia e </w:t>
      </w:r>
      <w:r w:rsidR="00333C8E" w:rsidRPr="00155FFD">
        <w:rPr>
          <w:rFonts w:ascii="Garamond" w:hAnsi="Garamond"/>
          <w:sz w:val="24"/>
          <w:szCs w:val="24"/>
        </w:rPr>
        <w:t>autorizimIT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21</w:t>
      </w:r>
    </w:p>
    <w:p w:rsidR="00333C8E" w:rsidRPr="00155FFD" w:rsidRDefault="00F43063" w:rsidP="00333C8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w:t>
      </w:r>
      <w:r w:rsidR="00333C8E" w:rsidRPr="00155FFD">
        <w:rPr>
          <w:rFonts w:ascii="Garamond" w:hAnsi="Garamond"/>
          <w:sz w:val="24"/>
          <w:szCs w:val="24"/>
        </w:rPr>
        <w:t>autorizim</w:t>
      </w:r>
      <w:r w:rsidR="00166AC6">
        <w:rPr>
          <w:rFonts w:ascii="Garamond" w:hAnsi="Garamond"/>
          <w:sz w:val="24"/>
          <w:szCs w:val="24"/>
        </w:rPr>
        <w:t xml:space="preserve">, </w:t>
      </w:r>
      <w:r w:rsidRPr="00155FFD">
        <w:rPr>
          <w:rFonts w:ascii="Garamond" w:hAnsi="Garamond"/>
          <w:sz w:val="24"/>
          <w:szCs w:val="24"/>
        </w:rPr>
        <w:t xml:space="preserve">përveç të dhënave të nenit 19, përcaktohet edhe afati i vlefshmërisë së saj. Në të tregohen lëndët dhe përgatesat që lidhen me veprimtarinë e autorizuar, sasitë e tyre, lloji i kontabilitetit që do të mbahet, si dhe gjithë kushtet e detyrimet e tjera që duhet të përmbushë mbajtësi i </w:t>
      </w:r>
      <w:r w:rsidR="00333C8E" w:rsidRPr="00155FFD">
        <w:rPr>
          <w:rFonts w:ascii="Garamond" w:hAnsi="Garamond"/>
          <w:sz w:val="24"/>
          <w:szCs w:val="24"/>
        </w:rPr>
        <w:t>autorizimit</w:t>
      </w:r>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22</w:t>
      </w:r>
    </w:p>
    <w:p w:rsidR="00333C8E" w:rsidRPr="00155FFD" w:rsidRDefault="00F43063" w:rsidP="00333C8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333C8E" w:rsidP="009400BB">
      <w:pPr>
        <w:pStyle w:val="Paragrafi"/>
        <w:rPr>
          <w:rFonts w:ascii="Garamond" w:hAnsi="Garamond"/>
          <w:sz w:val="24"/>
          <w:szCs w:val="24"/>
        </w:rPr>
      </w:pPr>
      <w:r w:rsidRPr="00155FFD">
        <w:rPr>
          <w:rFonts w:ascii="Garamond" w:hAnsi="Garamond"/>
          <w:sz w:val="24"/>
          <w:szCs w:val="24"/>
        </w:rPr>
        <w:lastRenderedPageBreak/>
        <w:t>Autorizimi</w:t>
      </w:r>
      <w:r w:rsidR="009400BB" w:rsidRPr="00155FFD">
        <w:rPr>
          <w:rFonts w:ascii="Garamond" w:hAnsi="Garamond"/>
          <w:sz w:val="24"/>
          <w:szCs w:val="24"/>
        </w:rPr>
        <w:t xml:space="preserve"> është vetjake dhe e patjetërsueshme.</w:t>
      </w:r>
    </w:p>
    <w:p w:rsidR="009400BB" w:rsidRPr="00155FFD" w:rsidRDefault="00333C8E" w:rsidP="009400BB">
      <w:pPr>
        <w:pStyle w:val="Paragrafi"/>
        <w:rPr>
          <w:rFonts w:ascii="Garamond" w:hAnsi="Garamond"/>
          <w:sz w:val="24"/>
          <w:szCs w:val="24"/>
        </w:rPr>
      </w:pPr>
      <w:r w:rsidRPr="00155FFD">
        <w:rPr>
          <w:rFonts w:ascii="Garamond" w:hAnsi="Garamond"/>
          <w:sz w:val="24"/>
          <w:szCs w:val="24"/>
        </w:rPr>
        <w:t xml:space="preserve">Autorizimi </w:t>
      </w:r>
      <w:r w:rsidR="009400BB" w:rsidRPr="00155FFD">
        <w:rPr>
          <w:rFonts w:ascii="Garamond" w:hAnsi="Garamond"/>
          <w:sz w:val="24"/>
          <w:szCs w:val="24"/>
        </w:rPr>
        <w:t>mbulon të gjitha proceset që lidhen drejtpërdrejt me veprimtarinë e autorizuar.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23</w:t>
      </w:r>
    </w:p>
    <w:p w:rsidR="00965196" w:rsidRPr="00155FFD" w:rsidRDefault="00F43063" w:rsidP="0096519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me l</w:t>
      </w:r>
      <w:r w:rsidR="00965196"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65196" w:rsidRPr="00155FFD" w:rsidRDefault="00965196" w:rsidP="00965196">
      <w:pPr>
        <w:pStyle w:val="Paragrafi"/>
        <w:rPr>
          <w:rFonts w:ascii="Garamond" w:hAnsi="Garamond"/>
          <w:sz w:val="24"/>
          <w:szCs w:val="24"/>
        </w:rPr>
      </w:pPr>
      <w:r w:rsidRPr="00155FFD">
        <w:rPr>
          <w:rFonts w:ascii="Garamond" w:hAnsi="Garamond"/>
          <w:sz w:val="24"/>
          <w:szCs w:val="24"/>
        </w:rPr>
        <w:t xml:space="preserve">Çdo ndryshim i objektit, i emrit të personit juridik, i natyrës së veprimtarisë të tij, çdo ndryshim i bimëve, lëndëve dhe përgatitësve të </w:t>
      </w:r>
      <w:r w:rsidR="00D7637D" w:rsidRPr="00155FFD">
        <w:rPr>
          <w:rFonts w:ascii="Garamond" w:hAnsi="Garamond"/>
          <w:sz w:val="24"/>
          <w:szCs w:val="24"/>
        </w:rPr>
        <w:t>grupit</w:t>
      </w:r>
      <w:r w:rsidRPr="00155FFD">
        <w:rPr>
          <w:rFonts w:ascii="Garamond" w:hAnsi="Garamond"/>
          <w:sz w:val="24"/>
          <w:szCs w:val="24"/>
        </w:rPr>
        <w:t xml:space="preserve"> II e III, që përfshihen në veprimtarinë, për të cilën subjekti është pajisur me autorizim, njoftohet pranë Ministrisë së Shëndetësisë, për të reflektuar ndryshimet në autorizimin përkatës.</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24</w:t>
      </w:r>
    </w:p>
    <w:p w:rsidR="00333C8E" w:rsidRPr="00155FFD" w:rsidRDefault="00F43063" w:rsidP="00333C8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r w:rsidR="00333C8E" w:rsidRPr="00155FFD">
        <w:rPr>
          <w:rFonts w:ascii="Garamond" w:hAnsi="Garamond"/>
          <w:i/>
          <w:sz w:val="24"/>
          <w:szCs w:val="24"/>
          <w:lang w:val="en-GB"/>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Urdhri i </w:t>
      </w:r>
      <w:r w:rsidR="00C0230E" w:rsidRPr="00155FFD">
        <w:rPr>
          <w:rFonts w:ascii="Garamond" w:hAnsi="Garamond"/>
          <w:sz w:val="24"/>
          <w:szCs w:val="24"/>
        </w:rPr>
        <w:t xml:space="preserve">ministrit përgjegjës për Shëndetësinë </w:t>
      </w:r>
      <w:r w:rsidRPr="00155FFD">
        <w:rPr>
          <w:rFonts w:ascii="Garamond" w:hAnsi="Garamond"/>
          <w:sz w:val="24"/>
          <w:szCs w:val="24"/>
        </w:rPr>
        <w:t xml:space="preserve">për të ndaluar një ose më shumë procese që lidhen me bimët, lëndët ose përgatesat e </w:t>
      </w:r>
      <w:r w:rsidR="00D7637D" w:rsidRPr="00155FFD">
        <w:rPr>
          <w:rFonts w:ascii="Garamond" w:hAnsi="Garamond"/>
          <w:sz w:val="24"/>
          <w:szCs w:val="24"/>
        </w:rPr>
        <w:t>grupeve</w:t>
      </w:r>
      <w:r w:rsidRPr="00155FFD">
        <w:rPr>
          <w:rFonts w:ascii="Garamond" w:hAnsi="Garamond"/>
          <w:sz w:val="24"/>
          <w:szCs w:val="24"/>
        </w:rPr>
        <w:t xml:space="preserve"> II dhe III, e bën të </w:t>
      </w:r>
      <w:r w:rsidR="00333C8E" w:rsidRPr="00155FFD">
        <w:rPr>
          <w:rFonts w:ascii="Garamond" w:hAnsi="Garamond"/>
          <w:sz w:val="24"/>
          <w:szCs w:val="24"/>
        </w:rPr>
        <w:t>pavlefshëm</w:t>
      </w:r>
      <w:r w:rsidRPr="00155FFD">
        <w:rPr>
          <w:rFonts w:ascii="Garamond" w:hAnsi="Garamond"/>
          <w:sz w:val="24"/>
          <w:szCs w:val="24"/>
        </w:rPr>
        <w:t xml:space="preserve"> </w:t>
      </w:r>
      <w:r w:rsidR="00333C8E" w:rsidRPr="00155FFD">
        <w:rPr>
          <w:rFonts w:ascii="Garamond" w:hAnsi="Garamond"/>
          <w:sz w:val="24"/>
          <w:szCs w:val="24"/>
        </w:rPr>
        <w:t>autorizimin e mëpar</w:t>
      </w:r>
      <w:r w:rsidRPr="00155FFD">
        <w:rPr>
          <w:rFonts w:ascii="Garamond" w:hAnsi="Garamond"/>
          <w:sz w:val="24"/>
          <w:szCs w:val="24"/>
        </w:rPr>
        <w:t>sh</w:t>
      </w:r>
      <w:r w:rsidR="00333C8E" w:rsidRPr="00155FFD">
        <w:rPr>
          <w:rFonts w:ascii="Garamond" w:hAnsi="Garamond"/>
          <w:sz w:val="24"/>
          <w:szCs w:val="24"/>
        </w:rPr>
        <w:t>ëm</w:t>
      </w:r>
      <w:r w:rsidRPr="00155FFD">
        <w:rPr>
          <w:rFonts w:ascii="Garamond" w:hAnsi="Garamond"/>
          <w:sz w:val="24"/>
          <w:szCs w:val="24"/>
        </w:rPr>
        <w:t xml:space="preserve"> lidhur me këto procese.</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Ndërmarrjet private të autorizuara dhe ndërmarrjet shtetërore të caktuara posaçërisht, kryejnë në territorin e Republikës së Shqipërisë blerjen, transferimin ose shpërndarjen e bimëve, lëndëve ose përgatesave të </w:t>
      </w:r>
      <w:r w:rsidR="00D7637D" w:rsidRPr="00155FFD">
        <w:rPr>
          <w:rFonts w:ascii="Garamond" w:hAnsi="Garamond"/>
          <w:sz w:val="24"/>
          <w:szCs w:val="24"/>
        </w:rPr>
        <w:t>grupeve</w:t>
      </w:r>
      <w:r w:rsidRPr="00155FFD">
        <w:rPr>
          <w:rFonts w:ascii="Garamond" w:hAnsi="Garamond"/>
          <w:sz w:val="24"/>
          <w:szCs w:val="24"/>
        </w:rPr>
        <w:t xml:space="preserve"> II dhe III vetëm me personat fizikë ose juridikë të autorizuar.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26</w:t>
      </w:r>
    </w:p>
    <w:p w:rsidR="00333C8E" w:rsidRPr="00155FFD" w:rsidRDefault="005C5A67" w:rsidP="00C0230E">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33C8E"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Ndërmarrja private e autorizuar mund t’i transferohet vetëm një personi fizik ose juridik të pajisur me </w:t>
      </w:r>
      <w:r w:rsidR="00333C8E" w:rsidRPr="00155FFD">
        <w:rPr>
          <w:rFonts w:ascii="Garamond" w:hAnsi="Garamond"/>
          <w:sz w:val="24"/>
          <w:szCs w:val="24"/>
        </w:rPr>
        <w:t>autorizim</w:t>
      </w:r>
      <w:r w:rsidRPr="00155FFD">
        <w:rPr>
          <w:rFonts w:ascii="Garamond" w:hAnsi="Garamond"/>
          <w:sz w:val="24"/>
          <w:szCs w:val="24"/>
        </w:rPr>
        <w:t xml:space="preserve"> për të njëjtat veprimtari që kryhen me të njëjtat bimë, lëndë dhe përgatesa.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rast të vdekjes ose të pushimit të veprimtarisë së mbajtësit të </w:t>
      </w:r>
      <w:r w:rsidR="00333C8E" w:rsidRPr="00155FFD">
        <w:rPr>
          <w:rFonts w:ascii="Garamond" w:hAnsi="Garamond"/>
          <w:sz w:val="24"/>
          <w:szCs w:val="24"/>
        </w:rPr>
        <w:t>autorizimit</w:t>
      </w:r>
      <w:r w:rsidRPr="00155FFD">
        <w:rPr>
          <w:rFonts w:ascii="Garamond" w:hAnsi="Garamond"/>
          <w:sz w:val="24"/>
          <w:szCs w:val="24"/>
        </w:rPr>
        <w:t xml:space="preserve">, </w:t>
      </w:r>
      <w:r w:rsidR="00C0230E" w:rsidRPr="00155FFD">
        <w:rPr>
          <w:rFonts w:ascii="Garamond" w:hAnsi="Garamond"/>
          <w:sz w:val="24"/>
          <w:szCs w:val="24"/>
        </w:rPr>
        <w:t>ministri përgjegjës për Shëndetësinë</w:t>
      </w:r>
      <w:r w:rsidRPr="00155FF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dhe në </w:t>
      </w:r>
      <w:r w:rsidR="00165B03" w:rsidRPr="00155FFD">
        <w:rPr>
          <w:rFonts w:ascii="Garamond" w:hAnsi="Garamond"/>
          <w:sz w:val="24"/>
          <w:szCs w:val="24"/>
        </w:rPr>
        <w:t>autorizim</w:t>
      </w:r>
      <w:r w:rsidRPr="00155FFD">
        <w:rPr>
          <w:rFonts w:ascii="Garamond" w:hAnsi="Garamond"/>
          <w:sz w:val="24"/>
          <w:szCs w:val="24"/>
        </w:rPr>
        <w:t>.</w:t>
      </w:r>
    </w:p>
    <w:p w:rsidR="00D34571" w:rsidRPr="00155FFD" w:rsidRDefault="00D34571" w:rsidP="009400BB">
      <w:pPr>
        <w:pStyle w:val="Paragrafi"/>
        <w:rPr>
          <w:rFonts w:ascii="Garamond" w:hAnsi="Garamond"/>
          <w:sz w:val="24"/>
          <w:szCs w:val="24"/>
        </w:rPr>
      </w:pPr>
    </w:p>
    <w:p w:rsidR="009400BB" w:rsidRPr="00155FFD" w:rsidRDefault="00D34571" w:rsidP="00D34571">
      <w:pPr>
        <w:pStyle w:val="TitulliNr"/>
        <w:rPr>
          <w:rFonts w:ascii="Garamond" w:hAnsi="Garamond"/>
          <w:sz w:val="24"/>
          <w:szCs w:val="24"/>
        </w:rPr>
      </w:pPr>
      <w:r w:rsidRPr="00155FFD">
        <w:rPr>
          <w:rFonts w:ascii="Garamond" w:hAnsi="Garamond"/>
          <w:sz w:val="24"/>
          <w:szCs w:val="24"/>
        </w:rPr>
        <w:t>4. Pezullimi dhe anul</w:t>
      </w:r>
      <w:r w:rsidR="009400BB" w:rsidRPr="00155FFD">
        <w:rPr>
          <w:rFonts w:ascii="Garamond" w:hAnsi="Garamond"/>
          <w:sz w:val="24"/>
          <w:szCs w:val="24"/>
        </w:rPr>
        <w:t xml:space="preserve">imi i </w:t>
      </w:r>
      <w:r w:rsidR="00165B03" w:rsidRPr="00155FFD">
        <w:rPr>
          <w:rFonts w:ascii="Garamond" w:hAnsi="Garamond"/>
          <w:sz w:val="24"/>
          <w:szCs w:val="24"/>
        </w:rPr>
        <w:t>autorizimIT</w:t>
      </w:r>
    </w:p>
    <w:p w:rsidR="009400BB" w:rsidRPr="00155FFD" w:rsidRDefault="009400BB" w:rsidP="00D34571">
      <w:pPr>
        <w:pStyle w:val="NeniTitull"/>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27</w:t>
      </w:r>
    </w:p>
    <w:p w:rsidR="00B348E7" w:rsidRPr="00155FFD" w:rsidRDefault="005C5A67" w:rsidP="005C5A67">
      <w:pPr>
        <w:pStyle w:val="Paragrafi"/>
        <w:jc w:val="center"/>
        <w:rPr>
          <w:rFonts w:ascii="Garamond" w:hAnsi="Garamond"/>
          <w:i/>
          <w:sz w:val="24"/>
          <w:szCs w:val="24"/>
          <w:lang w:val="en-GB"/>
        </w:rPr>
      </w:pPr>
      <w:r w:rsidRPr="00155FFD">
        <w:rPr>
          <w:rFonts w:ascii="Garamond" w:hAnsi="Garamond"/>
          <w:i/>
          <w:sz w:val="24"/>
          <w:szCs w:val="24"/>
          <w:lang w:val="en-GB"/>
        </w:rPr>
        <w:t>(N</w:t>
      </w:r>
      <w:r w:rsidR="00B348E7" w:rsidRPr="00155FFD">
        <w:rPr>
          <w:rFonts w:ascii="Garamond" w:hAnsi="Garamond"/>
          <w:i/>
          <w:sz w:val="24"/>
          <w:szCs w:val="24"/>
          <w:lang w:val="en-GB"/>
        </w:rPr>
        <w:t>dr</w:t>
      </w:r>
      <w:r w:rsidR="00E85D35" w:rsidRPr="00155FFD">
        <w:rPr>
          <w:rFonts w:ascii="Garamond" w:hAnsi="Garamond"/>
          <w:i/>
          <w:sz w:val="24"/>
          <w:szCs w:val="24"/>
          <w:lang w:val="en-GB"/>
        </w:rPr>
        <w:t>yshuar fjalë me l</w:t>
      </w:r>
      <w:r w:rsidR="00B348E7"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p>
    <w:p w:rsidR="009400BB" w:rsidRPr="00155FFD" w:rsidRDefault="009400BB" w:rsidP="005C5A67">
      <w:pPr>
        <w:pStyle w:val="Paragrafi"/>
        <w:jc w:val="center"/>
        <w:rPr>
          <w:rFonts w:ascii="Garamond" w:hAnsi="Garamond"/>
          <w:sz w:val="24"/>
          <w:szCs w:val="24"/>
        </w:rPr>
      </w:pPr>
    </w:p>
    <w:p w:rsidR="009400BB" w:rsidRPr="00155FFD" w:rsidRDefault="00B348E7" w:rsidP="009400BB">
      <w:pPr>
        <w:pStyle w:val="Paragrafi"/>
        <w:rPr>
          <w:rFonts w:ascii="Garamond" w:hAnsi="Garamond"/>
          <w:sz w:val="24"/>
          <w:szCs w:val="24"/>
        </w:rPr>
      </w:pPr>
      <w:r w:rsidRPr="00155FFD">
        <w:rPr>
          <w:rFonts w:ascii="Garamond" w:hAnsi="Garamond"/>
          <w:sz w:val="24"/>
          <w:szCs w:val="24"/>
        </w:rPr>
        <w:t>Autorizimi</w:t>
      </w:r>
      <w:r w:rsidR="009400BB" w:rsidRPr="00155FFD">
        <w:rPr>
          <w:rFonts w:ascii="Garamond" w:hAnsi="Garamond"/>
          <w:sz w:val="24"/>
          <w:szCs w:val="24"/>
        </w:rPr>
        <w:t xml:space="preserve"> anullohet në rast se konstatohen shkelje të dispozitave të këtij ligji, parregullsi në ushtrimin e veprimtarisë së autorizuar, sidomos shkelje të detyrimeve të parashikuara në </w:t>
      </w:r>
      <w:r w:rsidRPr="00155FFD">
        <w:rPr>
          <w:rFonts w:ascii="Garamond" w:hAnsi="Garamond"/>
          <w:sz w:val="24"/>
          <w:szCs w:val="24"/>
        </w:rPr>
        <w:t>autorizim</w:t>
      </w:r>
      <w:r w:rsidR="009400BB" w:rsidRPr="00155FFD">
        <w:rPr>
          <w:rFonts w:ascii="Garamond" w:hAnsi="Garamond"/>
          <w:sz w:val="24"/>
          <w:szCs w:val="24"/>
        </w:rPr>
        <w:t xml:space="preserve">, pakujdesi të personelit përgjegjës ose në rast se kërkesa për </w:t>
      </w:r>
      <w:r w:rsidRPr="00155FFD">
        <w:rPr>
          <w:rFonts w:ascii="Garamond" w:hAnsi="Garamond"/>
          <w:sz w:val="24"/>
          <w:szCs w:val="24"/>
        </w:rPr>
        <w:t>autorizim</w:t>
      </w:r>
      <w:r w:rsidR="009400BB" w:rsidRPr="00155FFD">
        <w:rPr>
          <w:rFonts w:ascii="Garamond" w:hAnsi="Garamond"/>
          <w:sz w:val="24"/>
          <w:szCs w:val="24"/>
        </w:rPr>
        <w:t xml:space="preserve"> përmban deklarime të pasakta.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rastet kur shkeljet e konstatuara nuk janë të rënda, </w:t>
      </w:r>
      <w:r w:rsidR="00C0230E" w:rsidRPr="00155FFD">
        <w:rPr>
          <w:rFonts w:ascii="Garamond" w:hAnsi="Garamond"/>
          <w:sz w:val="24"/>
          <w:szCs w:val="24"/>
        </w:rPr>
        <w:t>ministri përgjegjës për Shëndetësinë</w:t>
      </w:r>
      <w:r w:rsidRPr="00155FFD">
        <w:rPr>
          <w:rFonts w:ascii="Garamond" w:hAnsi="Garamond"/>
          <w:sz w:val="24"/>
          <w:szCs w:val="24"/>
        </w:rPr>
        <w:t xml:space="preserve"> mund të pezullojë </w:t>
      </w:r>
      <w:r w:rsidR="00B348E7" w:rsidRPr="00155FFD">
        <w:rPr>
          <w:rFonts w:ascii="Garamond" w:hAnsi="Garamond"/>
          <w:sz w:val="24"/>
          <w:szCs w:val="24"/>
        </w:rPr>
        <w:t>autorizimin</w:t>
      </w:r>
      <w:r w:rsidRPr="00155FFD">
        <w:rPr>
          <w:rFonts w:ascii="Garamond" w:hAnsi="Garamond"/>
          <w:sz w:val="24"/>
          <w:szCs w:val="24"/>
        </w:rPr>
        <w:t xml:space="preserve"> për një periudhë jo më të gjatë se 6 muaj. </w:t>
      </w:r>
    </w:p>
    <w:p w:rsidR="009400BB" w:rsidRPr="00155FFD" w:rsidRDefault="00B348E7" w:rsidP="009400BB">
      <w:pPr>
        <w:pStyle w:val="Paragrafi"/>
        <w:rPr>
          <w:rFonts w:ascii="Garamond" w:hAnsi="Garamond"/>
          <w:sz w:val="24"/>
          <w:szCs w:val="24"/>
        </w:rPr>
      </w:pPr>
      <w:r w:rsidRPr="00155FFD">
        <w:rPr>
          <w:rFonts w:ascii="Garamond" w:hAnsi="Garamond"/>
          <w:sz w:val="24"/>
          <w:szCs w:val="24"/>
        </w:rPr>
        <w:t>Autorizimi</w:t>
      </w:r>
      <w:r w:rsidR="009400BB" w:rsidRPr="00155FFD">
        <w:rPr>
          <w:rFonts w:ascii="Garamond" w:hAnsi="Garamond"/>
          <w:sz w:val="24"/>
          <w:szCs w:val="24"/>
        </w:rPr>
        <w:t xml:space="preserve"> mund t’i refuzohet ose/dhe t’i anullohet çdo personi që ka qënë i dënuar për trafik ose përdorim të paligjshëm të lëndëve dhe përgatesave objekt i këtij ligji. </w:t>
      </w:r>
      <w:r w:rsidRPr="00155FFD">
        <w:rPr>
          <w:rFonts w:ascii="Garamond" w:hAnsi="Garamond"/>
          <w:sz w:val="24"/>
          <w:szCs w:val="24"/>
        </w:rPr>
        <w:t>Autorizimi</w:t>
      </w:r>
      <w:r w:rsidR="009400BB" w:rsidRPr="00155FFD">
        <w:rPr>
          <w:rFonts w:ascii="Garamond" w:hAnsi="Garamond"/>
          <w:sz w:val="24"/>
          <w:szCs w:val="24"/>
        </w:rPr>
        <w:t xml:space="preserve"> pezullohet deri në marrjen e vendimit të formës së prerë në rastet kur mbajtësi i </w:t>
      </w:r>
      <w:r w:rsidRPr="00155FFD">
        <w:rPr>
          <w:rFonts w:ascii="Garamond" w:hAnsi="Garamond"/>
          <w:sz w:val="24"/>
          <w:szCs w:val="24"/>
        </w:rPr>
        <w:t>autorizimit</w:t>
      </w:r>
      <w:r w:rsidR="009400BB" w:rsidRPr="00155FFD">
        <w:rPr>
          <w:rFonts w:ascii="Garamond" w:hAnsi="Garamond"/>
          <w:sz w:val="24"/>
          <w:szCs w:val="24"/>
        </w:rPr>
        <w:t xml:space="preserve"> është </w:t>
      </w:r>
      <w:r w:rsidR="009400BB" w:rsidRPr="00155FFD">
        <w:rPr>
          <w:rFonts w:ascii="Garamond" w:hAnsi="Garamond"/>
          <w:sz w:val="24"/>
          <w:szCs w:val="24"/>
        </w:rPr>
        <w:lastRenderedPageBreak/>
        <w:t>në proces hetimi ose gjykimi për një nga këto shkelje.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28</w:t>
      </w:r>
    </w:p>
    <w:p w:rsidR="009400BB" w:rsidRPr="00155FFD" w:rsidRDefault="003C5E26" w:rsidP="00B348E7">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348E7" w:rsidRPr="00155FFD">
        <w:rPr>
          <w:rFonts w:ascii="Garamond" w:hAnsi="Garamond"/>
          <w:i/>
          <w:sz w:val="24"/>
          <w:szCs w:val="24"/>
          <w:lang w:val="en-GB"/>
        </w:rPr>
        <w:t>igjin nr. 10 137/2009, datë 11.5.2009)</w:t>
      </w:r>
    </w:p>
    <w:p w:rsidR="00B348E7" w:rsidRPr="00155FFD" w:rsidRDefault="00B348E7" w:rsidP="00B348E7">
      <w:pPr>
        <w:pStyle w:val="Paragrafi"/>
        <w:jc w:val="center"/>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Vendimi për refuzimin, pezullimin ose anullimin e </w:t>
      </w:r>
      <w:r w:rsidR="00B348E7" w:rsidRPr="00155FFD">
        <w:rPr>
          <w:rFonts w:ascii="Garamond" w:hAnsi="Garamond"/>
          <w:sz w:val="24"/>
          <w:szCs w:val="24"/>
        </w:rPr>
        <w:t>autorizimit</w:t>
      </w:r>
      <w:r w:rsidRPr="00155FFD">
        <w:rPr>
          <w:rFonts w:ascii="Garamond" w:hAnsi="Garamond"/>
          <w:sz w:val="24"/>
          <w:szCs w:val="24"/>
        </w:rPr>
        <w:t xml:space="preserve"> merret pasi pala e interesuar thirret për të dhënë shpjegime.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Vendimi për refuzimin, pezullimin ose anullimin e </w:t>
      </w:r>
      <w:r w:rsidR="00B348E7" w:rsidRPr="00155FFD">
        <w:rPr>
          <w:rFonts w:ascii="Garamond" w:hAnsi="Garamond"/>
          <w:sz w:val="24"/>
          <w:szCs w:val="24"/>
        </w:rPr>
        <w:t>autorizimit</w:t>
      </w:r>
      <w:r w:rsidRPr="00155FFD">
        <w:rPr>
          <w:rFonts w:ascii="Garamond" w:hAnsi="Garamond"/>
          <w:sz w:val="24"/>
          <w:szCs w:val="24"/>
        </w:rPr>
        <w:t xml:space="preserve"> duhet të jetë i motivuar dhe t’i njoftohet palës së interesuar. Vendimi i komunikohet organeve kompetente për të kontrolluar zbatimin e tij. Këto organe kanë listat e personave fizikë e juridikë të pajisur me </w:t>
      </w:r>
      <w:r w:rsidR="00B348E7" w:rsidRPr="00155FFD">
        <w:rPr>
          <w:rFonts w:ascii="Garamond" w:hAnsi="Garamond"/>
          <w:sz w:val="24"/>
          <w:szCs w:val="24"/>
        </w:rPr>
        <w:t>autorizim</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29</w:t>
      </w:r>
    </w:p>
    <w:p w:rsidR="00200E5F" w:rsidRPr="00155FFD" w:rsidRDefault="003C5E26" w:rsidP="00200E5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200E5F" w:rsidRPr="00155FFD">
        <w:rPr>
          <w:rFonts w:ascii="Garamond" w:hAnsi="Garamond"/>
          <w:i/>
          <w:sz w:val="24"/>
          <w:szCs w:val="24"/>
          <w:lang w:val="en-GB"/>
        </w:rPr>
        <w:t>igjin nr. 10 137/2009, datë 11.5.2009)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Vendimi i anullimit ose pezullimit të </w:t>
      </w:r>
      <w:r w:rsidR="00200E5F" w:rsidRPr="00155FFD">
        <w:rPr>
          <w:rFonts w:ascii="Garamond" w:hAnsi="Garamond"/>
          <w:sz w:val="24"/>
          <w:szCs w:val="24"/>
        </w:rPr>
        <w:t>autorizimit</w:t>
      </w:r>
      <w:r w:rsidRPr="00155FFD">
        <w:rPr>
          <w:rFonts w:ascii="Garamond" w:hAnsi="Garamond"/>
          <w:sz w:val="24"/>
          <w:szCs w:val="24"/>
        </w:rPr>
        <w:t xml:space="preserve"> merret pavarësisht nga sanksionet administrative e penale që mund të zbatohen.</w:t>
      </w:r>
    </w:p>
    <w:p w:rsidR="009400BB" w:rsidRPr="00155FFD" w:rsidRDefault="009400BB" w:rsidP="00200E5F">
      <w:pPr>
        <w:pStyle w:val="Paragrafi"/>
        <w:ind w:firstLine="0"/>
        <w:rPr>
          <w:rFonts w:ascii="Garamond" w:hAnsi="Garamond"/>
          <w:sz w:val="24"/>
          <w:szCs w:val="24"/>
        </w:rPr>
      </w:pPr>
    </w:p>
    <w:p w:rsidR="00785558" w:rsidRDefault="009400BB" w:rsidP="00785558">
      <w:pPr>
        <w:pStyle w:val="NeniNr"/>
        <w:rPr>
          <w:rFonts w:ascii="Garamond" w:hAnsi="Garamond"/>
          <w:sz w:val="24"/>
          <w:szCs w:val="24"/>
        </w:rPr>
      </w:pPr>
      <w:r w:rsidRPr="00155FFD">
        <w:rPr>
          <w:rFonts w:ascii="Garamond" w:hAnsi="Garamond"/>
          <w:sz w:val="24"/>
          <w:szCs w:val="24"/>
        </w:rPr>
        <w:t>Neni 30</w:t>
      </w:r>
    </w:p>
    <w:p w:rsidR="009400BB" w:rsidRPr="00785558" w:rsidRDefault="003C5E26" w:rsidP="00785558">
      <w:pPr>
        <w:pStyle w:val="NeniNr"/>
        <w:rPr>
          <w:rFonts w:ascii="Garamond" w:hAnsi="Garamond"/>
          <w:sz w:val="24"/>
          <w:szCs w:val="24"/>
        </w:rPr>
      </w:pPr>
      <w:r w:rsidRPr="00155FFD">
        <w:rPr>
          <w:rFonts w:ascii="Garamond" w:hAnsi="Garamond"/>
          <w:i/>
          <w:sz w:val="24"/>
          <w:szCs w:val="24"/>
        </w:rPr>
        <w:t>(N</w:t>
      </w:r>
      <w:r w:rsidR="000E7234" w:rsidRPr="00155FFD">
        <w:rPr>
          <w:rFonts w:ascii="Garamond" w:hAnsi="Garamond"/>
          <w:i/>
          <w:sz w:val="24"/>
          <w:szCs w:val="24"/>
        </w:rPr>
        <w:t xml:space="preserve">dryshuar togfjalësh </w:t>
      </w:r>
      <w:r w:rsidR="00E85D35" w:rsidRPr="00155FFD">
        <w:rPr>
          <w:rFonts w:ascii="Garamond" w:hAnsi="Garamond"/>
          <w:i/>
          <w:sz w:val="24"/>
          <w:szCs w:val="24"/>
        </w:rPr>
        <w:t>me l</w:t>
      </w:r>
      <w:r w:rsidR="000E7234" w:rsidRPr="00155FFD">
        <w:rPr>
          <w:rFonts w:ascii="Garamond" w:hAnsi="Garamond"/>
          <w:i/>
          <w:sz w:val="24"/>
          <w:szCs w:val="24"/>
        </w:rPr>
        <w:t>igjin nr. 9271/2004, datë 9.9.2004</w:t>
      </w:r>
      <w:r w:rsidR="00200E5F" w:rsidRPr="00155FFD">
        <w:rPr>
          <w:rFonts w:ascii="Garamond" w:hAnsi="Garamond"/>
          <w:i/>
          <w:sz w:val="24"/>
          <w:szCs w:val="24"/>
        </w:rPr>
        <w:t xml:space="preserve">; </w:t>
      </w:r>
      <w:r w:rsidR="00E85D35" w:rsidRPr="00155FFD">
        <w:rPr>
          <w:rFonts w:ascii="Garamond" w:hAnsi="Garamond"/>
          <w:i/>
          <w:sz w:val="24"/>
          <w:szCs w:val="24"/>
        </w:rPr>
        <w:t>ndryshuar fjalë me l</w:t>
      </w:r>
      <w:r w:rsidR="00200E5F" w:rsidRPr="00155FFD">
        <w:rPr>
          <w:rFonts w:ascii="Garamond" w:hAnsi="Garamond"/>
          <w:i/>
          <w:sz w:val="24"/>
          <w:szCs w:val="24"/>
        </w:rPr>
        <w:t>igjin nr. 10 137/2009, datë 11.5.2009</w:t>
      </w:r>
      <w:r w:rsidR="00C0230E" w:rsidRPr="00155FFD">
        <w:rPr>
          <w:rFonts w:ascii="Garamond" w:hAnsi="Garamond"/>
          <w:i/>
          <w:sz w:val="24"/>
          <w:szCs w:val="24"/>
        </w:rPr>
        <w:t xml:space="preserve">; ndryshuar </w:t>
      </w:r>
      <w:r w:rsidR="008C7C39" w:rsidRPr="00155FFD">
        <w:rPr>
          <w:rFonts w:ascii="Garamond" w:hAnsi="Garamond"/>
          <w:i/>
          <w:sz w:val="24"/>
          <w:szCs w:val="24"/>
        </w:rPr>
        <w:t>tog</w:t>
      </w:r>
      <w:r w:rsidR="00C0230E" w:rsidRPr="00155FFD">
        <w:rPr>
          <w:rFonts w:ascii="Garamond" w:hAnsi="Garamond"/>
          <w:i/>
          <w:sz w:val="24"/>
          <w:szCs w:val="24"/>
        </w:rPr>
        <w:t>fjalë</w:t>
      </w:r>
      <w:r w:rsidR="008C7C39" w:rsidRPr="00155FFD">
        <w:rPr>
          <w:rFonts w:ascii="Garamond" w:hAnsi="Garamond"/>
          <w:i/>
          <w:sz w:val="24"/>
          <w:szCs w:val="24"/>
        </w:rPr>
        <w:t>sh</w:t>
      </w:r>
      <w:r w:rsidR="00785558">
        <w:rPr>
          <w:rFonts w:ascii="Garamond" w:hAnsi="Garamond"/>
          <w:i/>
          <w:sz w:val="24"/>
          <w:szCs w:val="24"/>
        </w:rPr>
        <w:t xml:space="preserve"> me l</w:t>
      </w:r>
      <w:r w:rsidR="00C0230E" w:rsidRPr="00155FFD">
        <w:rPr>
          <w:rFonts w:ascii="Garamond" w:hAnsi="Garamond"/>
          <w:i/>
          <w:sz w:val="24"/>
          <w:szCs w:val="24"/>
        </w:rPr>
        <w:t>igjin nr. 99/2023, datë 14.12.2023)</w:t>
      </w:r>
    </w:p>
    <w:p w:rsidR="000E7234" w:rsidRPr="00155FFD" w:rsidRDefault="000E7234" w:rsidP="000E7234">
      <w:pPr>
        <w:pStyle w:val="Paragrafi"/>
        <w:jc w:val="center"/>
        <w:rPr>
          <w:rFonts w:ascii="Garamond" w:hAnsi="Garamond"/>
          <w:i/>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rast se ndërmarrja e pushon veprimtarinë ose </w:t>
      </w:r>
      <w:r w:rsidR="00200E5F" w:rsidRPr="00155FFD">
        <w:rPr>
          <w:rFonts w:ascii="Garamond" w:hAnsi="Garamond"/>
          <w:sz w:val="24"/>
          <w:szCs w:val="24"/>
        </w:rPr>
        <w:t>autorizimi</w:t>
      </w:r>
      <w:r w:rsidRPr="00155FFD">
        <w:rPr>
          <w:rFonts w:ascii="Garamond" w:hAnsi="Garamond"/>
          <w:sz w:val="24"/>
          <w:szCs w:val="24"/>
        </w:rPr>
        <w:t xml:space="preserve"> anullohet apo i kalon afati, </w:t>
      </w:r>
      <w:r w:rsidR="00C0230E" w:rsidRPr="00155FFD">
        <w:rPr>
          <w:rFonts w:ascii="Garamond" w:hAnsi="Garamond"/>
          <w:sz w:val="24"/>
          <w:szCs w:val="24"/>
        </w:rPr>
        <w:t xml:space="preserve">ministrit përgjegjës për Shëndetësinë </w:t>
      </w:r>
      <w:r w:rsidRPr="00155FFD">
        <w:rPr>
          <w:rFonts w:ascii="Garamond" w:hAnsi="Garamond"/>
          <w:sz w:val="24"/>
          <w:szCs w:val="24"/>
        </w:rPr>
        <w:t xml:space="preserve">i dorëzohen dokumentacioni i porosive dhe regjistrat. Në zbatim të vendimeve gjyqësore, </w:t>
      </w:r>
      <w:r w:rsidR="000E7234" w:rsidRPr="00155FFD">
        <w:rPr>
          <w:rFonts w:ascii="Garamond" w:hAnsi="Garamond"/>
          <w:sz w:val="24"/>
          <w:szCs w:val="24"/>
        </w:rPr>
        <w:t xml:space="preserve">Ministria e Shëndetësisë </w:t>
      </w:r>
      <w:r w:rsidRPr="00155FFD">
        <w:rPr>
          <w:rFonts w:ascii="Garamond" w:hAnsi="Garamond"/>
          <w:sz w:val="24"/>
          <w:szCs w:val="24"/>
        </w:rPr>
        <w:t>merr masat e nevojshme për sigurimin e materialeve që gjënden në to.</w:t>
      </w:r>
    </w:p>
    <w:p w:rsidR="009400BB" w:rsidRPr="00155FFD" w:rsidRDefault="009400BB"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 xml:space="preserve">B. </w:t>
      </w:r>
      <w:r w:rsidR="003C6018" w:rsidRPr="00155FFD">
        <w:rPr>
          <w:rFonts w:ascii="Garamond" w:hAnsi="Garamond"/>
          <w:sz w:val="24"/>
          <w:szCs w:val="24"/>
        </w:rPr>
        <w:t>autorizimI i posaçëm</w:t>
      </w:r>
      <w:r w:rsidRPr="00155FFD">
        <w:rPr>
          <w:rFonts w:ascii="Garamond" w:hAnsi="Garamond"/>
          <w:sz w:val="24"/>
          <w:szCs w:val="24"/>
        </w:rPr>
        <w:t xml:space="preserve"> për përdor</w:t>
      </w:r>
      <w:r w:rsidR="00D34571" w:rsidRPr="00155FFD">
        <w:rPr>
          <w:rFonts w:ascii="Garamond" w:hAnsi="Garamond"/>
          <w:sz w:val="24"/>
          <w:szCs w:val="24"/>
        </w:rPr>
        <w:t>imin e objekteve dhe ndërtesave</w:t>
      </w:r>
    </w:p>
    <w:p w:rsidR="009400BB" w:rsidRPr="00155FFD" w:rsidRDefault="009400BB" w:rsidP="00D34571">
      <w:pPr>
        <w:pStyle w:val="NeniTitull"/>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31</w:t>
      </w:r>
    </w:p>
    <w:p w:rsidR="003C6018" w:rsidRPr="00155FFD" w:rsidRDefault="003C5E26" w:rsidP="003C601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C6018" w:rsidRPr="00155FFD">
        <w:rPr>
          <w:rFonts w:ascii="Garamond" w:hAnsi="Garamond"/>
          <w:i/>
          <w:sz w:val="24"/>
          <w:szCs w:val="24"/>
          <w:lang w:val="en-GB"/>
        </w:rPr>
        <w:t>igjin nr. 10 137/2009, datë 11.5.2009</w:t>
      </w:r>
      <w:r w:rsidR="00166AC6">
        <w:rPr>
          <w:rFonts w:ascii="Garamond" w:hAnsi="Garamond"/>
          <w:i/>
          <w:sz w:val="24"/>
          <w:szCs w:val="24"/>
        </w:rPr>
        <w:t>)</w:t>
      </w:r>
    </w:p>
    <w:p w:rsidR="009400BB" w:rsidRPr="00155FFD" w:rsidRDefault="009400BB" w:rsidP="009400BB">
      <w:pPr>
        <w:pStyle w:val="Paragrafi"/>
        <w:rPr>
          <w:rFonts w:ascii="Garamond" w:hAnsi="Garamond"/>
          <w:sz w:val="24"/>
          <w:szCs w:val="24"/>
        </w:rPr>
      </w:pPr>
    </w:p>
    <w:p w:rsidR="00C476C4" w:rsidRPr="00155FFD" w:rsidRDefault="003C6018" w:rsidP="009400BB">
      <w:pPr>
        <w:pStyle w:val="Paragrafi"/>
        <w:rPr>
          <w:rFonts w:ascii="Garamond" w:hAnsi="Garamond"/>
          <w:sz w:val="24"/>
          <w:szCs w:val="24"/>
        </w:rPr>
      </w:pPr>
      <w:r w:rsidRPr="00155FFD">
        <w:rPr>
          <w:rFonts w:ascii="Garamond" w:hAnsi="Garamond"/>
          <w:sz w:val="24"/>
          <w:szCs w:val="24"/>
        </w:rPr>
        <w:t>Autorizimi i posaçëm</w:t>
      </w:r>
      <w:r w:rsidR="009400BB" w:rsidRPr="00155FF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w:t>
      </w:r>
      <w:r w:rsidR="00D7637D" w:rsidRPr="00155FFD">
        <w:rPr>
          <w:rFonts w:ascii="Garamond" w:hAnsi="Garamond"/>
          <w:sz w:val="24"/>
          <w:szCs w:val="24"/>
        </w:rPr>
        <w:t>grupeve</w:t>
      </w:r>
      <w:r w:rsidR="009400BB" w:rsidRPr="00155FFD">
        <w:rPr>
          <w:rFonts w:ascii="Garamond" w:hAnsi="Garamond"/>
          <w:sz w:val="24"/>
          <w:szCs w:val="24"/>
        </w:rPr>
        <w:t xml:space="preserve"> II dhe III jepet nga </w:t>
      </w:r>
      <w:r w:rsidR="00C476C4" w:rsidRPr="00155FFD">
        <w:rPr>
          <w:rFonts w:ascii="Garamond" w:hAnsi="Garamond"/>
          <w:sz w:val="24"/>
          <w:szCs w:val="24"/>
        </w:rPr>
        <w:t xml:space="preserve">ministri përgjegjës </w:t>
      </w:r>
      <w:r w:rsidR="00844B8F">
        <w:rPr>
          <w:rFonts w:ascii="Garamond" w:hAnsi="Garamond"/>
          <w:sz w:val="24"/>
          <w:szCs w:val="24"/>
        </w:rPr>
        <w:t>për rendin dhe sigurinë publike</w:t>
      </w:r>
      <w:r w:rsidR="00C476C4" w:rsidRPr="00155FFD">
        <w:rPr>
          <w:rFonts w:ascii="Garamond" w:hAnsi="Garamond"/>
          <w:sz w:val="24"/>
          <w:szCs w:val="24"/>
        </w:rPr>
        <w:t>.</w:t>
      </w:r>
    </w:p>
    <w:p w:rsidR="009400BB" w:rsidRPr="00155FFD" w:rsidRDefault="003C6018" w:rsidP="009400BB">
      <w:pPr>
        <w:pStyle w:val="Paragrafi"/>
        <w:rPr>
          <w:rFonts w:ascii="Garamond" w:hAnsi="Garamond"/>
          <w:sz w:val="24"/>
          <w:szCs w:val="24"/>
        </w:rPr>
      </w:pPr>
      <w:r w:rsidRPr="00155FFD">
        <w:rPr>
          <w:rFonts w:ascii="Garamond" w:hAnsi="Garamond"/>
          <w:sz w:val="24"/>
          <w:szCs w:val="24"/>
        </w:rPr>
        <w:t>Autorizimi i posaçëm</w:t>
      </w:r>
      <w:r w:rsidR="009400BB" w:rsidRPr="00155FFD">
        <w:rPr>
          <w:rFonts w:ascii="Garamond" w:hAnsi="Garamond"/>
          <w:sz w:val="24"/>
          <w:szCs w:val="24"/>
        </w:rPr>
        <w:t xml:space="preserve"> jepet ose refuzohet brenda 90 ditësh nga paraqitja e kërkesës.</w:t>
      </w:r>
      <w:r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32</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igjin nr. 10 137/2009, datë 11.5.2009</w:t>
      </w:r>
      <w:r w:rsidR="00CF4929"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3C6018" w:rsidP="009400BB">
      <w:pPr>
        <w:pStyle w:val="Paragrafi"/>
        <w:rPr>
          <w:rFonts w:ascii="Garamond" w:hAnsi="Garamond"/>
          <w:sz w:val="24"/>
          <w:szCs w:val="24"/>
        </w:rPr>
      </w:pPr>
      <w:r w:rsidRPr="00155FFD">
        <w:rPr>
          <w:rFonts w:ascii="Garamond" w:hAnsi="Garamond"/>
          <w:sz w:val="24"/>
          <w:szCs w:val="24"/>
        </w:rPr>
        <w:t xml:space="preserve">Autorizimi i posaçëm </w:t>
      </w:r>
      <w:r w:rsidR="009400BB" w:rsidRPr="00155FFD">
        <w:rPr>
          <w:rFonts w:ascii="Garamond" w:hAnsi="Garamond"/>
          <w:sz w:val="24"/>
          <w:szCs w:val="24"/>
        </w:rPr>
        <w:t xml:space="preserve">jepet vetëm për objekte dhe ndërtesa të përdorura nga persona fizikë e juridikë të pajisur me </w:t>
      </w:r>
      <w:r w:rsidR="00CF4929" w:rsidRPr="00155FFD">
        <w:rPr>
          <w:rFonts w:ascii="Garamond" w:hAnsi="Garamond"/>
          <w:sz w:val="24"/>
          <w:szCs w:val="24"/>
        </w:rPr>
        <w:t>autorizim</w:t>
      </w:r>
      <w:r w:rsidR="009400BB" w:rsidRPr="00155FFD">
        <w:rPr>
          <w:rFonts w:ascii="Garamond" w:hAnsi="Garamond"/>
          <w:sz w:val="24"/>
          <w:szCs w:val="24"/>
        </w:rPr>
        <w:t xml:space="preserve"> siç përcaktohet në nenin 14, ose nga ndërmarrje shtetërore të caktuara posaçërisht për të kryer veprimtari me bimët, lëndët dhe përgatesat e </w:t>
      </w:r>
      <w:r w:rsidR="00D7637D" w:rsidRPr="00155FFD">
        <w:rPr>
          <w:rFonts w:ascii="Garamond" w:hAnsi="Garamond"/>
          <w:sz w:val="24"/>
          <w:szCs w:val="24"/>
        </w:rPr>
        <w:t xml:space="preserve">grupeve </w:t>
      </w:r>
      <w:r w:rsidR="009400BB" w:rsidRPr="00155FFD">
        <w:rPr>
          <w:rFonts w:ascii="Garamond" w:hAnsi="Garamond"/>
          <w:sz w:val="24"/>
          <w:szCs w:val="24"/>
        </w:rPr>
        <w:t>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33</w:t>
      </w:r>
    </w:p>
    <w:p w:rsidR="003C6018" w:rsidRPr="00155FFD" w:rsidRDefault="003C5E26" w:rsidP="003C601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C6018" w:rsidRPr="00155FFD">
        <w:rPr>
          <w:rFonts w:ascii="Garamond" w:hAnsi="Garamond"/>
          <w:i/>
          <w:sz w:val="24"/>
          <w:szCs w:val="24"/>
          <w:lang w:val="en-GB"/>
        </w:rPr>
        <w:t>igjin nr. 10 137/2009, datë 11.5.2009</w:t>
      </w:r>
      <w:r w:rsidR="003C6018"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kërkesën për </w:t>
      </w:r>
      <w:r w:rsidR="003C6018" w:rsidRPr="00155FFD">
        <w:rPr>
          <w:rFonts w:ascii="Garamond" w:hAnsi="Garamond"/>
          <w:sz w:val="24"/>
          <w:szCs w:val="24"/>
        </w:rPr>
        <w:t>autorizim të posaçëm</w:t>
      </w:r>
      <w:r w:rsidRPr="00155FFD">
        <w:rPr>
          <w:rFonts w:ascii="Garamond" w:hAnsi="Garamond"/>
          <w:sz w:val="24"/>
          <w:szCs w:val="24"/>
        </w:rPr>
        <w:t>, saktësohet vendndodhja e çdo objekti e ndërtese që do të përdoret tërësisht apo pjesërisht, si dhe e drejta për shfrytëzimin e tyre. Kërkesa shoqërohet edhe me përshkrimin dhe planimetrinë e hollësishme të objektit apo ndërtesës.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lastRenderedPageBreak/>
        <w:t>Në kërkesë paraqiten masat e sigurimit që do të ndërmerren për të realizuar kontrollin dhe për të parandaluar vjedhjen dhe grabitjen e bimëve, lëndëve, përgatesave dhe produkteve të fabrikuara.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Në kërkesë shënohet emri dhe adresa e personit fizik a juridik që është ngarkuar posaçërisht me zbatimin e masave të sigurimt të parashikuara.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34</w:t>
      </w:r>
    </w:p>
    <w:p w:rsidR="003C6018" w:rsidRPr="00155FFD" w:rsidRDefault="003C5E26" w:rsidP="003C601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C6018" w:rsidRPr="00155FFD">
        <w:rPr>
          <w:rFonts w:ascii="Garamond" w:hAnsi="Garamond"/>
          <w:i/>
          <w:sz w:val="24"/>
          <w:szCs w:val="24"/>
          <w:lang w:val="en-GB"/>
        </w:rPr>
        <w:t>igjin nr. 10 137/2009, datë 11.5.2009</w:t>
      </w:r>
      <w:r w:rsidR="00C0230E" w:rsidRPr="00155FFD">
        <w:rPr>
          <w:rFonts w:ascii="Garamond" w:hAnsi="Garamond"/>
          <w:i/>
          <w:sz w:val="24"/>
          <w:szCs w:val="24"/>
          <w:lang w:val="en-GB"/>
        </w:rPr>
        <w:t xml:space="preserve">; ndryshuar </w:t>
      </w:r>
      <w:r w:rsidR="008C7C39" w:rsidRPr="00155FFD">
        <w:rPr>
          <w:rFonts w:ascii="Garamond" w:hAnsi="Garamond"/>
          <w:i/>
          <w:sz w:val="24"/>
          <w:szCs w:val="24"/>
          <w:lang w:val="en-GB"/>
        </w:rPr>
        <w:t>tog</w:t>
      </w:r>
      <w:r w:rsidR="00C0230E" w:rsidRPr="00155FFD">
        <w:rPr>
          <w:rFonts w:ascii="Garamond" w:hAnsi="Garamond"/>
          <w:i/>
          <w:sz w:val="24"/>
          <w:szCs w:val="24"/>
          <w:lang w:val="en-GB"/>
        </w:rPr>
        <w:t>fjalë</w:t>
      </w:r>
      <w:r w:rsidR="008C7C39"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C0230E" w:rsidRPr="00155FFD">
        <w:rPr>
          <w:rFonts w:ascii="Garamond" w:hAnsi="Garamond"/>
          <w:i/>
          <w:sz w:val="24"/>
          <w:szCs w:val="24"/>
          <w:lang w:val="en-GB"/>
        </w:rPr>
        <w:t>igjin nr. 99/2023, datë 14.12.2023)</w:t>
      </w:r>
      <w:r w:rsidR="00C0230E"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Lëshimi i </w:t>
      </w:r>
      <w:r w:rsidR="003C6018" w:rsidRPr="00155FFD">
        <w:rPr>
          <w:rFonts w:ascii="Garamond" w:hAnsi="Garamond"/>
          <w:sz w:val="24"/>
          <w:szCs w:val="24"/>
        </w:rPr>
        <w:t>autorizimit të posaçëm</w:t>
      </w:r>
      <w:r w:rsidRPr="00155FFD">
        <w:rPr>
          <w:rFonts w:ascii="Garamond" w:hAnsi="Garamond"/>
          <w:sz w:val="24"/>
          <w:szCs w:val="24"/>
        </w:rPr>
        <w:t xml:space="preserve"> bëhet pasi verifikohet plotësimi i kushteve dhe masave të sigurimit të përcaktuara për objektet dhe ndërtesat në udhëzimin e përbashkët të </w:t>
      </w:r>
      <w:r w:rsidR="00C0230E" w:rsidRPr="00155FFD">
        <w:rPr>
          <w:rFonts w:ascii="Garamond" w:hAnsi="Garamond"/>
          <w:sz w:val="24"/>
          <w:szCs w:val="24"/>
        </w:rPr>
        <w:t>ministrit përgjegjës për Shëndetësinë</w:t>
      </w:r>
      <w:r w:rsidRPr="00155FFD">
        <w:rPr>
          <w:rFonts w:ascii="Garamond" w:hAnsi="Garamond"/>
          <w:sz w:val="24"/>
          <w:szCs w:val="24"/>
        </w:rPr>
        <w:t xml:space="preserve"> dhe </w:t>
      </w:r>
      <w:r w:rsidR="00C476C4" w:rsidRPr="00155FFD">
        <w:rPr>
          <w:rFonts w:ascii="Garamond" w:hAnsi="Garamond"/>
          <w:sz w:val="24"/>
          <w:szCs w:val="24"/>
        </w:rPr>
        <w:t>ministri përgjegjës për rendin dhe sigurinë publike</w:t>
      </w:r>
      <w:r w:rsidRPr="00155FFD">
        <w:rPr>
          <w:rFonts w:ascii="Garamond" w:hAnsi="Garamond"/>
          <w:sz w:val="24"/>
          <w:szCs w:val="24"/>
        </w:rPr>
        <w:t>.</w:t>
      </w:r>
      <w:r w:rsidR="00C476C4"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35</w:t>
      </w:r>
    </w:p>
    <w:p w:rsidR="003E669B" w:rsidRPr="00155FFD" w:rsidRDefault="003C5E26" w:rsidP="003E669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E669B" w:rsidRPr="00155FFD">
        <w:rPr>
          <w:rFonts w:ascii="Garamond" w:hAnsi="Garamond"/>
          <w:i/>
          <w:sz w:val="24"/>
          <w:szCs w:val="24"/>
          <w:lang w:val="en-GB"/>
        </w:rPr>
        <w:t>igjin nr. 10 137/2009, datë 11.5.2009</w:t>
      </w:r>
      <w:r w:rsidR="003E669B" w:rsidRPr="00155FFD">
        <w:rPr>
          <w:rFonts w:ascii="Garamond" w:hAnsi="Garamond"/>
          <w:i/>
          <w:sz w:val="24"/>
          <w:szCs w:val="24"/>
        </w:rPr>
        <w:t>)</w:t>
      </w:r>
    </w:p>
    <w:p w:rsidR="003E669B" w:rsidRPr="00155FFD" w:rsidRDefault="003E669B" w:rsidP="003E669B">
      <w:pPr>
        <w:pStyle w:val="Paragrafi"/>
        <w:jc w:val="center"/>
        <w:rPr>
          <w:rFonts w:ascii="Garamond" w:hAnsi="Garamond"/>
          <w:i/>
          <w:sz w:val="24"/>
          <w:szCs w:val="24"/>
          <w:lang w:val="en-GB"/>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Çdo objekt dhe çdo ndërtesë duhet të pajisen me </w:t>
      </w:r>
      <w:r w:rsidR="003E669B" w:rsidRPr="00155FFD">
        <w:rPr>
          <w:rFonts w:ascii="Garamond" w:hAnsi="Garamond"/>
          <w:sz w:val="24"/>
          <w:szCs w:val="24"/>
        </w:rPr>
        <w:t>autorizim të posaçëm</w:t>
      </w:r>
      <w:r w:rsidRPr="00155FFD">
        <w:rPr>
          <w:rFonts w:ascii="Garamond" w:hAnsi="Garamond"/>
          <w:sz w:val="24"/>
          <w:szCs w:val="24"/>
        </w:rPr>
        <w:t xml:space="preserve"> të veçantë. Megjithatë, i njëjti dokument mund të lejojë përdorimin e disa objekteve dhe ndërtesave.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36</w:t>
      </w:r>
    </w:p>
    <w:p w:rsidR="003E669B" w:rsidRPr="00155FFD" w:rsidRDefault="003C5E26" w:rsidP="003E669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E669B" w:rsidRPr="00155FFD">
        <w:rPr>
          <w:rFonts w:ascii="Garamond" w:hAnsi="Garamond"/>
          <w:i/>
          <w:sz w:val="24"/>
          <w:szCs w:val="24"/>
          <w:lang w:val="en-GB"/>
        </w:rPr>
        <w:t>igjin nr. 10 137/2009, datë 11.5.2009</w:t>
      </w:r>
      <w:r w:rsidR="003E669B"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w:t>
      </w:r>
      <w:r w:rsidR="003E669B" w:rsidRPr="00155FFD">
        <w:rPr>
          <w:rFonts w:ascii="Garamond" w:hAnsi="Garamond"/>
          <w:sz w:val="24"/>
          <w:szCs w:val="24"/>
        </w:rPr>
        <w:t>autorizimin e posaçëm</w:t>
      </w:r>
      <w:r w:rsidRPr="00155FFD">
        <w:rPr>
          <w:rFonts w:ascii="Garamond" w:hAnsi="Garamond"/>
          <w:sz w:val="24"/>
          <w:szCs w:val="24"/>
        </w:rPr>
        <w:t xml:space="preserve"> përcaktohet afati i vlefshmërisë së saj. Në të cilësohen çdo objekt dhe çdo ndërtesë, ose pjesë të tyre, përdorimi i të cilave autorizohet.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w:t>
      </w:r>
      <w:r w:rsidR="003E669B" w:rsidRPr="00155FFD">
        <w:rPr>
          <w:rFonts w:ascii="Garamond" w:hAnsi="Garamond"/>
          <w:sz w:val="24"/>
          <w:szCs w:val="24"/>
        </w:rPr>
        <w:t xml:space="preserve">autorizimin e posaçëm </w:t>
      </w:r>
      <w:r w:rsidRPr="00155FFD">
        <w:rPr>
          <w:rFonts w:ascii="Garamond" w:hAnsi="Garamond"/>
          <w:sz w:val="24"/>
          <w:szCs w:val="24"/>
        </w:rPr>
        <w:t>precizohen masat e sigurimit që do të zbatohen në çdo rast, si dhe personi fizik a juridik që përgjigjet për zbatimin e tyre.</w:t>
      </w:r>
      <w:r w:rsidR="003E669B"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37</w:t>
      </w:r>
    </w:p>
    <w:p w:rsidR="003E669B" w:rsidRPr="00155FFD" w:rsidRDefault="003C5E26" w:rsidP="003E669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3E669B" w:rsidRPr="00155FFD">
        <w:rPr>
          <w:rFonts w:ascii="Garamond" w:hAnsi="Garamond"/>
          <w:i/>
          <w:sz w:val="24"/>
          <w:szCs w:val="24"/>
          <w:lang w:val="en-GB"/>
        </w:rPr>
        <w:t>igjin nr. 10 137/2009, datë 11.5.2009</w:t>
      </w:r>
      <w:r w:rsidR="003E669B"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Krijimi i degëve, përdorimi i pjesëve të reja ose objekteve dhe ndërtesave të reja, si dhe çdo ndryshim në masat e sigurimit të specifikuara në </w:t>
      </w:r>
      <w:r w:rsidR="003E669B" w:rsidRPr="00155FFD">
        <w:rPr>
          <w:rFonts w:ascii="Garamond" w:hAnsi="Garamond"/>
          <w:sz w:val="24"/>
          <w:szCs w:val="24"/>
        </w:rPr>
        <w:t>autorizimin e posaçëm</w:t>
      </w:r>
      <w:r w:rsidRPr="00155FFD">
        <w:rPr>
          <w:rFonts w:ascii="Garamond" w:hAnsi="Garamond"/>
          <w:sz w:val="24"/>
          <w:szCs w:val="24"/>
        </w:rPr>
        <w:t xml:space="preserve">, bëhet vetëm me autorizim paraprak të </w:t>
      </w:r>
      <w:r w:rsidR="00C476C4" w:rsidRPr="00155FFD">
        <w:rPr>
          <w:rFonts w:ascii="Garamond" w:hAnsi="Garamond"/>
          <w:sz w:val="24"/>
          <w:szCs w:val="24"/>
        </w:rPr>
        <w:t>ministrit përgjegjës për rendin dhe sigurinë publike</w:t>
      </w:r>
      <w:r w:rsidRPr="00155FFD">
        <w:rPr>
          <w:rFonts w:ascii="Garamond" w:hAnsi="Garamond"/>
          <w:sz w:val="24"/>
          <w:szCs w:val="24"/>
        </w:rPr>
        <w:t>.</w:t>
      </w:r>
      <w:r w:rsidR="003E669B"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Vendimi per lejimin ose refuzimin jepet brenda 30 ditëve nga paraqitja e kërkesës.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38</w:t>
      </w:r>
    </w:p>
    <w:p w:rsidR="0093427B" w:rsidRPr="00155FFD" w:rsidRDefault="003C5E26" w:rsidP="0093427B">
      <w:pPr>
        <w:pStyle w:val="Paragrafi"/>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93427B" w:rsidRPr="00155FFD">
        <w:rPr>
          <w:rFonts w:ascii="Garamond" w:hAnsi="Garamond"/>
          <w:i/>
          <w:sz w:val="24"/>
          <w:szCs w:val="24"/>
          <w:lang w:val="en-GB"/>
        </w:rPr>
        <w:t>igjin nr. 10 137/2009, datë 11.5.2009</w:t>
      </w:r>
      <w:r w:rsidR="0093427B"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3427B" w:rsidP="009400BB">
      <w:pPr>
        <w:pStyle w:val="Paragrafi"/>
        <w:rPr>
          <w:rFonts w:ascii="Garamond" w:hAnsi="Garamond"/>
          <w:sz w:val="24"/>
          <w:szCs w:val="24"/>
        </w:rPr>
      </w:pPr>
      <w:r w:rsidRPr="00155FFD">
        <w:rPr>
          <w:rFonts w:ascii="Garamond" w:hAnsi="Garamond"/>
          <w:sz w:val="24"/>
          <w:szCs w:val="24"/>
        </w:rPr>
        <w:t>Autorizimi i posaçëm</w:t>
      </w:r>
      <w:r w:rsidR="009400BB" w:rsidRPr="00155FFD">
        <w:rPr>
          <w:rFonts w:ascii="Garamond" w:hAnsi="Garamond"/>
          <w:sz w:val="24"/>
          <w:szCs w:val="24"/>
        </w:rPr>
        <w:t xml:space="preserve"> mund të anullohet për gjithë objektet dhe ndërtesat, ose për disa prej tyre në rastet e mosrespektimit të detyrimeve të specifikuara në </w:t>
      </w:r>
      <w:r w:rsidRPr="00155FFD">
        <w:rPr>
          <w:rFonts w:ascii="Garamond" w:hAnsi="Garamond"/>
          <w:sz w:val="24"/>
          <w:szCs w:val="24"/>
        </w:rPr>
        <w:t>autorizimin e posaçëm,</w:t>
      </w:r>
      <w:r w:rsidR="009400BB" w:rsidRPr="00155FFD">
        <w:rPr>
          <w:rFonts w:ascii="Garamond" w:hAnsi="Garamond"/>
          <w:sz w:val="24"/>
          <w:szCs w:val="24"/>
        </w:rPr>
        <w:t xml:space="preserve"> ose në rast se deklarimet e bëra në kërkesën për </w:t>
      </w:r>
      <w:r w:rsidRPr="00155FFD">
        <w:rPr>
          <w:rFonts w:ascii="Garamond" w:hAnsi="Garamond"/>
          <w:sz w:val="24"/>
          <w:szCs w:val="24"/>
        </w:rPr>
        <w:t>autorizim të posaçëm</w:t>
      </w:r>
      <w:r w:rsidR="009400BB" w:rsidRPr="00155FFD">
        <w:rPr>
          <w:rFonts w:ascii="Garamond" w:hAnsi="Garamond"/>
          <w:sz w:val="24"/>
          <w:szCs w:val="24"/>
        </w:rPr>
        <w:t xml:space="preserve"> janë të pasakta.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rastet kur shkeljet e konstatuara nuk janë të rënda, </w:t>
      </w:r>
      <w:r w:rsidR="00C476C4" w:rsidRPr="00155FFD">
        <w:rPr>
          <w:rFonts w:ascii="Garamond" w:hAnsi="Garamond"/>
          <w:sz w:val="24"/>
          <w:szCs w:val="24"/>
        </w:rPr>
        <w:t xml:space="preserve">ministri përgjegjës për rendin dhe sigurinë publike </w:t>
      </w:r>
      <w:r w:rsidRPr="00155FFD">
        <w:rPr>
          <w:rFonts w:ascii="Garamond" w:hAnsi="Garamond"/>
          <w:sz w:val="24"/>
          <w:szCs w:val="24"/>
        </w:rPr>
        <w:t xml:space="preserve">mund të pezullojë </w:t>
      </w:r>
      <w:r w:rsidR="0093427B" w:rsidRPr="00155FFD">
        <w:rPr>
          <w:rFonts w:ascii="Garamond" w:hAnsi="Garamond"/>
          <w:sz w:val="24"/>
          <w:szCs w:val="24"/>
        </w:rPr>
        <w:t>autorizimin e posaçëm</w:t>
      </w:r>
      <w:r w:rsidRPr="00155FFD">
        <w:rPr>
          <w:rFonts w:ascii="Garamond" w:hAnsi="Garamond"/>
          <w:sz w:val="24"/>
          <w:szCs w:val="24"/>
        </w:rPr>
        <w:t xml:space="preserve"> për një periudhë jo më të gjatë se 6 muaj. </w:t>
      </w:r>
    </w:p>
    <w:p w:rsidR="0093427B" w:rsidRPr="00155FFD" w:rsidRDefault="0093427B" w:rsidP="00E85D35">
      <w:pPr>
        <w:pStyle w:val="NeniNr"/>
        <w:jc w:val="left"/>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39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Vendimi për refuzimin, pezullimin ose anullimin e </w:t>
      </w:r>
      <w:r w:rsidR="0093427B" w:rsidRPr="00155FFD">
        <w:rPr>
          <w:rFonts w:ascii="Garamond" w:hAnsi="Garamond"/>
          <w:sz w:val="24"/>
          <w:szCs w:val="24"/>
        </w:rPr>
        <w:t>autorizimit të posaçëm</w:t>
      </w:r>
      <w:r w:rsidRPr="00155FFD">
        <w:rPr>
          <w:rFonts w:ascii="Garamond" w:hAnsi="Garamond"/>
          <w:sz w:val="24"/>
          <w:szCs w:val="24"/>
        </w:rPr>
        <w:t xml:space="preserve"> merret pasi pala e interesuar thirret për të dhënë shpjegime.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Vendimi për refuzimin, pezullimin ose anullimin e </w:t>
      </w:r>
      <w:r w:rsidR="0093427B" w:rsidRPr="00155FFD">
        <w:rPr>
          <w:rFonts w:ascii="Garamond" w:hAnsi="Garamond"/>
          <w:sz w:val="24"/>
          <w:szCs w:val="24"/>
        </w:rPr>
        <w:t>autorizimit të posaçëm</w:t>
      </w:r>
      <w:r w:rsidRPr="00155FFD">
        <w:rPr>
          <w:rFonts w:ascii="Garamond" w:hAnsi="Garamond"/>
          <w:sz w:val="24"/>
          <w:szCs w:val="24"/>
        </w:rPr>
        <w:t xml:space="preserve"> duhet të jetë i </w:t>
      </w:r>
      <w:r w:rsidRPr="00155FFD">
        <w:rPr>
          <w:rFonts w:ascii="Garamond" w:hAnsi="Garamond"/>
          <w:sz w:val="24"/>
          <w:szCs w:val="24"/>
        </w:rPr>
        <w:lastRenderedPageBreak/>
        <w:t xml:space="preserve">motivuar dhe t’i njoftohet palës së interesuar. Vendimi i komunikohet organeve kompetente për të kontrolluar zbatimin e tij. Këto organe kanë listat e ndërtesave dhe objekteve private e shtetërore të pajisur me </w:t>
      </w:r>
      <w:r w:rsidR="0093427B" w:rsidRPr="00155FFD">
        <w:rPr>
          <w:rFonts w:ascii="Garamond" w:hAnsi="Garamond"/>
          <w:sz w:val="24"/>
          <w:szCs w:val="24"/>
        </w:rPr>
        <w:t>autorizim të posaçëm</w:t>
      </w:r>
      <w:r w:rsidRPr="00155FFD">
        <w:rPr>
          <w:rFonts w:ascii="Garamond" w:hAnsi="Garamond"/>
          <w:sz w:val="24"/>
          <w:szCs w:val="24"/>
        </w:rPr>
        <w:t>.</w:t>
      </w:r>
      <w:r w:rsidR="0093427B" w:rsidRPr="00155FFD">
        <w:rPr>
          <w:rFonts w:ascii="Garamond" w:hAnsi="Garamond"/>
          <w:sz w:val="24"/>
          <w:szCs w:val="24"/>
        </w:rPr>
        <w:t xml:space="preserve"> </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40</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igjin nr. 10 137/2009, datë 11.5.2009</w:t>
      </w:r>
      <w:r w:rsidR="00CF4929"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Ndërpreja e vlefshmërisë së </w:t>
      </w:r>
      <w:r w:rsidR="00CF4929" w:rsidRPr="00155FFD">
        <w:rPr>
          <w:rFonts w:ascii="Garamond" w:hAnsi="Garamond"/>
          <w:sz w:val="24"/>
          <w:szCs w:val="24"/>
        </w:rPr>
        <w:t>autorizimit</w:t>
      </w:r>
      <w:r w:rsidRPr="00155FFD">
        <w:rPr>
          <w:rFonts w:ascii="Garamond" w:hAnsi="Garamond"/>
          <w:sz w:val="24"/>
          <w:szCs w:val="24"/>
        </w:rPr>
        <w:t>, për arsye që lidhen me kryerjen e veprimtarive të autorizuara për të cilat përdoren objektet dh</w:t>
      </w:r>
      <w:r w:rsidR="0093427B" w:rsidRPr="00155FFD">
        <w:rPr>
          <w:rFonts w:ascii="Garamond" w:hAnsi="Garamond"/>
          <w:sz w:val="24"/>
          <w:szCs w:val="24"/>
        </w:rPr>
        <w:t>e ndërtesat, e bën të pavlefshëm</w:t>
      </w:r>
      <w:r w:rsidRPr="00155FFD">
        <w:rPr>
          <w:rFonts w:ascii="Garamond" w:hAnsi="Garamond"/>
          <w:sz w:val="24"/>
          <w:szCs w:val="24"/>
        </w:rPr>
        <w:t xml:space="preserve"> </w:t>
      </w:r>
      <w:r w:rsidR="00844B8F">
        <w:rPr>
          <w:rFonts w:ascii="Garamond" w:hAnsi="Garamond"/>
          <w:sz w:val="24"/>
          <w:szCs w:val="24"/>
        </w:rPr>
        <w:t xml:space="preserve">autorizimin e posaçëm </w:t>
      </w:r>
      <w:r w:rsidR="0093427B" w:rsidRPr="00155FFD">
        <w:rPr>
          <w:rFonts w:ascii="Garamond" w:hAnsi="Garamond"/>
          <w:sz w:val="24"/>
          <w:szCs w:val="24"/>
        </w:rPr>
        <w:t>të</w:t>
      </w:r>
      <w:r w:rsidRPr="00155FFD">
        <w:rPr>
          <w:rFonts w:ascii="Garamond" w:hAnsi="Garamond"/>
          <w:sz w:val="24"/>
          <w:szCs w:val="24"/>
        </w:rPr>
        <w:t xml:space="preserve"> dhënë për këto të fundit.</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PRODHIMI, FABRIK</w:t>
      </w:r>
      <w:r w:rsidR="00844B8F">
        <w:rPr>
          <w:rFonts w:ascii="Garamond" w:hAnsi="Garamond"/>
          <w:sz w:val="24"/>
          <w:szCs w:val="24"/>
        </w:rPr>
        <w:t xml:space="preserve">IMI, SHITJA OSE SHPËRNDARJA ME </w:t>
      </w:r>
      <w:r w:rsidRPr="00155FFD">
        <w:rPr>
          <w:rFonts w:ascii="Garamond" w:hAnsi="Garamond"/>
          <w:sz w:val="24"/>
          <w:szCs w:val="24"/>
        </w:rPr>
        <w:t xml:space="preserve">SHUMICË, TREGTIA NDËRKOMBËTARE DHE PËRDORIMI I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w:t>
      </w:r>
      <w:r w:rsidR="00C238C4" w:rsidRPr="00155FFD">
        <w:rPr>
          <w:rFonts w:ascii="Garamond" w:hAnsi="Garamond"/>
          <w:sz w:val="24"/>
          <w:szCs w:val="24"/>
        </w:rPr>
        <w:t>, me përjashtim të listës A</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A. Kufizimi i sasisë së lëndëve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41</w:t>
      </w:r>
    </w:p>
    <w:p w:rsidR="002A020C" w:rsidRPr="00155FFD" w:rsidRDefault="002A020C" w:rsidP="002A020C">
      <w:pPr>
        <w:pStyle w:val="Paragrafi"/>
        <w:jc w:val="center"/>
        <w:rPr>
          <w:rFonts w:ascii="Garamond" w:hAnsi="Garamond"/>
          <w:i/>
          <w:sz w:val="24"/>
          <w:szCs w:val="24"/>
          <w:lang w:val="en-GB"/>
        </w:rPr>
      </w:pPr>
      <w:r w:rsidRPr="00155FFD">
        <w:rPr>
          <w:rFonts w:ascii="Garamond" w:hAnsi="Garamond"/>
          <w:i/>
          <w:sz w:val="24"/>
          <w:szCs w:val="24"/>
          <w:lang w:val="en-GB"/>
        </w:rPr>
        <w:t>(</w:t>
      </w:r>
      <w:r w:rsidR="00C238C4" w:rsidRPr="00155FFD">
        <w:rPr>
          <w:rFonts w:ascii="Garamond" w:hAnsi="Garamond"/>
          <w:i/>
          <w:sz w:val="24"/>
          <w:szCs w:val="24"/>
          <w:lang w:val="en-GB"/>
        </w:rPr>
        <w:t>N</w:t>
      </w:r>
      <w:r w:rsidRPr="00155FFD">
        <w:rPr>
          <w:rFonts w:ascii="Garamond" w:hAnsi="Garamond"/>
          <w:i/>
          <w:sz w:val="24"/>
          <w:szCs w:val="24"/>
          <w:lang w:val="en-GB"/>
        </w:rPr>
        <w:t xml:space="preserve">dryshuar </w:t>
      </w:r>
      <w:r w:rsidR="003B3668" w:rsidRPr="00155FFD">
        <w:rPr>
          <w:rFonts w:ascii="Garamond" w:hAnsi="Garamond"/>
          <w:i/>
          <w:sz w:val="24"/>
          <w:szCs w:val="24"/>
          <w:lang w:val="en-GB"/>
        </w:rPr>
        <w:t>tog</w:t>
      </w:r>
      <w:r w:rsidRPr="00155FFD">
        <w:rPr>
          <w:rFonts w:ascii="Garamond" w:hAnsi="Garamond"/>
          <w:i/>
          <w:sz w:val="24"/>
          <w:szCs w:val="24"/>
          <w:lang w:val="en-GB"/>
        </w:rPr>
        <w:t>fjalë</w:t>
      </w:r>
      <w:r w:rsidR="003B3668"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Pr="00155FFD">
        <w:rPr>
          <w:rFonts w:ascii="Garamond" w:hAnsi="Garamond"/>
          <w:i/>
          <w:sz w:val="24"/>
          <w:szCs w:val="24"/>
          <w:lang w:val="en-GB"/>
        </w:rPr>
        <w:t>igjin nr. 99/2023, datë 14.12.2023)</w:t>
      </w:r>
      <w:r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2A020C" w:rsidP="009400BB">
      <w:pPr>
        <w:pStyle w:val="Paragrafi"/>
        <w:rPr>
          <w:rFonts w:ascii="Garamond" w:hAnsi="Garamond"/>
          <w:sz w:val="24"/>
          <w:szCs w:val="24"/>
        </w:rPr>
      </w:pPr>
      <w:r w:rsidRPr="00155FFD">
        <w:rPr>
          <w:rFonts w:ascii="Garamond" w:hAnsi="Garamond"/>
          <w:sz w:val="24"/>
          <w:szCs w:val="24"/>
        </w:rPr>
        <w:t>M</w:t>
      </w:r>
      <w:r w:rsidR="00F437A9" w:rsidRPr="00155FFD">
        <w:rPr>
          <w:rFonts w:ascii="Garamond" w:hAnsi="Garamond"/>
          <w:sz w:val="24"/>
          <w:szCs w:val="24"/>
        </w:rPr>
        <w:t>inistri përgjegjës për S</w:t>
      </w:r>
      <w:r w:rsidRPr="00155FFD">
        <w:rPr>
          <w:rFonts w:ascii="Garamond" w:hAnsi="Garamond"/>
          <w:sz w:val="24"/>
          <w:szCs w:val="24"/>
        </w:rPr>
        <w:t xml:space="preserve">hëndetësinë </w:t>
      </w:r>
      <w:r w:rsidR="009400BB" w:rsidRPr="00155FF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 Këto kufizime mund të ndryshohen gjatë vitit nëse shihet e nevojshme.</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B. Kufizimi i fabrikimit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42</w:t>
      </w:r>
    </w:p>
    <w:p w:rsidR="00333EB3" w:rsidRPr="00155FFD" w:rsidRDefault="003C5E26" w:rsidP="00333EB3">
      <w:pPr>
        <w:pStyle w:val="Paragrafi"/>
        <w:jc w:val="center"/>
        <w:rPr>
          <w:rFonts w:ascii="Garamond" w:hAnsi="Garamond"/>
          <w:i/>
          <w:sz w:val="24"/>
          <w:szCs w:val="24"/>
          <w:lang w:val="en-GB"/>
        </w:rPr>
      </w:pPr>
      <w:r w:rsidRPr="00155FFD">
        <w:rPr>
          <w:rFonts w:ascii="Garamond" w:hAnsi="Garamond"/>
          <w:i/>
          <w:sz w:val="24"/>
          <w:szCs w:val="24"/>
          <w:lang w:val="en-GB"/>
        </w:rPr>
        <w:t>(N</w:t>
      </w:r>
      <w:r w:rsidR="00333EB3" w:rsidRPr="00155FFD">
        <w:rPr>
          <w:rFonts w:ascii="Garamond" w:hAnsi="Garamond"/>
          <w:i/>
          <w:sz w:val="24"/>
          <w:szCs w:val="24"/>
          <w:lang w:val="en-GB"/>
        </w:rPr>
        <w:t xml:space="preserve">dryshuar </w:t>
      </w:r>
      <w:r w:rsidR="003B3668" w:rsidRPr="00155FFD">
        <w:rPr>
          <w:rFonts w:ascii="Garamond" w:hAnsi="Garamond"/>
          <w:i/>
          <w:sz w:val="24"/>
          <w:szCs w:val="24"/>
          <w:lang w:val="en-GB"/>
        </w:rPr>
        <w:t>tog</w:t>
      </w:r>
      <w:r w:rsidR="00333EB3" w:rsidRPr="00155FFD">
        <w:rPr>
          <w:rFonts w:ascii="Garamond" w:hAnsi="Garamond"/>
          <w:i/>
          <w:sz w:val="24"/>
          <w:szCs w:val="24"/>
          <w:lang w:val="en-GB"/>
        </w:rPr>
        <w:t>fjalë</w:t>
      </w:r>
      <w:r w:rsidR="003B3668" w:rsidRPr="00155FFD">
        <w:rPr>
          <w:rFonts w:ascii="Garamond" w:hAnsi="Garamond"/>
          <w:i/>
          <w:sz w:val="24"/>
          <w:szCs w:val="24"/>
          <w:lang w:val="en-GB"/>
        </w:rPr>
        <w:t>sh</w:t>
      </w:r>
      <w:r w:rsidR="00E85D35" w:rsidRPr="00155FFD">
        <w:rPr>
          <w:rFonts w:ascii="Garamond" w:hAnsi="Garamond"/>
          <w:i/>
          <w:sz w:val="24"/>
          <w:szCs w:val="24"/>
          <w:lang w:val="en-GB"/>
        </w:rPr>
        <w:t xml:space="preserve"> me l</w:t>
      </w:r>
      <w:r w:rsidR="00333EB3" w:rsidRPr="00155FFD">
        <w:rPr>
          <w:rFonts w:ascii="Garamond" w:hAnsi="Garamond"/>
          <w:i/>
          <w:sz w:val="24"/>
          <w:szCs w:val="24"/>
          <w:lang w:val="en-GB"/>
        </w:rPr>
        <w:t>igjin nr. 99/2023, datë 14.12.2023)</w:t>
      </w:r>
      <w:r w:rsidR="00333EB3"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333EB3" w:rsidP="009400BB">
      <w:pPr>
        <w:pStyle w:val="Paragrafi"/>
        <w:rPr>
          <w:rFonts w:ascii="Garamond" w:hAnsi="Garamond"/>
          <w:sz w:val="24"/>
          <w:szCs w:val="24"/>
        </w:rPr>
      </w:pPr>
      <w:r w:rsidRPr="00155FFD">
        <w:rPr>
          <w:rFonts w:ascii="Garamond" w:hAnsi="Garamond"/>
          <w:sz w:val="24"/>
          <w:szCs w:val="24"/>
        </w:rPr>
        <w:t xml:space="preserve">Ministri përgjegjës për Shëndetësinë </w:t>
      </w:r>
      <w:r w:rsidR="009400BB" w:rsidRPr="00155FFD">
        <w:rPr>
          <w:rFonts w:ascii="Garamond" w:hAnsi="Garamond"/>
          <w:sz w:val="24"/>
          <w:szCs w:val="24"/>
        </w:rPr>
        <w:t>cakton çdo vit sasitë maksimale të lëndëve dhe përgatesave të ndryshme që çdo person juridik privat dhe shtetëror mund të fabrikojë duke pasur parasysh konjukturën e tregut. Këto kufizime mund të ndryshohen gjatë vitit nëse shihet e nevojshme.</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Titull"/>
        <w:rPr>
          <w:rFonts w:ascii="Garamond" w:hAnsi="Garamond"/>
          <w:sz w:val="24"/>
          <w:szCs w:val="24"/>
        </w:rPr>
      </w:pPr>
      <w:r w:rsidRPr="00155FFD">
        <w:rPr>
          <w:rFonts w:ascii="Garamond" w:hAnsi="Garamond"/>
          <w:sz w:val="24"/>
          <w:szCs w:val="24"/>
        </w:rPr>
        <w:t>C. Tregtia ndërkombëtare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43</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igjin nr. 10 137/2009, datë 11.5.2009</w:t>
      </w:r>
      <w:r w:rsidR="00CF4929"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Vetëm personat juridikë privatë të pajisur me </w:t>
      </w:r>
      <w:r w:rsidR="00CF4929" w:rsidRPr="00155FFD">
        <w:rPr>
          <w:rFonts w:ascii="Garamond" w:hAnsi="Garamond"/>
          <w:sz w:val="24"/>
          <w:szCs w:val="24"/>
        </w:rPr>
        <w:t>autorizim</w:t>
      </w:r>
      <w:r w:rsidRPr="00155FFD">
        <w:rPr>
          <w:rFonts w:ascii="Garamond" w:hAnsi="Garamond"/>
          <w:sz w:val="24"/>
          <w:szCs w:val="24"/>
        </w:rPr>
        <w:t xml:space="preserve"> për kryerje veprimtarie sipas nenit 14 dhe ndërmarrjet shtetërore të caktuara posaçërisht, që përdorin objekte dhe ndërtesa të pajisura me </w:t>
      </w:r>
      <w:r w:rsidR="0093427B" w:rsidRPr="00155FFD">
        <w:rPr>
          <w:rFonts w:ascii="Garamond" w:hAnsi="Garamond"/>
          <w:sz w:val="24"/>
          <w:szCs w:val="24"/>
        </w:rPr>
        <w:t>autorizim të posaçëm</w:t>
      </w:r>
      <w:r w:rsidRPr="00155FFD">
        <w:rPr>
          <w:rFonts w:ascii="Garamond" w:hAnsi="Garamond"/>
          <w:sz w:val="24"/>
          <w:szCs w:val="24"/>
        </w:rPr>
        <w:t xml:space="preserve"> sipas nenit 31, mund të kryejnë tregtinë ndërkombëtare të bimëve,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1. Eksporti dhe importi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44</w:t>
      </w:r>
    </w:p>
    <w:p w:rsidR="00BD22C6" w:rsidRPr="00155FFD" w:rsidRDefault="003C5E26" w:rsidP="00333EB3">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333EB3" w:rsidRPr="00155FFD">
        <w:rPr>
          <w:rFonts w:ascii="Garamond" w:hAnsi="Garamond"/>
          <w:i/>
          <w:sz w:val="24"/>
          <w:szCs w:val="24"/>
        </w:rPr>
        <w:t xml:space="preserve">; </w:t>
      </w:r>
      <w:r w:rsidR="00E85D35" w:rsidRPr="00155FFD">
        <w:rPr>
          <w:rFonts w:ascii="Garamond" w:hAnsi="Garamond"/>
          <w:i/>
          <w:sz w:val="24"/>
          <w:szCs w:val="24"/>
          <w:lang w:val="en-GB"/>
        </w:rPr>
        <w:t>ndryshuar togfjalësh me l</w:t>
      </w:r>
      <w:r w:rsidR="00333EB3" w:rsidRPr="00155FFD">
        <w:rPr>
          <w:rFonts w:ascii="Garamond" w:hAnsi="Garamond"/>
          <w:i/>
          <w:sz w:val="24"/>
          <w:szCs w:val="24"/>
          <w:lang w:val="en-GB"/>
        </w:rPr>
        <w:t>igjin nr. 99/2023, datë 14.12.2023)</w:t>
      </w:r>
      <w:r w:rsidR="00333EB3"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Eksportimi dhe importimi i bimëve,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 bëhet vetëm me </w:t>
      </w:r>
      <w:r w:rsidR="00BD22C6" w:rsidRPr="00155FFD">
        <w:rPr>
          <w:rFonts w:ascii="Garamond" w:hAnsi="Garamond"/>
          <w:sz w:val="24"/>
          <w:szCs w:val="24"/>
        </w:rPr>
        <w:t>autorizim import-eksporti</w:t>
      </w:r>
      <w:r w:rsidRPr="00155FFD">
        <w:rPr>
          <w:rFonts w:ascii="Garamond" w:hAnsi="Garamond"/>
          <w:sz w:val="24"/>
          <w:szCs w:val="24"/>
        </w:rPr>
        <w:t xml:space="preserve"> të </w:t>
      </w:r>
      <w:r w:rsidR="005D15C2" w:rsidRPr="00155FFD">
        <w:rPr>
          <w:rFonts w:ascii="Garamond" w:hAnsi="Garamond"/>
          <w:sz w:val="24"/>
          <w:szCs w:val="24"/>
        </w:rPr>
        <w:t>ministrit përgjegjës për Shëndetësinë</w:t>
      </w:r>
      <w:r w:rsidRPr="00155FFD">
        <w:rPr>
          <w:rFonts w:ascii="Garamond" w:hAnsi="Garamond"/>
          <w:sz w:val="24"/>
          <w:szCs w:val="24"/>
        </w:rPr>
        <w:t xml:space="preserve">, sipas modelit të hartuar nga Komisioni i </w:t>
      </w:r>
      <w:r w:rsidR="006332E1" w:rsidRPr="00155FFD">
        <w:rPr>
          <w:rFonts w:ascii="Garamond" w:hAnsi="Garamond"/>
          <w:sz w:val="24"/>
          <w:szCs w:val="24"/>
        </w:rPr>
        <w:t>lëndëve</w:t>
      </w:r>
      <w:r w:rsidRPr="00155FFD">
        <w:rPr>
          <w:rFonts w:ascii="Garamond" w:hAnsi="Garamond"/>
          <w:sz w:val="24"/>
          <w:szCs w:val="24"/>
        </w:rPr>
        <w:t xml:space="preserve"> Narkotikë i Këshillit Ekonomik e Social të Kombeve të Bashkuara.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Ky </w:t>
      </w:r>
      <w:r w:rsidR="00BD22C6" w:rsidRPr="00155FFD">
        <w:rPr>
          <w:rFonts w:ascii="Garamond" w:hAnsi="Garamond"/>
          <w:sz w:val="24"/>
          <w:szCs w:val="24"/>
        </w:rPr>
        <w:t>autorizim import-eksporti</w:t>
      </w:r>
      <w:r w:rsidRPr="00155FFD">
        <w:rPr>
          <w:rFonts w:ascii="Garamond" w:hAnsi="Garamond"/>
          <w:sz w:val="24"/>
          <w:szCs w:val="24"/>
        </w:rPr>
        <w:t xml:space="preserve"> është i patjetërsueshëm.</w:t>
      </w:r>
      <w:r w:rsidR="00BD22C6"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45</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BD22C6"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kërkesën për </w:t>
      </w:r>
      <w:r w:rsidR="00BD22C6" w:rsidRPr="00155FFD">
        <w:rPr>
          <w:rFonts w:ascii="Garamond" w:hAnsi="Garamond"/>
          <w:sz w:val="24"/>
          <w:szCs w:val="24"/>
        </w:rPr>
        <w:t>autorizim import-eksporti</w:t>
      </w:r>
      <w:r w:rsidRPr="00155FF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w:t>
      </w:r>
      <w:r w:rsidR="00111D4E" w:rsidRPr="00155FFD">
        <w:rPr>
          <w:rFonts w:ascii="Garamond" w:hAnsi="Garamond"/>
          <w:sz w:val="24"/>
          <w:szCs w:val="24"/>
        </w:rPr>
        <w:t>listat</w:t>
      </w:r>
      <w:r w:rsidRPr="00155FFD">
        <w:rPr>
          <w:rFonts w:ascii="Garamond" w:hAnsi="Garamond"/>
          <w:sz w:val="24"/>
          <w:szCs w:val="24"/>
        </w:rPr>
        <w:t xml:space="preserve">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Kërkesës për eksport i bëshkëlidhet autorizimi për import e lëshuar nga organet kompetente të vendit importues.</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46</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BD22C6"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Autorizimi për import apo eksport përmban të njëjtat të dhëna, si dhe kërkesa për veprimtarinë që autorizohet. </w:t>
      </w:r>
      <w:r w:rsidR="00BD22C6" w:rsidRPr="00155FFD">
        <w:rPr>
          <w:rFonts w:ascii="Garamond" w:hAnsi="Garamond"/>
          <w:sz w:val="24"/>
          <w:szCs w:val="24"/>
        </w:rPr>
        <w:t xml:space="preserve">Autorizimi import-eksporti </w:t>
      </w:r>
      <w:r w:rsidRPr="00155FFD">
        <w:rPr>
          <w:rFonts w:ascii="Garamond" w:hAnsi="Garamond"/>
          <w:sz w:val="24"/>
          <w:szCs w:val="24"/>
        </w:rPr>
        <w:t>përcakton konkretisht nëse veprimi kryhet nëpërmjet një apo më shumë dërgesave.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Autorizimi për eksport përmban gjithashtu edhe numrin dhe datën e autorizimit të importit, i cili vërteton se importimi i lëndëve ose përgatesave është i autorizuar.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47</w:t>
      </w:r>
    </w:p>
    <w:p w:rsidR="005D15C2"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Një kopje autentike e autorizimit për eksport i bashkëlidhet çdo dërgese dhe </w:t>
      </w:r>
      <w:r w:rsidR="005D15C2" w:rsidRPr="00155FFD">
        <w:rPr>
          <w:rFonts w:ascii="Garamond" w:hAnsi="Garamond"/>
          <w:sz w:val="24"/>
          <w:szCs w:val="24"/>
        </w:rPr>
        <w:t>ministri përgjegjës për Shëndetësinë</w:t>
      </w:r>
      <w:r w:rsidRPr="00155FFD">
        <w:rPr>
          <w:rFonts w:ascii="Garamond" w:hAnsi="Garamond"/>
          <w:sz w:val="24"/>
          <w:szCs w:val="24"/>
        </w:rPr>
        <w:t xml:space="preserve"> i adreson një kopje qeverisë së vendit ose territorit importues.</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Në qoftë se sasia faktike e bimëve, lëndëve ose përgatesave të importuara është më e vogël se sasia e shënuar në autorizimin e eksportit, organet doganore dhe të kontrollit të </w:t>
      </w:r>
      <w:r w:rsidR="006332E1" w:rsidRPr="00155FFD">
        <w:rPr>
          <w:rFonts w:ascii="Garamond" w:hAnsi="Garamond"/>
          <w:sz w:val="24"/>
          <w:szCs w:val="24"/>
        </w:rPr>
        <w:t xml:space="preserve">lëndëve </w:t>
      </w:r>
      <w:r w:rsidRPr="00155FFD">
        <w:rPr>
          <w:rFonts w:ascii="Garamond" w:hAnsi="Garamond"/>
          <w:sz w:val="24"/>
          <w:szCs w:val="24"/>
        </w:rPr>
        <w:t>e shënojnë këtë fakt në dokument dhe në të gjitha kopjet zyrtare.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49</w:t>
      </w:r>
    </w:p>
    <w:p w:rsidR="005D15C2"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Kur dërgesa ka hyrë në tërritorin kombëtar ose kur periudha e caktuar në autorizimin për import mbaron, </w:t>
      </w:r>
      <w:r w:rsidR="005D15C2" w:rsidRPr="00155FFD">
        <w:rPr>
          <w:rFonts w:ascii="Garamond" w:hAnsi="Garamond"/>
          <w:sz w:val="24"/>
          <w:szCs w:val="24"/>
        </w:rPr>
        <w:t xml:space="preserve">ministri përgjegjës për Shëndetësinë </w:t>
      </w:r>
      <w:r w:rsidRPr="00155FFD">
        <w:rPr>
          <w:rFonts w:ascii="Garamond" w:hAnsi="Garamond"/>
          <w:sz w:val="24"/>
          <w:szCs w:val="24"/>
        </w:rPr>
        <w:t>i dërgon qeverisë së vendit ose territorit eksportues autorizimin për eksport me të dhënat konkrete ku tregohet sasia e çdo bime, lëndë apo përgatesë të importuar në fakt.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Dokumentet tregtare të tilla si faturat, polic-ngarkesat, dokumentet e doganës, të transportit </w:t>
      </w:r>
      <w:r w:rsidRPr="00155FFD">
        <w:rPr>
          <w:rFonts w:ascii="Garamond" w:hAnsi="Garamond"/>
          <w:sz w:val="24"/>
          <w:szCs w:val="24"/>
        </w:rPr>
        <w:lastRenderedPageBreak/>
        <w:t xml:space="preserve">dhe spedicionit duhet të përmbajnë emrat e bimëve dhe të lëndëve sipas </w:t>
      </w:r>
      <w:r w:rsidR="00111D4E" w:rsidRPr="00155FFD">
        <w:rPr>
          <w:rFonts w:ascii="Garamond" w:hAnsi="Garamond"/>
          <w:sz w:val="24"/>
          <w:szCs w:val="24"/>
        </w:rPr>
        <w:t>listave</w:t>
      </w:r>
      <w:r w:rsidRPr="00155FFD">
        <w:rPr>
          <w:rFonts w:ascii="Garamond" w:hAnsi="Garamond"/>
          <w:sz w:val="24"/>
          <w:szCs w:val="24"/>
        </w:rPr>
        <w:t xml:space="preserve"> të konventave ndërkombëtare, emrat e përgatesave në rast se i kanë, sasitë e eksportuara ose që do të importohen, emrin dhe adresën e eksportuesit, importuesit dhe në, rast se njihet, edhe të marrësit të ngarkesës.</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51</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BD22C6"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Eksportimet ose importimet në formën e dërgesave të adresuara për llogari të një personi me emër të ndryshëm nga ai që figuron në </w:t>
      </w:r>
      <w:r w:rsidR="00BD22C6" w:rsidRPr="00155FFD">
        <w:rPr>
          <w:rFonts w:ascii="Garamond" w:hAnsi="Garamond"/>
          <w:sz w:val="24"/>
          <w:szCs w:val="24"/>
        </w:rPr>
        <w:t>autorizimin import-eksporti</w:t>
      </w:r>
      <w:r w:rsidRPr="00155FFD">
        <w:rPr>
          <w:rFonts w:ascii="Garamond" w:hAnsi="Garamond"/>
          <w:sz w:val="24"/>
          <w:szCs w:val="24"/>
        </w:rPr>
        <w:t xml:space="preserve"> përkatës janë të ndaluara.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52</w:t>
      </w:r>
    </w:p>
    <w:p w:rsidR="00BD22C6"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5D15C2" w:rsidRPr="00155FFD">
        <w:rPr>
          <w:rFonts w:ascii="Garamond" w:hAnsi="Garamond"/>
          <w:i/>
          <w:sz w:val="24"/>
          <w:szCs w:val="24"/>
          <w:lang w:val="en-GB"/>
        </w:rPr>
        <w:t>; ndryshuar togfja</w:t>
      </w:r>
      <w:r w:rsidR="00E85D35" w:rsidRPr="00155FFD">
        <w:rPr>
          <w:rFonts w:ascii="Garamond" w:hAnsi="Garamond"/>
          <w:i/>
          <w:sz w:val="24"/>
          <w:szCs w:val="24"/>
          <w:lang w:val="en-GB"/>
        </w:rPr>
        <w:t>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Eksportimet në formën e një dërgese të adresuar një magazin</w:t>
      </w:r>
      <w:r w:rsidR="00844B8F">
        <w:rPr>
          <w:rFonts w:ascii="Garamond" w:hAnsi="Garamond"/>
          <w:sz w:val="24"/>
          <w:szCs w:val="24"/>
        </w:rPr>
        <w:t xml:space="preserve">e të doganës janë të ndaluara, </w:t>
      </w:r>
      <w:r w:rsidRPr="00155FFD">
        <w:rPr>
          <w:rFonts w:ascii="Garamond" w:hAnsi="Garamond"/>
          <w:sz w:val="24"/>
          <w:szCs w:val="24"/>
        </w:rPr>
        <w:t>përveç rasteve kur qeveria e vendit importues miraton në certifikatën për import një dërgesë të tillë.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Importimet në formën e një dërgese të adresuar një magazinë të doganës janë të ndaluara, përveç rasteve kur </w:t>
      </w:r>
      <w:r w:rsidR="005D15C2" w:rsidRPr="00155FFD">
        <w:rPr>
          <w:rFonts w:ascii="Garamond" w:hAnsi="Garamond"/>
          <w:sz w:val="24"/>
          <w:szCs w:val="24"/>
        </w:rPr>
        <w:t xml:space="preserve">ministri përgjegjës për Shëndetësinë </w:t>
      </w:r>
      <w:r w:rsidRPr="00155FFD">
        <w:rPr>
          <w:rFonts w:ascii="Garamond" w:hAnsi="Garamond"/>
          <w:sz w:val="24"/>
          <w:szCs w:val="24"/>
        </w:rPr>
        <w:t xml:space="preserve">ka miratuar në certifikatën e importit një dërgesë të tillë. Çdo tërheqje e mallit nga magazina bëhet me </w:t>
      </w:r>
      <w:r w:rsidR="00BD22C6" w:rsidRPr="00155FFD">
        <w:rPr>
          <w:rFonts w:ascii="Garamond" w:hAnsi="Garamond"/>
          <w:sz w:val="24"/>
          <w:szCs w:val="24"/>
        </w:rPr>
        <w:t>autorizimin import-eksporti</w:t>
      </w:r>
      <w:r w:rsidRPr="00155FFD">
        <w:rPr>
          <w:rFonts w:ascii="Garamond" w:hAnsi="Garamond"/>
          <w:sz w:val="24"/>
          <w:szCs w:val="24"/>
        </w:rPr>
        <w:t xml:space="preserve"> të autoriteteve prej të cilëve varet magazina. Çdo dërgesë me destinacion jashtë shtetit konsiderohet eksportim në kuptim të këtij ligji. Lëndët dhe përgatesat e depozituara në magazinën e doganës nuk duhet të pësojnë asnjë lloj trajtimi që do të ndryshonte natyrën e tyre. Ambalazhi i tyre nuk duhet të ndryshojë pa autorizim të autoriteteve prej nga varet magazina.</w:t>
      </w:r>
      <w:r w:rsidR="00BD22C6"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Pikat doganore, ku lejohet kalimi i bimëve, lëndëve dhe përgatesave që importohen apo eksportohen, përcaktohen nga organet kompetente.</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2. Kalimi tranzit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kalimi tranzit nëpër territorin e Republikës së Shqipërisë i çdo dërgese të bimëve, lëndëve e përgatesave të </w:t>
      </w:r>
      <w:r w:rsidR="00D7637D" w:rsidRPr="00155FFD">
        <w:rPr>
          <w:rFonts w:ascii="Garamond" w:hAnsi="Garamond"/>
          <w:sz w:val="24"/>
          <w:szCs w:val="24"/>
        </w:rPr>
        <w:t>grupit</w:t>
      </w:r>
      <w:r w:rsidRPr="00155FFD">
        <w:rPr>
          <w:rFonts w:ascii="Garamond" w:hAnsi="Garamond"/>
          <w:sz w:val="24"/>
          <w:szCs w:val="24"/>
        </w:rPr>
        <w:t xml:space="preserve"> II dhe III, pavarsisht nëse dërgesa është shkarkuar ose jo nga mjeti i saj i transportit. Bëjnë përjashtim rastet kur dërgesa shoqërohet me një kopje autentike të autorizimit për eksport, e cila u paraqitet organeve kompetente.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56</w:t>
      </w:r>
    </w:p>
    <w:p w:rsidR="00BD22C6" w:rsidRPr="00155FFD" w:rsidRDefault="003C5E26" w:rsidP="00BD22C6">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BD22C6" w:rsidRPr="00155FFD">
        <w:rPr>
          <w:rFonts w:ascii="Garamond" w:hAnsi="Garamond"/>
          <w:i/>
          <w:sz w:val="24"/>
          <w:szCs w:val="24"/>
          <w:lang w:val="en-GB"/>
        </w:rPr>
        <w:t>igjin nr. 10 137/2009, datë 11.5.2009</w:t>
      </w:r>
      <w:r w:rsidR="00BD22C6"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ndryshimi i drejtimit të kalimit tranzit të një dërgese në vendin tonë drejt një destinacioni të ndryshëm nga ai që figuron në kopjen e autorizimit për eksport që i bashkëngjitet dërgesës.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Ndryshimi i drejtimit të kalimit tranzit bëhet vetëm me </w:t>
      </w:r>
      <w:r w:rsidR="00640539" w:rsidRPr="00155FFD">
        <w:rPr>
          <w:rFonts w:ascii="Garamond" w:hAnsi="Garamond"/>
          <w:sz w:val="24"/>
          <w:szCs w:val="24"/>
        </w:rPr>
        <w:t>autorizim import-eksporti</w:t>
      </w:r>
      <w:r w:rsidRPr="00155FFD">
        <w:rPr>
          <w:rFonts w:ascii="Garamond" w:hAnsi="Garamond"/>
          <w:sz w:val="24"/>
          <w:szCs w:val="24"/>
        </w:rPr>
        <w:t xml:space="preserve"> të </w:t>
      </w:r>
      <w:r w:rsidRPr="00155FFD">
        <w:rPr>
          <w:rFonts w:ascii="Garamond" w:hAnsi="Garamond"/>
          <w:sz w:val="24"/>
          <w:szCs w:val="24"/>
        </w:rPr>
        <w:lastRenderedPageBreak/>
        <w:t xml:space="preserve">organeve përkatëse. Kërkesa për </w:t>
      </w:r>
      <w:r w:rsidR="00640539" w:rsidRPr="00155FFD">
        <w:rPr>
          <w:rFonts w:ascii="Garamond" w:hAnsi="Garamond"/>
          <w:sz w:val="24"/>
          <w:szCs w:val="24"/>
        </w:rPr>
        <w:t>autorizimin import-eksporti të</w:t>
      </w:r>
      <w:r w:rsidRPr="00155FFD">
        <w:rPr>
          <w:rFonts w:ascii="Garamond" w:hAnsi="Garamond"/>
          <w:sz w:val="24"/>
          <w:szCs w:val="24"/>
        </w:rPr>
        <w:t xml:space="preserve"> ndryshimit të drejtimit të tranzitimit të dërgesës trajtohet si të ishte një eksportim nga vendi ynë për në vendin e destinacionit të ri.</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57</w:t>
      </w:r>
    </w:p>
    <w:p w:rsidR="005D15C2" w:rsidRPr="00155FFD" w:rsidRDefault="003C5E26"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Asnjë dërgesë e lëndëve ose përgatesave që kalojnë tranzit në vendin tonë nuk mund të bëhet objekt i çfarëdo trajtimi që do të ndryshonte natyrën e tyre. Ambalazhi i i tyre nuk mund të ndryshojë pa </w:t>
      </w:r>
      <w:r w:rsidR="0093427B" w:rsidRPr="00155FFD">
        <w:rPr>
          <w:rFonts w:ascii="Garamond" w:hAnsi="Garamond"/>
          <w:sz w:val="24"/>
          <w:szCs w:val="24"/>
        </w:rPr>
        <w:t>autorizimin e posaçëm të</w:t>
      </w:r>
      <w:r w:rsidRPr="00155FFD">
        <w:rPr>
          <w:rFonts w:ascii="Garamond" w:hAnsi="Garamond"/>
          <w:sz w:val="24"/>
          <w:szCs w:val="24"/>
        </w:rPr>
        <w:t xml:space="preserve"> organit të caktuar nga </w:t>
      </w:r>
      <w:r w:rsidR="005D15C2" w:rsidRPr="00155FFD">
        <w:rPr>
          <w:rFonts w:ascii="Garamond" w:hAnsi="Garamond"/>
          <w:sz w:val="24"/>
          <w:szCs w:val="24"/>
        </w:rPr>
        <w:t>ministri përgjegjës për Shëndetësinë.</w:t>
      </w:r>
    </w:p>
    <w:p w:rsidR="005D15C2" w:rsidRPr="00155FFD" w:rsidRDefault="005D15C2"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Dispozitat e nenit 55, 56 dhe 57 nuk zbatohen në rastet kur dërgesa transportohet me avion, me kusht që avioni të mos ulet në territorin e Republikës së Shqipërisë. Në rast se avioni ulet, në varësi nga rrethanat, dërgesa do të trajtohet si eksportim nga vendi ynë drejt vendit të destinacinit dhe do t'i nënshtrohet dispozitave përkatëse.</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3. Portet dhe zonat e lira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59</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Portet dhe zonat e lira i nënshtrohen të njëjtit kontroll dhe të njëjtës mbikqyrje si gjithë pjesët e tjera të territorit kombëtar.</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Ç. Transporti tregtar.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Transportuesit tregtarë duhet të marrin masat e nevojshme për të siguruar që mjetet e tyre të transportit nuk përdoren për trafikun e paligjshëm të lëndëve dhe përgatesave të përfshira në këtë ligj.</w:t>
      </w:r>
    </w:p>
    <w:p w:rsidR="009400BB" w:rsidRPr="00155FFD" w:rsidRDefault="009400BB" w:rsidP="009400BB">
      <w:pPr>
        <w:pStyle w:val="Paragrafi"/>
        <w:rPr>
          <w:rFonts w:ascii="Garamond" w:hAnsi="Garamond"/>
          <w:sz w:val="24"/>
          <w:szCs w:val="24"/>
        </w:rPr>
      </w:pPr>
      <w:r w:rsidRPr="00155FFD">
        <w:rPr>
          <w:rFonts w:ascii="Garamond" w:hAnsi="Garamond"/>
          <w:sz w:val="24"/>
          <w:szCs w:val="24"/>
        </w:rPr>
        <w:t>Personat fizikë e juridikë që merren me trans</w:t>
      </w:r>
      <w:r w:rsidR="00844B8F">
        <w:rPr>
          <w:rFonts w:ascii="Garamond" w:hAnsi="Garamond"/>
          <w:sz w:val="24"/>
          <w:szCs w:val="24"/>
        </w:rPr>
        <w:t>port tregtar duhet</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të paraqesin në kohën e duhur listën e mallrave që transportohen;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të mbyllin mallrat në konteniere të vulosur me dyllë të kuq apo plumb, me vula të pafalsifikueshme dhe të dallueshme për kontrollin;</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të informojnë menjëherë organet kompetente për çdo rrethanë të dyshimtë për trafik të paligjshëm.</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D.  Dërgesat në rrugë postare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61</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Dërgimi në rrugë postare i bimëve, lëndëve dhe përgatesave të përfshira në këtë ligj, lejohet vetëm në formën e pakove postare me vlerë të deklaruar dhe lajmërim- marrje.</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TREGTIMI DHE SHPËRNDARJA ME PAKICË</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A. Përdorimi në klinikë për ndihmë urgjente dhe mjekimin e të </w:t>
      </w:r>
      <w:r w:rsidRPr="00155FFD">
        <w:rPr>
          <w:rFonts w:ascii="Garamond" w:hAnsi="Garamond"/>
          <w:sz w:val="24"/>
          <w:szCs w:val="24"/>
        </w:rPr>
        <w:lastRenderedPageBreak/>
        <w:t>sëmurëve.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62</w:t>
      </w:r>
    </w:p>
    <w:p w:rsidR="00CF4929" w:rsidRPr="00155FFD" w:rsidRDefault="003C5E26" w:rsidP="00CF492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CF4929" w:rsidRPr="00155FFD">
        <w:rPr>
          <w:rFonts w:ascii="Garamond" w:hAnsi="Garamond"/>
          <w:i/>
          <w:sz w:val="24"/>
          <w:szCs w:val="24"/>
          <w:lang w:val="en-GB"/>
        </w:rPr>
        <w:t>igjin nr. 10 137/2009, datë 11.5.2009</w:t>
      </w:r>
      <w:r w:rsidR="00CF4929"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Blerjet e bimëve, lëndëve dhe përgatesave të </w:t>
      </w:r>
      <w:r w:rsidR="00D7637D" w:rsidRPr="00155FFD">
        <w:rPr>
          <w:rFonts w:ascii="Garamond" w:hAnsi="Garamond"/>
          <w:sz w:val="24"/>
          <w:szCs w:val="24"/>
        </w:rPr>
        <w:t>grupeve</w:t>
      </w:r>
      <w:r w:rsidRPr="00155FFD">
        <w:rPr>
          <w:rFonts w:ascii="Garamond" w:hAnsi="Garamond"/>
          <w:sz w:val="24"/>
          <w:szCs w:val="24"/>
        </w:rPr>
        <w:t xml:space="preserve"> II dhe III për dhënien e ndihmës urgjente dhe mjekimin e të sëmurëve bëhet vetëm nga persona fizikë e juridikë privatë të pajisur me </w:t>
      </w:r>
      <w:r w:rsidR="00CF4929" w:rsidRPr="00155FFD">
        <w:rPr>
          <w:rFonts w:ascii="Garamond" w:hAnsi="Garamond"/>
          <w:sz w:val="24"/>
          <w:szCs w:val="24"/>
        </w:rPr>
        <w:t>autorizim</w:t>
      </w:r>
      <w:r w:rsidRPr="00155FFD">
        <w:rPr>
          <w:rFonts w:ascii="Garamond" w:hAnsi="Garamond"/>
          <w:sz w:val="24"/>
          <w:szCs w:val="24"/>
        </w:rPr>
        <w:t xml:space="preserve"> sipas nenit 13</w:t>
      </w:r>
      <w:r w:rsidR="00CF4929" w:rsidRPr="00155FFD">
        <w:rPr>
          <w:rFonts w:ascii="Garamond" w:hAnsi="Garamond"/>
          <w:sz w:val="24"/>
          <w:szCs w:val="24"/>
        </w:rPr>
        <w:t>,</w:t>
      </w:r>
      <w:r w:rsidRPr="00155FFD">
        <w:rPr>
          <w:rFonts w:ascii="Garamond" w:hAnsi="Garamond"/>
          <w:sz w:val="24"/>
          <w:szCs w:val="24"/>
        </w:rPr>
        <w:t xml:space="preserve"> ose ndërmarrje shtetërore të caktuara posaçërisht sipas nenit 15 të këtij ligji.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63</w:t>
      </w:r>
    </w:p>
    <w:p w:rsidR="008D0D09" w:rsidRPr="00155FFD" w:rsidRDefault="00243804" w:rsidP="008D0D09">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E85D35" w:rsidRPr="00155FFD">
        <w:rPr>
          <w:rFonts w:ascii="Garamond" w:hAnsi="Garamond"/>
          <w:i/>
          <w:sz w:val="24"/>
          <w:szCs w:val="24"/>
          <w:lang w:val="en-GB"/>
        </w:rPr>
        <w:t>; ndryshuar togfjalësh me l</w:t>
      </w:r>
      <w:r w:rsidR="008D0D09" w:rsidRPr="00155FFD">
        <w:rPr>
          <w:rFonts w:ascii="Garamond" w:hAnsi="Garamond"/>
          <w:i/>
          <w:sz w:val="24"/>
          <w:szCs w:val="24"/>
          <w:lang w:val="en-GB"/>
        </w:rPr>
        <w:t>igjin nr. 99/2023, datë 14.12.2023)</w:t>
      </w:r>
      <w:r w:rsidR="008D0D09" w:rsidRPr="00155FFD">
        <w:rPr>
          <w:rFonts w:ascii="Garamond" w:hAnsi="Garamond"/>
          <w:i/>
          <w:sz w:val="24"/>
          <w:szCs w:val="24"/>
        </w:rPr>
        <w:t xml:space="preserve"> </w:t>
      </w:r>
    </w:p>
    <w:p w:rsidR="009400BB" w:rsidRPr="00155FFD" w:rsidRDefault="009400BB" w:rsidP="008D0D09">
      <w:pPr>
        <w:pStyle w:val="Paragrafi"/>
        <w:jc w:val="center"/>
        <w:rPr>
          <w:rFonts w:ascii="Garamond" w:hAnsi="Garamond"/>
          <w:i/>
          <w:sz w:val="24"/>
          <w:szCs w:val="24"/>
          <w:lang w:val="en-GB"/>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Vetëm personat fizikë e juridikë të mëposhtëm lejohen të marrin dhe mbajnë bimë, lëndë dhe përgatesa të </w:t>
      </w:r>
      <w:r w:rsidR="00D7637D" w:rsidRPr="00155FFD">
        <w:rPr>
          <w:rFonts w:ascii="Garamond" w:hAnsi="Garamond"/>
          <w:sz w:val="24"/>
          <w:szCs w:val="24"/>
        </w:rPr>
        <w:t>grupeve</w:t>
      </w:r>
      <w:r w:rsidRPr="00155FFD">
        <w:rPr>
          <w:rFonts w:ascii="Garamond" w:hAnsi="Garamond"/>
          <w:sz w:val="24"/>
          <w:szCs w:val="24"/>
        </w:rPr>
        <w:t xml:space="preserve"> II dhe III për nevoja t</w:t>
      </w:r>
      <w:r w:rsidR="00844B8F">
        <w:rPr>
          <w:rFonts w:ascii="Garamond" w:hAnsi="Garamond"/>
          <w:sz w:val="24"/>
          <w:szCs w:val="24"/>
        </w:rPr>
        <w:t>ë ndihmës urgjente profesionale</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Farmacitë;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Farmacitë e spitaleve shtetërore ose private dhe të qendrave shëndetësore;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Depot shtetërore ose private të </w:t>
      </w:r>
      <w:r w:rsidR="00111D4E" w:rsidRPr="00155FFD">
        <w:rPr>
          <w:rFonts w:ascii="Garamond" w:hAnsi="Garamond"/>
          <w:sz w:val="24"/>
          <w:szCs w:val="24"/>
        </w:rPr>
        <w:t>lëndëve</w:t>
      </w:r>
      <w:r w:rsidRPr="00155FFD">
        <w:rPr>
          <w:rFonts w:ascii="Garamond" w:hAnsi="Garamond"/>
          <w:sz w:val="24"/>
          <w:szCs w:val="24"/>
        </w:rPr>
        <w:t xml:space="preserve"> që janë nën përgjegjësinë e farmacistit dhe të miratuara nga </w:t>
      </w:r>
      <w:r w:rsidR="005D15C2" w:rsidRPr="00155FFD">
        <w:rPr>
          <w:rFonts w:ascii="Garamond" w:hAnsi="Garamond"/>
          <w:sz w:val="24"/>
          <w:szCs w:val="24"/>
        </w:rPr>
        <w:t>ministri përgjegjës për 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Mjekët dhe veterinerët e autorizuar të japin </w:t>
      </w:r>
      <w:r w:rsidR="00111D4E" w:rsidRPr="00155FFD">
        <w:rPr>
          <w:rFonts w:ascii="Garamond" w:hAnsi="Garamond"/>
          <w:sz w:val="24"/>
          <w:szCs w:val="24"/>
        </w:rPr>
        <w:t>lëndë</w:t>
      </w:r>
      <w:r w:rsidRPr="00155FFD">
        <w:rPr>
          <w:rFonts w:ascii="Garamond" w:hAnsi="Garamond"/>
          <w:sz w:val="24"/>
          <w:szCs w:val="24"/>
        </w:rPr>
        <w:t xml:space="preserve"> sipas një listë të përcaktuar përkatësisht nga </w:t>
      </w:r>
      <w:r w:rsidR="005D15C2" w:rsidRPr="00155FFD">
        <w:rPr>
          <w:rFonts w:ascii="Garamond" w:hAnsi="Garamond"/>
          <w:sz w:val="24"/>
          <w:szCs w:val="24"/>
        </w:rPr>
        <w:t xml:space="preserve">ministri përgjegjës për Shëndetësinë </w:t>
      </w:r>
      <w:r w:rsidRPr="00155FFD">
        <w:rPr>
          <w:rFonts w:ascii="Garamond" w:hAnsi="Garamond"/>
          <w:sz w:val="24"/>
          <w:szCs w:val="24"/>
        </w:rPr>
        <w:t xml:space="preserve">dhe </w:t>
      </w:r>
      <w:r w:rsidR="008D0D09" w:rsidRPr="00155FFD">
        <w:rPr>
          <w:rFonts w:ascii="Garamond" w:hAnsi="Garamond"/>
          <w:sz w:val="24"/>
          <w:szCs w:val="24"/>
        </w:rPr>
        <w:t>ministri përgjegjës për Bujqësinë</w:t>
      </w:r>
      <w:r w:rsidRPr="00155FFD">
        <w:rPr>
          <w:rFonts w:ascii="Garamond" w:hAnsi="Garamond"/>
          <w:sz w:val="24"/>
          <w:szCs w:val="24"/>
        </w:rPr>
        <w:t>;</w:t>
      </w:r>
    </w:p>
    <w:p w:rsidR="008D0D09" w:rsidRPr="00155FFD" w:rsidRDefault="009400BB" w:rsidP="009400BB">
      <w:pPr>
        <w:pStyle w:val="Paragrafi"/>
        <w:rPr>
          <w:rFonts w:ascii="Garamond" w:hAnsi="Garamond"/>
          <w:sz w:val="24"/>
          <w:szCs w:val="24"/>
        </w:rPr>
      </w:pPr>
      <w:r w:rsidRPr="00155FFD">
        <w:rPr>
          <w:rFonts w:ascii="Garamond" w:hAnsi="Garamond"/>
          <w:sz w:val="24"/>
          <w:szCs w:val="24"/>
        </w:rPr>
        <w:t xml:space="preserve">- Mjekët dhe veterinerët për nevoja të shërbimit të urgjencës brenda kufijve cilësore dhe sasiorë të përcaktuar përkatësisht nga </w:t>
      </w:r>
      <w:r w:rsidR="005D15C2" w:rsidRPr="00155FFD">
        <w:rPr>
          <w:rFonts w:ascii="Garamond" w:hAnsi="Garamond"/>
          <w:sz w:val="24"/>
          <w:szCs w:val="24"/>
        </w:rPr>
        <w:t>ministri përgjegjës për Shëndetësinë</w:t>
      </w:r>
      <w:r w:rsidRPr="00155FFD">
        <w:rPr>
          <w:rFonts w:ascii="Garamond" w:hAnsi="Garamond"/>
          <w:sz w:val="24"/>
          <w:szCs w:val="24"/>
        </w:rPr>
        <w:t xml:space="preserve"> dhe </w:t>
      </w:r>
      <w:r w:rsidR="008D0D09" w:rsidRPr="00155FFD">
        <w:rPr>
          <w:rFonts w:ascii="Garamond" w:hAnsi="Garamond"/>
          <w:sz w:val="24"/>
          <w:szCs w:val="24"/>
        </w:rPr>
        <w:t xml:space="preserve">ministri përgjegjës për Bujqësinë;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Mjekët stomatologë dhe mamitë për nevoja të shërbimit të urgjencës sipas listës së përcaktuar nga </w:t>
      </w:r>
      <w:r w:rsidR="005D15C2" w:rsidRPr="00155FFD">
        <w:rPr>
          <w:rFonts w:ascii="Garamond" w:hAnsi="Garamond"/>
          <w:sz w:val="24"/>
          <w:szCs w:val="24"/>
        </w:rPr>
        <w:t>ministri përgjegjës për 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B. Shitja me pa</w:t>
      </w:r>
      <w:r w:rsidR="00D34571" w:rsidRPr="00155FFD">
        <w:rPr>
          <w:rFonts w:ascii="Garamond" w:hAnsi="Garamond"/>
          <w:sz w:val="24"/>
          <w:szCs w:val="24"/>
        </w:rPr>
        <w:t>kicë të sëmurëve</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1. Dispozita të përgjithshme për bimët, lëndët dhe përgatesat e </w:t>
      </w:r>
      <w:r w:rsidR="00D7637D" w:rsidRPr="00155FFD">
        <w:rPr>
          <w:rFonts w:ascii="Garamond" w:hAnsi="Garamond"/>
          <w:sz w:val="24"/>
          <w:szCs w:val="24"/>
        </w:rPr>
        <w:t xml:space="preserve">grupeve </w:t>
      </w:r>
      <w:r w:rsidRPr="00155FFD">
        <w:rPr>
          <w:rFonts w:ascii="Garamond" w:hAnsi="Garamond"/>
          <w:sz w:val="24"/>
          <w:szCs w:val="24"/>
        </w:rPr>
        <w:t>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64</w:t>
      </w:r>
    </w:p>
    <w:p w:rsidR="005D15C2" w:rsidRPr="00155FFD" w:rsidRDefault="00243804" w:rsidP="005D15C2">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5D15C2" w:rsidRPr="00155FFD">
        <w:rPr>
          <w:rFonts w:ascii="Garamond" w:hAnsi="Garamond"/>
          <w:i/>
          <w:sz w:val="24"/>
          <w:szCs w:val="24"/>
          <w:lang w:val="en-GB"/>
        </w:rPr>
        <w:t>igjin nr. 99/2023, datë 14.12.2023)</w:t>
      </w:r>
      <w:r w:rsidR="005D15C2"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Bimët, lëndët dhe përgatesat e </w:t>
      </w:r>
      <w:r w:rsidR="00D7637D" w:rsidRPr="00155FFD">
        <w:rPr>
          <w:rFonts w:ascii="Garamond" w:hAnsi="Garamond"/>
          <w:sz w:val="24"/>
          <w:szCs w:val="24"/>
        </w:rPr>
        <w:t>grupit</w:t>
      </w:r>
      <w:r w:rsidRPr="00155FFD">
        <w:rPr>
          <w:rFonts w:ascii="Garamond" w:hAnsi="Garamond"/>
          <w:sz w:val="24"/>
          <w:szCs w:val="24"/>
        </w:rPr>
        <w:t xml:space="preserve"> II mund të përshkruhen dhe t’u jepen të sëmurëve në pajtim me përdorimin e tyre terapeutik dhe vetëm me recetë të lëshuar nga një kategori mjekësh, të cilët përcaktohen me udhëzim të </w:t>
      </w:r>
      <w:r w:rsidR="005D15C2" w:rsidRPr="00155FFD">
        <w:rPr>
          <w:rFonts w:ascii="Garamond" w:hAnsi="Garamond"/>
          <w:sz w:val="24"/>
          <w:szCs w:val="24"/>
        </w:rPr>
        <w:t>ministrit përgjegjës për 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Bimët, lëndët dhe përgatesat e </w:t>
      </w:r>
      <w:r w:rsidR="00D7637D" w:rsidRPr="00155FFD">
        <w:rPr>
          <w:rFonts w:ascii="Garamond" w:hAnsi="Garamond"/>
          <w:sz w:val="24"/>
          <w:szCs w:val="24"/>
        </w:rPr>
        <w:t>grupit</w:t>
      </w:r>
      <w:r w:rsidRPr="00155FFD">
        <w:rPr>
          <w:rFonts w:ascii="Garamond" w:hAnsi="Garamond"/>
          <w:sz w:val="24"/>
          <w:szCs w:val="24"/>
        </w:rPr>
        <w:t xml:space="preserve"> III mund të përshkruhen dhe t’u jepen të sëmurëve në pajtim me përdorimin e tyre terapeutik dhe</w:t>
      </w:r>
      <w:r w:rsidR="00844B8F">
        <w:rPr>
          <w:rFonts w:ascii="Garamond" w:hAnsi="Garamond"/>
          <w:sz w:val="24"/>
          <w:szCs w:val="24"/>
        </w:rPr>
        <w:t xml:space="preserve"> vetëm me recetë të lëshuar nga</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Mjeku;</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Mjeku stomatolog për trajtimin e një sëmundjeje dentare;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 Mjeku veteriner për përdorim veterinar.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lastRenderedPageBreak/>
        <w:t>Neni 66</w:t>
      </w:r>
    </w:p>
    <w:p w:rsidR="009A58AC" w:rsidRPr="00155FFD" w:rsidRDefault="005B34CA" w:rsidP="009A58AC">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9A58AC" w:rsidRPr="00155FFD">
        <w:rPr>
          <w:rFonts w:ascii="Garamond" w:hAnsi="Garamond"/>
          <w:i/>
          <w:sz w:val="24"/>
          <w:szCs w:val="24"/>
          <w:lang w:val="en-GB"/>
        </w:rPr>
        <w:t>igjin nr. 99/2023, datë 14.12.2023</w:t>
      </w:r>
      <w:r w:rsidRPr="00155FFD">
        <w:rPr>
          <w:rFonts w:ascii="Garamond" w:hAnsi="Garamond"/>
          <w:i/>
          <w:sz w:val="24"/>
          <w:szCs w:val="24"/>
          <w:lang w:val="en-GB"/>
        </w:rPr>
        <w:t xml:space="preserve">; shtuar togfjalësh me ligjin nr. 128/2024, </w:t>
      </w:r>
      <w:r w:rsidR="007A1B30">
        <w:rPr>
          <w:rFonts w:ascii="Garamond" w:hAnsi="Garamond"/>
          <w:i/>
          <w:sz w:val="24"/>
          <w:szCs w:val="24"/>
          <w:lang w:val="en-GB"/>
        </w:rPr>
        <w:t>datë</w:t>
      </w:r>
      <w:r w:rsidRPr="00155FFD">
        <w:rPr>
          <w:rFonts w:ascii="Garamond" w:hAnsi="Garamond"/>
          <w:i/>
          <w:sz w:val="24"/>
          <w:szCs w:val="24"/>
          <w:lang w:val="en-GB"/>
        </w:rPr>
        <w:t xml:space="preserve"> 19.12.2024</w:t>
      </w:r>
      <w:r w:rsidR="009A58AC" w:rsidRPr="00155FFD">
        <w:rPr>
          <w:rFonts w:ascii="Garamond" w:hAnsi="Garamond"/>
          <w:i/>
          <w:sz w:val="24"/>
          <w:szCs w:val="24"/>
          <w:lang w:val="en-GB"/>
        </w:rPr>
        <w:t>)</w:t>
      </w:r>
      <w:r w:rsidR="009A58AC"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5B34CA">
      <w:pPr>
        <w:pStyle w:val="Paragrafi"/>
        <w:ind w:firstLine="0"/>
        <w:rPr>
          <w:rFonts w:ascii="Garamond" w:hAnsi="Garamond"/>
          <w:sz w:val="24"/>
          <w:szCs w:val="24"/>
        </w:rPr>
      </w:pPr>
      <w:r w:rsidRPr="00155FFD">
        <w:rPr>
          <w:rFonts w:ascii="Garamond" w:hAnsi="Garamond"/>
          <w:sz w:val="24"/>
          <w:szCs w:val="24"/>
        </w:rPr>
        <w:t xml:space="preserve">Barnat e </w:t>
      </w:r>
      <w:r w:rsidR="00D7637D" w:rsidRPr="00155FFD">
        <w:rPr>
          <w:rFonts w:ascii="Garamond" w:hAnsi="Garamond"/>
          <w:sz w:val="24"/>
          <w:szCs w:val="24"/>
        </w:rPr>
        <w:t>grupeve</w:t>
      </w:r>
      <w:r w:rsidRPr="00155FFD">
        <w:rPr>
          <w:rFonts w:ascii="Garamond" w:hAnsi="Garamond"/>
          <w:sz w:val="24"/>
          <w:szCs w:val="24"/>
        </w:rPr>
        <w:t xml:space="preserve"> II dhe III mund të shiten</w:t>
      </w:r>
      <w:r w:rsidR="005B34CA" w:rsidRPr="00155FFD">
        <w:rPr>
          <w:rFonts w:ascii="Garamond" w:hAnsi="Garamond"/>
          <w:sz w:val="24"/>
          <w:szCs w:val="24"/>
        </w:rPr>
        <w:t>, në përputhje me legjislacionin për barnat,</w:t>
      </w:r>
      <w:r w:rsidRPr="00155FFD">
        <w:rPr>
          <w:rFonts w:ascii="Garamond" w:hAnsi="Garamond"/>
          <w:sz w:val="24"/>
          <w:szCs w:val="24"/>
        </w:rPr>
        <w:t xml:space="preserve"> </w:t>
      </w:r>
      <w:r w:rsidR="005B34CA" w:rsidRPr="00155FFD">
        <w:rPr>
          <w:rFonts w:ascii="Garamond" w:hAnsi="Garamond"/>
          <w:sz w:val="24"/>
          <w:szCs w:val="24"/>
        </w:rPr>
        <w:t>nga</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Farmacitë dhe agjencitë farmaceutike;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 Farmacitë dhe agjencitë farmaceutike veterinare sipas listës së përcaktuar nga </w:t>
      </w:r>
      <w:r w:rsidR="009A58AC" w:rsidRPr="00155FFD">
        <w:rPr>
          <w:rFonts w:ascii="Garamond" w:hAnsi="Garamond"/>
          <w:sz w:val="24"/>
          <w:szCs w:val="24"/>
        </w:rPr>
        <w:t>ministri përgjegjës për Bujqësinë.</w:t>
      </w:r>
    </w:p>
    <w:p w:rsidR="009400BB" w:rsidRPr="00155FFD" w:rsidRDefault="009400BB" w:rsidP="009400BB">
      <w:pPr>
        <w:pStyle w:val="NeniNr"/>
        <w:rPr>
          <w:rFonts w:ascii="Garamond" w:hAnsi="Garamond"/>
          <w:sz w:val="24"/>
          <w:szCs w:val="24"/>
        </w:rPr>
      </w:pPr>
      <w:r w:rsidRPr="00155FFD">
        <w:rPr>
          <w:rFonts w:ascii="Garamond" w:hAnsi="Garamond"/>
          <w:sz w:val="24"/>
          <w:szCs w:val="24"/>
        </w:rPr>
        <w:t>Neni 67</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Të gjitha recetat p</w:t>
      </w:r>
      <w:r w:rsidR="00844B8F">
        <w:rPr>
          <w:rFonts w:ascii="Garamond" w:hAnsi="Garamond"/>
          <w:sz w:val="24"/>
          <w:szCs w:val="24"/>
        </w:rPr>
        <w:t>ër këto barna duhet të përmbajnë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specialitetin dhe adresën e mjekut përshkrues;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e barit, dozën dhe instruksionet për përdorimin e tij;</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Sasinë e përshkruar ose periudhën e trajtimit dhe eventualisht numrin e recetave të përsëritura;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mbiemrin dhe moshën e të sëmurit; në recetën e lëshuar nga veterineri emrin dhe mbiemrin e pronarit të kafshës;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Datën e lëshimit dhe firmën e vulën e mjekut përshkrues, dhe eventualisht vulën e institucionit.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Ndalohet ekzekutimi i recetave që nuk plotësojnë kërkesat e këtij neni.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69</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Kushtet dhe kriteret e përshkrimit dhe shitjes së barnave të </w:t>
      </w:r>
      <w:r w:rsidR="00D7637D" w:rsidRPr="00155FFD">
        <w:rPr>
          <w:rFonts w:ascii="Garamond" w:hAnsi="Garamond"/>
          <w:sz w:val="24"/>
          <w:szCs w:val="24"/>
        </w:rPr>
        <w:t>grupeve</w:t>
      </w:r>
      <w:r w:rsidRPr="00155FFD">
        <w:rPr>
          <w:rFonts w:ascii="Garamond" w:hAnsi="Garamond"/>
          <w:sz w:val="24"/>
          <w:szCs w:val="24"/>
        </w:rPr>
        <w:t xml:space="preserve"> II dhe III në spitale dhe qendra shëndetësore përcaktohen me urdhër të </w:t>
      </w:r>
      <w:r w:rsidR="003A644F" w:rsidRPr="00155FFD">
        <w:rPr>
          <w:rFonts w:ascii="Garamond" w:hAnsi="Garamond"/>
          <w:sz w:val="24"/>
          <w:szCs w:val="24"/>
        </w:rPr>
        <w:t>ministrit përgjegjës për Shëndetësinë.</w:t>
      </w:r>
    </w:p>
    <w:p w:rsidR="003A644F" w:rsidRPr="00155FFD" w:rsidRDefault="003A644F"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70</w:t>
      </w:r>
    </w:p>
    <w:p w:rsidR="007E2A8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7E2A8F" w:rsidRPr="00155FFD">
        <w:rPr>
          <w:rFonts w:ascii="Garamond" w:hAnsi="Garamond"/>
          <w:i/>
          <w:sz w:val="24"/>
          <w:szCs w:val="24"/>
          <w:lang w:val="en-GB"/>
        </w:rPr>
        <w:t>igjin nr. 10 137/2009, datë 11.5.2009</w:t>
      </w:r>
      <w:r w:rsidR="003A644F" w:rsidRPr="00155FFD">
        <w:rPr>
          <w:rFonts w:ascii="Garamond" w:hAnsi="Garamond"/>
          <w:i/>
          <w:sz w:val="24"/>
          <w:szCs w:val="24"/>
        </w:rPr>
        <w:t xml:space="preserve">; </w:t>
      </w:r>
      <w:r w:rsidR="00E85D35" w:rsidRPr="00155FFD">
        <w:rPr>
          <w:rFonts w:ascii="Garamond" w:hAnsi="Garamond"/>
          <w:i/>
          <w:sz w:val="24"/>
          <w:szCs w:val="24"/>
          <w:lang w:val="en-GB"/>
        </w:rPr>
        <w:t>ndryshuar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Pavarsisht nga dispo</w:t>
      </w:r>
      <w:r w:rsidR="00844B8F">
        <w:rPr>
          <w:rFonts w:ascii="Garamond" w:hAnsi="Garamond"/>
          <w:sz w:val="24"/>
          <w:szCs w:val="24"/>
        </w:rPr>
        <w:t xml:space="preserve">zitat e nenieve 66, 67 dhe 68, </w:t>
      </w:r>
      <w:r w:rsidR="003A644F" w:rsidRPr="00155FFD">
        <w:rPr>
          <w:rFonts w:ascii="Garamond" w:hAnsi="Garamond"/>
          <w:sz w:val="24"/>
          <w:szCs w:val="24"/>
        </w:rPr>
        <w:t>ministri përgjegjës për Shëndetësinë</w:t>
      </w:r>
      <w:r w:rsidRPr="00155FFD">
        <w:rPr>
          <w:rFonts w:ascii="Garamond" w:hAnsi="Garamond"/>
          <w:sz w:val="24"/>
          <w:szCs w:val="24"/>
        </w:rPr>
        <w:t xml:space="preserve">, nëse e kërkon situata dhe në kushtet që ai gjykon, mund të autorizojë në të gjithë vendin ose në një pjesë të tij, farmacistët e pajisur me </w:t>
      </w:r>
      <w:r w:rsidR="007E2A8F" w:rsidRPr="00155FFD">
        <w:rPr>
          <w:rFonts w:ascii="Garamond" w:hAnsi="Garamond"/>
          <w:sz w:val="24"/>
          <w:szCs w:val="24"/>
        </w:rPr>
        <w:t>autorizim</w:t>
      </w:r>
      <w:r w:rsidRPr="00155FFD">
        <w:rPr>
          <w:rFonts w:ascii="Garamond" w:hAnsi="Garamond"/>
          <w:sz w:val="24"/>
          <w:szCs w:val="24"/>
        </w:rPr>
        <w:t xml:space="preserve"> të shesin me pakicë, të furnizojnë lirisht dhe pa recetë të sëmurët, për qëllime vetëm mjekësore, sasi të vogla të lëndëve psikotrope të </w:t>
      </w:r>
      <w:r w:rsidR="00D7637D" w:rsidRPr="00155FFD">
        <w:rPr>
          <w:rFonts w:ascii="Garamond" w:hAnsi="Garamond"/>
          <w:sz w:val="24"/>
          <w:szCs w:val="24"/>
        </w:rPr>
        <w:t>grupit</w:t>
      </w:r>
      <w:r w:rsidRPr="00155FFD">
        <w:rPr>
          <w:rFonts w:ascii="Garamond" w:hAnsi="Garamond"/>
          <w:sz w:val="24"/>
          <w:szCs w:val="24"/>
        </w:rPr>
        <w:t xml:space="preserve"> III dhe të përgatesave që i përmbajnë ato.</w:t>
      </w:r>
      <w:r w:rsidR="007E2A8F" w:rsidRPr="00155FFD">
        <w:rPr>
          <w:rFonts w:ascii="Garamond" w:hAnsi="Garamond"/>
          <w:sz w:val="24"/>
          <w:szCs w:val="24"/>
        </w:rPr>
        <w:t xml:space="preserve"> </w:t>
      </w:r>
    </w:p>
    <w:p w:rsidR="00D34571" w:rsidRPr="00155FFD" w:rsidRDefault="00D34571" w:rsidP="009400BB">
      <w:pPr>
        <w:pStyle w:val="Paragrafi"/>
        <w:rPr>
          <w:rFonts w:ascii="Garamond" w:hAnsi="Garamond"/>
          <w:sz w:val="24"/>
          <w:szCs w:val="24"/>
        </w:rPr>
      </w:pPr>
    </w:p>
    <w:p w:rsidR="009400BB" w:rsidRPr="00155FFD" w:rsidRDefault="009400BB" w:rsidP="00D34571">
      <w:pPr>
        <w:pStyle w:val="TitulliNr"/>
        <w:rPr>
          <w:rFonts w:ascii="Garamond" w:hAnsi="Garamond"/>
          <w:sz w:val="24"/>
          <w:szCs w:val="24"/>
        </w:rPr>
      </w:pPr>
      <w:r w:rsidRPr="00155FFD">
        <w:rPr>
          <w:rFonts w:ascii="Garamond" w:hAnsi="Garamond"/>
          <w:sz w:val="24"/>
          <w:szCs w:val="24"/>
        </w:rPr>
        <w:t xml:space="preserve">2. Dispozita të </w:t>
      </w:r>
      <w:r w:rsidR="00D34571" w:rsidRPr="00155FFD">
        <w:rPr>
          <w:rFonts w:ascii="Garamond" w:hAnsi="Garamond"/>
          <w:sz w:val="24"/>
          <w:szCs w:val="24"/>
        </w:rPr>
        <w:t xml:space="preserve">veçanta për </w:t>
      </w:r>
      <w:r w:rsidR="00111D4E" w:rsidRPr="00155FFD">
        <w:rPr>
          <w:rFonts w:ascii="Garamond" w:hAnsi="Garamond"/>
          <w:sz w:val="24"/>
          <w:szCs w:val="24"/>
        </w:rPr>
        <w:t>lëndët</w:t>
      </w:r>
      <w:r w:rsidR="00D34571" w:rsidRPr="00155FFD">
        <w:rPr>
          <w:rFonts w:ascii="Garamond" w:hAnsi="Garamond"/>
          <w:sz w:val="24"/>
          <w:szCs w:val="24"/>
        </w:rPr>
        <w:t xml:space="preserve"> e </w:t>
      </w:r>
      <w:r w:rsidR="00D7637D" w:rsidRPr="00155FFD">
        <w:rPr>
          <w:rFonts w:ascii="Garamond" w:hAnsi="Garamond"/>
          <w:sz w:val="24"/>
          <w:szCs w:val="24"/>
        </w:rPr>
        <w:t>grupit</w:t>
      </w:r>
      <w:r w:rsidR="00D34571" w:rsidRPr="00155FFD">
        <w:rPr>
          <w:rFonts w:ascii="Garamond" w:hAnsi="Garamond"/>
          <w:sz w:val="24"/>
          <w:szCs w:val="24"/>
        </w:rPr>
        <w:t xml:space="preserve"> 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71</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Recetat për </w:t>
      </w:r>
      <w:r w:rsidR="00111D4E" w:rsidRPr="00155FFD">
        <w:rPr>
          <w:rFonts w:ascii="Garamond" w:hAnsi="Garamond"/>
          <w:sz w:val="24"/>
          <w:szCs w:val="24"/>
        </w:rPr>
        <w:t>lëndët</w:t>
      </w:r>
      <w:r w:rsidRPr="00155FFD">
        <w:rPr>
          <w:rFonts w:ascii="Garamond" w:hAnsi="Garamond"/>
          <w:sz w:val="24"/>
          <w:szCs w:val="24"/>
        </w:rPr>
        <w:t xml:space="preserve"> e </w:t>
      </w:r>
      <w:r w:rsidR="00D7637D" w:rsidRPr="00155FFD">
        <w:rPr>
          <w:rFonts w:ascii="Garamond" w:hAnsi="Garamond"/>
          <w:sz w:val="24"/>
          <w:szCs w:val="24"/>
        </w:rPr>
        <w:t>grupit</w:t>
      </w:r>
      <w:r w:rsidRPr="00155FFD">
        <w:rPr>
          <w:rFonts w:ascii="Garamond" w:hAnsi="Garamond"/>
          <w:sz w:val="24"/>
          <w:szCs w:val="24"/>
        </w:rPr>
        <w:t xml:space="preserve"> II do të përshkruhen pas vizitës së të sëmurëve në receta të posaçme për këtë qëllim, modeli i të cilave miratohet nga </w:t>
      </w:r>
      <w:r w:rsidR="003A644F" w:rsidRPr="00155FFD">
        <w:rPr>
          <w:rFonts w:ascii="Garamond" w:hAnsi="Garamond"/>
          <w:sz w:val="24"/>
          <w:szCs w:val="24"/>
        </w:rPr>
        <w:t>ministri përgjegjës për Shëndetësinë</w:t>
      </w:r>
      <w:r w:rsidRPr="00155FFD">
        <w:rPr>
          <w:rFonts w:ascii="Garamond" w:hAnsi="Garamond"/>
          <w:sz w:val="24"/>
          <w:szCs w:val="24"/>
        </w:rPr>
        <w:t xml:space="preserve">. Në recetë shënohet edhe me fjalë doza dhe numri, si për specialitetet e gatshme, ashtu edhe për </w:t>
      </w:r>
      <w:r w:rsidRPr="00155FFD">
        <w:rPr>
          <w:rFonts w:ascii="Garamond" w:hAnsi="Garamond"/>
          <w:sz w:val="24"/>
          <w:szCs w:val="24"/>
        </w:rPr>
        <w:lastRenderedPageBreak/>
        <w:t>përgatesat magjistrale.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Mjekët do të ruajnë bllokun e kopje recetave për 3 vjet për t’ia paraqitur organeve kompetente, kur kërkohet prej tyre.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72</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Ndalohet përshkrimi dhe ekzekutimi i recetave që nuk plotësojnë kërkesat e nenit 71.</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përshkrimi dhe ekzekutimi i nje recete që përshkruan </w:t>
      </w:r>
      <w:r w:rsidR="00111D4E" w:rsidRPr="00155FFD">
        <w:rPr>
          <w:rFonts w:ascii="Garamond" w:hAnsi="Garamond"/>
          <w:sz w:val="24"/>
          <w:szCs w:val="24"/>
        </w:rPr>
        <w:t>lëndë</w:t>
      </w:r>
      <w:r w:rsidRPr="00155FFD">
        <w:rPr>
          <w:rFonts w:ascii="Garamond" w:hAnsi="Garamond"/>
          <w:sz w:val="24"/>
          <w:szCs w:val="24"/>
        </w:rPr>
        <w:t xml:space="preserve"> të </w:t>
      </w:r>
      <w:r w:rsidR="00D7637D" w:rsidRPr="00155FFD">
        <w:rPr>
          <w:rFonts w:ascii="Garamond" w:hAnsi="Garamond"/>
          <w:sz w:val="24"/>
          <w:szCs w:val="24"/>
        </w:rPr>
        <w:t>grupit</w:t>
      </w:r>
      <w:r w:rsidRPr="00155FFD">
        <w:rPr>
          <w:rFonts w:ascii="Garamond" w:hAnsi="Garamond"/>
          <w:sz w:val="24"/>
          <w:szCs w:val="24"/>
        </w:rPr>
        <w:t xml:space="preserve"> II për një periudhë më të gjatë se 7 ditë.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Ndalohet përshkrimi dhe ekzekutimi i nj</w:t>
      </w:r>
      <w:r w:rsidR="00D7637D" w:rsidRPr="00155FFD">
        <w:rPr>
          <w:rFonts w:ascii="Garamond" w:hAnsi="Garamond"/>
          <w:sz w:val="24"/>
          <w:szCs w:val="24"/>
        </w:rPr>
        <w:t xml:space="preserve">ë recete për </w:t>
      </w:r>
      <w:r w:rsidR="00111D4E" w:rsidRPr="00155FFD">
        <w:rPr>
          <w:rFonts w:ascii="Garamond" w:hAnsi="Garamond"/>
          <w:sz w:val="24"/>
          <w:szCs w:val="24"/>
        </w:rPr>
        <w:t>lëndë</w:t>
      </w:r>
      <w:r w:rsidR="00D7637D" w:rsidRPr="00155FFD">
        <w:rPr>
          <w:rFonts w:ascii="Garamond" w:hAnsi="Garamond"/>
          <w:sz w:val="24"/>
          <w:szCs w:val="24"/>
        </w:rPr>
        <w:t xml:space="preserve"> të të njëjtit</w:t>
      </w:r>
      <w:r w:rsidRPr="00155FFD">
        <w:rPr>
          <w:rFonts w:ascii="Garamond" w:hAnsi="Garamond"/>
          <w:sz w:val="24"/>
          <w:szCs w:val="24"/>
        </w:rPr>
        <w:t xml:space="preserve"> </w:t>
      </w:r>
      <w:r w:rsidR="00D7637D" w:rsidRPr="00155FFD">
        <w:rPr>
          <w:rFonts w:ascii="Garamond" w:hAnsi="Garamond"/>
          <w:sz w:val="24"/>
          <w:szCs w:val="24"/>
        </w:rPr>
        <w:t>grup</w:t>
      </w:r>
      <w:r w:rsidRPr="00155FFD">
        <w:rPr>
          <w:rFonts w:ascii="Garamond" w:hAnsi="Garamond"/>
          <w:sz w:val="24"/>
          <w:szCs w:val="24"/>
        </w:rPr>
        <w:t xml:space="preserve">, të cilat i sëmuri është duke i përdorur sipas përshkrimit të një recete të mëparshme, përveçse </w:t>
      </w:r>
      <w:r w:rsidR="00844B8F">
        <w:rPr>
          <w:rFonts w:ascii="Garamond" w:hAnsi="Garamond"/>
          <w:sz w:val="24"/>
          <w:szCs w:val="24"/>
        </w:rPr>
        <w:t xml:space="preserve">kur mjeku përshkrues e përmend </w:t>
      </w:r>
      <w:r w:rsidRPr="00155FFD">
        <w:rPr>
          <w:rFonts w:ascii="Garamond" w:hAnsi="Garamond"/>
          <w:sz w:val="24"/>
          <w:szCs w:val="24"/>
        </w:rPr>
        <w:t xml:space="preserve">këtë në recetë dhe shpjegon gjendjen e përshkrimit të mëparshëm.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Ndalohen të sëmurët që kanë marrë një recetë për një ose më shumë </w:t>
      </w:r>
      <w:r w:rsidR="00111D4E" w:rsidRPr="00155FFD">
        <w:rPr>
          <w:rFonts w:ascii="Garamond" w:hAnsi="Garamond"/>
          <w:sz w:val="24"/>
          <w:szCs w:val="24"/>
        </w:rPr>
        <w:t>lëndë</w:t>
      </w:r>
      <w:r w:rsidRPr="00155FFD">
        <w:rPr>
          <w:rFonts w:ascii="Garamond" w:hAnsi="Garamond"/>
          <w:sz w:val="24"/>
          <w:szCs w:val="24"/>
        </w:rPr>
        <w:t xml:space="preserve"> të </w:t>
      </w:r>
      <w:r w:rsidR="00D7637D" w:rsidRPr="00155FFD">
        <w:rPr>
          <w:rFonts w:ascii="Garamond" w:hAnsi="Garamond"/>
          <w:sz w:val="24"/>
          <w:szCs w:val="24"/>
        </w:rPr>
        <w:t>grupit</w:t>
      </w:r>
      <w:r w:rsidRPr="00155FFD">
        <w:rPr>
          <w:rFonts w:ascii="Garamond" w:hAnsi="Garamond"/>
          <w:sz w:val="24"/>
          <w:szCs w:val="24"/>
        </w:rPr>
        <w:t xml:space="preserve"> II, të marrin rece</w:t>
      </w:r>
      <w:r w:rsidR="00D7637D" w:rsidRPr="00155FFD">
        <w:rPr>
          <w:rFonts w:ascii="Garamond" w:hAnsi="Garamond"/>
          <w:sz w:val="24"/>
          <w:szCs w:val="24"/>
        </w:rPr>
        <w:t xml:space="preserve">të të re për </w:t>
      </w:r>
      <w:r w:rsidR="00111D4E" w:rsidRPr="00155FFD">
        <w:rPr>
          <w:rFonts w:ascii="Garamond" w:hAnsi="Garamond"/>
          <w:sz w:val="24"/>
          <w:szCs w:val="24"/>
        </w:rPr>
        <w:t>lëndë</w:t>
      </w:r>
      <w:r w:rsidR="00D7637D" w:rsidRPr="00155FFD">
        <w:rPr>
          <w:rFonts w:ascii="Garamond" w:hAnsi="Garamond"/>
          <w:sz w:val="24"/>
          <w:szCs w:val="24"/>
        </w:rPr>
        <w:t xml:space="preserve"> të të njëjtit</w:t>
      </w:r>
      <w:r w:rsidRPr="00155FFD">
        <w:rPr>
          <w:rFonts w:ascii="Garamond" w:hAnsi="Garamond"/>
          <w:sz w:val="24"/>
          <w:szCs w:val="24"/>
        </w:rPr>
        <w:t xml:space="preserve"> </w:t>
      </w:r>
      <w:r w:rsidR="00D7637D" w:rsidRPr="00155FFD">
        <w:rPr>
          <w:rFonts w:ascii="Garamond" w:hAnsi="Garamond"/>
          <w:sz w:val="24"/>
          <w:szCs w:val="24"/>
        </w:rPr>
        <w:t>grup</w:t>
      </w:r>
      <w:r w:rsidRPr="00155FFD">
        <w:rPr>
          <w:rFonts w:ascii="Garamond" w:hAnsi="Garamond"/>
          <w:sz w:val="24"/>
          <w:szCs w:val="24"/>
        </w:rPr>
        <w:t xml:space="preserve"> gjatë periudhës së trajtimit të treguar në recetën e parë, pa njoftuar mjekun për recetat e mëparshme. Mjeku duhet të verifikojë në librin e shëndetit recetat e mëparëshme që ka përfituar i sëmuri.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73</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Pavarsisht nga dispozita e paragrafit të dytë të nenit 72, </w:t>
      </w:r>
      <w:r w:rsidR="00111D4E" w:rsidRPr="00155FFD">
        <w:rPr>
          <w:rFonts w:ascii="Garamond" w:hAnsi="Garamond"/>
          <w:sz w:val="24"/>
          <w:szCs w:val="24"/>
        </w:rPr>
        <w:t>lëndët</w:t>
      </w:r>
      <w:r w:rsidRPr="00155FFD">
        <w:rPr>
          <w:rFonts w:ascii="Garamond" w:hAnsi="Garamond"/>
          <w:sz w:val="24"/>
          <w:szCs w:val="24"/>
        </w:rPr>
        <w:t xml:space="preserve"> e </w:t>
      </w:r>
      <w:r w:rsidR="00D7637D" w:rsidRPr="00155FFD">
        <w:rPr>
          <w:rFonts w:ascii="Garamond" w:hAnsi="Garamond"/>
          <w:sz w:val="24"/>
          <w:szCs w:val="24"/>
        </w:rPr>
        <w:t>grupit</w:t>
      </w:r>
      <w:r w:rsidRPr="00155FFD">
        <w:rPr>
          <w:rFonts w:ascii="Garamond" w:hAnsi="Garamond"/>
          <w:sz w:val="24"/>
          <w:szCs w:val="24"/>
        </w:rPr>
        <w:t xml:space="preserve"> II me urdhër të </w:t>
      </w:r>
      <w:r w:rsidR="003A644F" w:rsidRPr="00155FFD">
        <w:rPr>
          <w:rFonts w:ascii="Garamond" w:hAnsi="Garamond"/>
          <w:sz w:val="24"/>
          <w:szCs w:val="24"/>
        </w:rPr>
        <w:t xml:space="preserve">ministrit përgjegjës për Shëndetësinë </w:t>
      </w:r>
      <w:r w:rsidRPr="00155FFD">
        <w:rPr>
          <w:rFonts w:ascii="Garamond" w:hAnsi="Garamond"/>
          <w:sz w:val="24"/>
          <w:szCs w:val="24"/>
        </w:rPr>
        <w:t xml:space="preserve">mund të përshkruhen për një periudhë më të gjatë se 7 ditë, por jo për më shumë se 60 ditë. Këto </w:t>
      </w:r>
      <w:r w:rsidR="00111D4E" w:rsidRPr="00155FFD">
        <w:rPr>
          <w:rFonts w:ascii="Garamond" w:hAnsi="Garamond"/>
          <w:sz w:val="24"/>
          <w:szCs w:val="24"/>
        </w:rPr>
        <w:t>lëndë</w:t>
      </w:r>
      <w:r w:rsidRPr="00155FFD">
        <w:rPr>
          <w:rFonts w:ascii="Garamond" w:hAnsi="Garamond"/>
          <w:sz w:val="24"/>
          <w:szCs w:val="24"/>
        </w:rPr>
        <w:t xml:space="preserve"> përfshihen në grupin B të </w:t>
      </w:r>
      <w:r w:rsidR="00D7637D" w:rsidRPr="00155FFD">
        <w:rPr>
          <w:rFonts w:ascii="Garamond" w:hAnsi="Garamond"/>
          <w:sz w:val="24"/>
          <w:szCs w:val="24"/>
        </w:rPr>
        <w:t>grupit</w:t>
      </w:r>
      <w:r w:rsidRPr="00155FFD">
        <w:rPr>
          <w:rFonts w:ascii="Garamond" w:hAnsi="Garamond"/>
          <w:sz w:val="24"/>
          <w:szCs w:val="24"/>
        </w:rPr>
        <w:t xml:space="preserve"> 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Në qoftë se prurësi i recetës nuk njihet personalisht nga personi i autorizuar të ekzekutojë recetën, ky i fundit mund të kërkojë të shohë letërnjoftimin.</w:t>
      </w:r>
    </w:p>
    <w:p w:rsidR="009400BB" w:rsidRPr="00155FFD" w:rsidRDefault="009400BB" w:rsidP="009400BB">
      <w:pPr>
        <w:pStyle w:val="Paragrafi"/>
        <w:rPr>
          <w:rFonts w:ascii="Garamond" w:hAnsi="Garamond"/>
          <w:sz w:val="24"/>
          <w:szCs w:val="24"/>
        </w:rPr>
      </w:pPr>
      <w:r w:rsidRPr="00155FFD">
        <w:rPr>
          <w:rFonts w:ascii="Garamond" w:hAnsi="Garamond"/>
          <w:sz w:val="24"/>
          <w:szCs w:val="24"/>
        </w:rPr>
        <w:t>Ndalohet ekzekutimi i recetave të lëshuara me shumë se 7 ditë përpara paraqitjes së tyre.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Farmacisti duhet t’i sistemojë recetat sipas rendit kronologjik dhe t’i ruajë ato për 3 vjet. Me kërkesën e klientit, farmacisti plotëson një kopje recete, ku shënohen dy vija diagonale dhe fjala “kopje”.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75</w:t>
      </w:r>
    </w:p>
    <w:p w:rsidR="003A644F" w:rsidRPr="00155FFD" w:rsidRDefault="00CB77FF" w:rsidP="003A644F">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3A644F" w:rsidRPr="00155FFD">
        <w:rPr>
          <w:rFonts w:ascii="Garamond" w:hAnsi="Garamond"/>
          <w:i/>
          <w:sz w:val="24"/>
          <w:szCs w:val="24"/>
          <w:lang w:val="en-GB"/>
        </w:rPr>
        <w:t>igjin nr. 99/2023, datë 14.12.2023)</w:t>
      </w:r>
      <w:r w:rsidR="003A644F"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e autorizuar që shesin </w:t>
      </w:r>
      <w:r w:rsidR="00111D4E" w:rsidRPr="00155FFD">
        <w:rPr>
          <w:rFonts w:ascii="Garamond" w:hAnsi="Garamond"/>
          <w:sz w:val="24"/>
          <w:szCs w:val="24"/>
        </w:rPr>
        <w:t>lëndët</w:t>
      </w:r>
      <w:r w:rsidRPr="00155FFD">
        <w:rPr>
          <w:rFonts w:ascii="Garamond" w:hAnsi="Garamond"/>
          <w:sz w:val="24"/>
          <w:szCs w:val="24"/>
        </w:rPr>
        <w:t xml:space="preserve"> e </w:t>
      </w:r>
      <w:r w:rsidR="00D7637D" w:rsidRPr="00155FFD">
        <w:rPr>
          <w:rFonts w:ascii="Garamond" w:hAnsi="Garamond"/>
          <w:sz w:val="24"/>
          <w:szCs w:val="24"/>
        </w:rPr>
        <w:t>grupit</w:t>
      </w:r>
      <w:r w:rsidRPr="00155FFD">
        <w:rPr>
          <w:rFonts w:ascii="Garamond" w:hAnsi="Garamond"/>
          <w:sz w:val="24"/>
          <w:szCs w:val="24"/>
        </w:rPr>
        <w:t xml:space="preserve"> II do t'i dërgojnë çdo tre mujor </w:t>
      </w:r>
      <w:r w:rsidR="003A644F" w:rsidRPr="00155FFD">
        <w:rPr>
          <w:rFonts w:ascii="Garamond" w:hAnsi="Garamond"/>
          <w:sz w:val="24"/>
          <w:szCs w:val="24"/>
        </w:rPr>
        <w:t>ministri</w:t>
      </w:r>
      <w:r w:rsidR="00E65358" w:rsidRPr="00155FFD">
        <w:rPr>
          <w:rFonts w:ascii="Garamond" w:hAnsi="Garamond"/>
          <w:sz w:val="24"/>
          <w:szCs w:val="24"/>
        </w:rPr>
        <w:t>t përgjegjës për S</w:t>
      </w:r>
      <w:r w:rsidR="003A644F" w:rsidRPr="00155FFD">
        <w:rPr>
          <w:rFonts w:ascii="Garamond" w:hAnsi="Garamond"/>
          <w:sz w:val="24"/>
          <w:szCs w:val="24"/>
        </w:rPr>
        <w:t>hëndetësinë</w:t>
      </w:r>
      <w:r w:rsidRPr="00155FFD">
        <w:rPr>
          <w:rFonts w:ascii="Garamond" w:hAnsi="Garamond"/>
          <w:sz w:val="24"/>
          <w:szCs w:val="24"/>
        </w:rPr>
        <w:t xml:space="preserve"> një përmbledhje të recetave të ekzekutuara, duke shënuar për secilën emrin e mjekut përshkrues dhe llojin e sasinë e </w:t>
      </w:r>
      <w:r w:rsidR="00FF08FE" w:rsidRPr="00155FFD">
        <w:rPr>
          <w:rFonts w:ascii="Garamond" w:hAnsi="Garamond"/>
          <w:sz w:val="24"/>
          <w:szCs w:val="24"/>
        </w:rPr>
        <w:t>lëndëve</w:t>
      </w:r>
      <w:r w:rsidRPr="00155FFD">
        <w:rPr>
          <w:rFonts w:ascii="Garamond" w:hAnsi="Garamond"/>
          <w:sz w:val="24"/>
          <w:szCs w:val="24"/>
        </w:rPr>
        <w:t xml:space="preserve"> të shitura.</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3. Dispozita të v</w:t>
      </w:r>
      <w:r w:rsidR="00D34571" w:rsidRPr="00155FFD">
        <w:rPr>
          <w:rFonts w:ascii="Garamond" w:hAnsi="Garamond"/>
          <w:sz w:val="24"/>
          <w:szCs w:val="24"/>
        </w:rPr>
        <w:t xml:space="preserve">ecanta për </w:t>
      </w:r>
      <w:r w:rsidR="00FF08FE" w:rsidRPr="00155FFD">
        <w:rPr>
          <w:rFonts w:ascii="Garamond" w:hAnsi="Garamond"/>
          <w:sz w:val="24"/>
          <w:szCs w:val="24"/>
        </w:rPr>
        <w:t>lëndët</w:t>
      </w:r>
      <w:r w:rsidR="00D34571" w:rsidRPr="00155FFD">
        <w:rPr>
          <w:rFonts w:ascii="Garamond" w:hAnsi="Garamond"/>
          <w:sz w:val="24"/>
          <w:szCs w:val="24"/>
        </w:rPr>
        <w:t xml:space="preserve"> e </w:t>
      </w:r>
      <w:r w:rsidR="00D7637D" w:rsidRPr="00155FFD">
        <w:rPr>
          <w:rFonts w:ascii="Garamond" w:hAnsi="Garamond"/>
          <w:sz w:val="24"/>
          <w:szCs w:val="24"/>
        </w:rPr>
        <w:t>grupit</w:t>
      </w:r>
      <w:r w:rsidR="00D34571" w:rsidRPr="00155FFD">
        <w:rPr>
          <w:rFonts w:ascii="Garamond" w:hAnsi="Garamond"/>
          <w:sz w:val="24"/>
          <w:szCs w:val="24"/>
        </w:rPr>
        <w:t xml:space="preserv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76</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Shitja e një </w:t>
      </w:r>
      <w:r w:rsidR="00FF08FE" w:rsidRPr="00155FFD">
        <w:rPr>
          <w:rFonts w:ascii="Garamond" w:hAnsi="Garamond"/>
          <w:sz w:val="24"/>
          <w:szCs w:val="24"/>
        </w:rPr>
        <w:t>lënde</w:t>
      </w:r>
      <w:r w:rsidRPr="00155FFD">
        <w:rPr>
          <w:rFonts w:ascii="Garamond" w:hAnsi="Garamond"/>
          <w:sz w:val="24"/>
          <w:szCs w:val="24"/>
        </w:rPr>
        <w:t xml:space="preserve"> të grupit A të </w:t>
      </w:r>
      <w:r w:rsidR="005B2CEC" w:rsidRPr="00155FFD">
        <w:rPr>
          <w:rFonts w:ascii="Garamond" w:hAnsi="Garamond"/>
          <w:sz w:val="24"/>
          <w:szCs w:val="24"/>
        </w:rPr>
        <w:t>grupit</w:t>
      </w:r>
      <w:r w:rsidRPr="00155FFD">
        <w:rPr>
          <w:rFonts w:ascii="Garamond" w:hAnsi="Garamond"/>
          <w:sz w:val="24"/>
          <w:szCs w:val="24"/>
        </w:rPr>
        <w:t xml:space="preserve"> III mund të përsëritet vetëm me rekomandim me shkrim të mjekut përshkrues, ku saktësohen numri i përsëritjeve ose periudhën e trajtimit, dhe vetëm në mbarim të periudhës së përdorimit të </w:t>
      </w:r>
      <w:r w:rsidR="00FF08FE" w:rsidRPr="00155FFD">
        <w:rPr>
          <w:rFonts w:ascii="Garamond" w:hAnsi="Garamond"/>
          <w:sz w:val="24"/>
          <w:szCs w:val="24"/>
        </w:rPr>
        <w:t>lëndës s</w:t>
      </w:r>
      <w:r w:rsidRPr="00155FFD">
        <w:rPr>
          <w:rFonts w:ascii="Garamond" w:hAnsi="Garamond"/>
          <w:sz w:val="24"/>
          <w:szCs w:val="24"/>
        </w:rPr>
        <w:t xml:space="preserve">ë përcaktuar nga autori i recetës. </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Shitja e </w:t>
      </w:r>
      <w:r w:rsidR="004C3577" w:rsidRPr="00155FFD">
        <w:rPr>
          <w:rFonts w:ascii="Garamond" w:hAnsi="Garamond"/>
          <w:sz w:val="24"/>
          <w:szCs w:val="24"/>
        </w:rPr>
        <w:t>lëndëve</w:t>
      </w:r>
      <w:r w:rsidRPr="00155FFD">
        <w:rPr>
          <w:rFonts w:ascii="Garamond" w:hAnsi="Garamond"/>
          <w:sz w:val="24"/>
          <w:szCs w:val="24"/>
        </w:rPr>
        <w:t xml:space="preserve"> të grupit B të </w:t>
      </w:r>
      <w:r w:rsidR="00111D4E" w:rsidRPr="00155FFD">
        <w:rPr>
          <w:rFonts w:ascii="Garamond" w:hAnsi="Garamond"/>
          <w:sz w:val="24"/>
          <w:szCs w:val="24"/>
        </w:rPr>
        <w:t>grupit</w:t>
      </w:r>
      <w:r w:rsidRPr="00155FFD">
        <w:rPr>
          <w:rFonts w:ascii="Garamond" w:hAnsi="Garamond"/>
          <w:sz w:val="24"/>
          <w:szCs w:val="24"/>
        </w:rPr>
        <w:t xml:space="preserve"> III mund të përsëritet vetëm në mbarim të periudhës së përdorimit të </w:t>
      </w:r>
      <w:r w:rsidR="004C3577" w:rsidRPr="00155FFD">
        <w:rPr>
          <w:rFonts w:ascii="Garamond" w:hAnsi="Garamond"/>
          <w:sz w:val="24"/>
          <w:szCs w:val="24"/>
        </w:rPr>
        <w:t>lëndës</w:t>
      </w:r>
      <w:r w:rsidRPr="00155FFD">
        <w:rPr>
          <w:rFonts w:ascii="Garamond" w:hAnsi="Garamond"/>
          <w:sz w:val="24"/>
          <w:szCs w:val="24"/>
        </w:rPr>
        <w:t>, në rast se nuk ka udhëzim tjetër nga autori i recetës.</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lastRenderedPageBreak/>
        <w:t>C. Ndihma e parë medikamentoze në mj</w:t>
      </w:r>
      <w:r w:rsidR="00D34571" w:rsidRPr="00155FFD">
        <w:rPr>
          <w:rFonts w:ascii="Garamond" w:hAnsi="Garamond"/>
          <w:sz w:val="24"/>
          <w:szCs w:val="24"/>
        </w:rPr>
        <w:t>etet e transportit ndërkombëtar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77</w:t>
      </w:r>
    </w:p>
    <w:p w:rsidR="006A35C7" w:rsidRPr="00155FFD" w:rsidRDefault="00E85D35" w:rsidP="006A35C7">
      <w:pPr>
        <w:pStyle w:val="Paragrafi"/>
        <w:jc w:val="center"/>
        <w:rPr>
          <w:rFonts w:ascii="Garamond" w:hAnsi="Garamond"/>
          <w:i/>
          <w:sz w:val="24"/>
          <w:szCs w:val="24"/>
          <w:lang w:val="en-GB"/>
        </w:rPr>
      </w:pPr>
      <w:r w:rsidRPr="00155FFD">
        <w:rPr>
          <w:rFonts w:ascii="Garamond" w:hAnsi="Garamond"/>
          <w:i/>
          <w:sz w:val="24"/>
          <w:szCs w:val="24"/>
          <w:lang w:val="en-GB"/>
        </w:rPr>
        <w:t>(</w:t>
      </w:r>
      <w:r w:rsidR="00CB77FF" w:rsidRPr="00155FFD">
        <w:rPr>
          <w:rFonts w:ascii="Garamond" w:hAnsi="Garamond"/>
          <w:i/>
          <w:sz w:val="24"/>
          <w:szCs w:val="24"/>
          <w:lang w:val="en-GB"/>
        </w:rPr>
        <w:t>N</w:t>
      </w:r>
      <w:r w:rsidRPr="00155FFD">
        <w:rPr>
          <w:rFonts w:ascii="Garamond" w:hAnsi="Garamond"/>
          <w:i/>
          <w:sz w:val="24"/>
          <w:szCs w:val="24"/>
          <w:lang w:val="en-GB"/>
        </w:rPr>
        <w:t>dryshuar togfjalësh me l</w:t>
      </w:r>
      <w:r w:rsidR="006A35C7" w:rsidRPr="00155FFD">
        <w:rPr>
          <w:rFonts w:ascii="Garamond" w:hAnsi="Garamond"/>
          <w:i/>
          <w:sz w:val="24"/>
          <w:szCs w:val="24"/>
          <w:lang w:val="en-GB"/>
        </w:rPr>
        <w:t>igjin nr. 99/2023, datë 14.12.2023)</w:t>
      </w:r>
      <w:r w:rsidR="006A35C7"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6A35C7" w:rsidP="009400BB">
      <w:pPr>
        <w:pStyle w:val="Paragrafi"/>
        <w:rPr>
          <w:rFonts w:ascii="Garamond" w:hAnsi="Garamond"/>
          <w:sz w:val="24"/>
          <w:szCs w:val="24"/>
        </w:rPr>
      </w:pPr>
      <w:r w:rsidRPr="00155FFD">
        <w:rPr>
          <w:rFonts w:ascii="Garamond" w:hAnsi="Garamond"/>
          <w:sz w:val="24"/>
          <w:szCs w:val="24"/>
        </w:rPr>
        <w:t xml:space="preserve">Ministri përgjegjës për Shëndetësinë </w:t>
      </w:r>
      <w:r w:rsidR="009400BB" w:rsidRPr="00155FFD">
        <w:rPr>
          <w:rFonts w:ascii="Garamond" w:hAnsi="Garamond"/>
          <w:sz w:val="24"/>
          <w:szCs w:val="24"/>
        </w:rPr>
        <w:t xml:space="preserve">mund të autorizojë mjetet e transportit publik të regjistruara në Republikën e Shqipërisë, që qarkullojnë në linja ndërkombëtare, të mbajnë sasi të vogla të </w:t>
      </w:r>
      <w:r w:rsidR="004C3577" w:rsidRPr="00155FFD">
        <w:rPr>
          <w:rFonts w:ascii="Garamond" w:hAnsi="Garamond"/>
          <w:sz w:val="24"/>
          <w:szCs w:val="24"/>
        </w:rPr>
        <w:t>lëndëve</w:t>
      </w:r>
      <w:r w:rsidR="009400BB" w:rsidRPr="00155FFD">
        <w:rPr>
          <w:rFonts w:ascii="Garamond" w:hAnsi="Garamond"/>
          <w:sz w:val="24"/>
          <w:szCs w:val="24"/>
        </w:rPr>
        <w:t xml:space="preserve"> të </w:t>
      </w:r>
      <w:r w:rsidR="005B2CEC" w:rsidRPr="00155FFD">
        <w:rPr>
          <w:rFonts w:ascii="Garamond" w:hAnsi="Garamond"/>
          <w:sz w:val="24"/>
          <w:szCs w:val="24"/>
        </w:rPr>
        <w:t xml:space="preserve">grupeve </w:t>
      </w:r>
      <w:r w:rsidR="009400BB" w:rsidRPr="00155FFD">
        <w:rPr>
          <w:rFonts w:ascii="Garamond" w:hAnsi="Garamond"/>
          <w:sz w:val="24"/>
          <w:szCs w:val="24"/>
        </w:rPr>
        <w:t xml:space="preserve">II dhe III në sasitë e nevojshme për dhënien e ndihmës së parë në rastet e urgjencës. Autorizimi i lëshuar me kërkesën e shfytëzuesit të mjetit të transportit përcakton masat e nevojshme për parandalimin e keqpërdorimit të </w:t>
      </w:r>
      <w:r w:rsidR="004C3577" w:rsidRPr="00155FFD">
        <w:rPr>
          <w:rFonts w:ascii="Garamond" w:hAnsi="Garamond"/>
          <w:sz w:val="24"/>
          <w:szCs w:val="24"/>
        </w:rPr>
        <w:t>lëndëve</w:t>
      </w:r>
      <w:r w:rsidR="009400BB" w:rsidRPr="00155FFD">
        <w:rPr>
          <w:rFonts w:ascii="Garamond" w:hAnsi="Garamond"/>
          <w:sz w:val="24"/>
          <w:szCs w:val="24"/>
        </w:rPr>
        <w:t xml:space="preserve"> ose trafikimin e paligjshëm të tyre. Në të përcaktohen gjithashtu edhe kushtet e ruajtjes së </w:t>
      </w:r>
      <w:r w:rsidR="004C3577" w:rsidRPr="00155FFD">
        <w:rPr>
          <w:rFonts w:ascii="Garamond" w:hAnsi="Garamond"/>
          <w:sz w:val="24"/>
          <w:szCs w:val="24"/>
        </w:rPr>
        <w:t>lëndëve</w:t>
      </w:r>
      <w:r w:rsidR="009400BB" w:rsidRPr="00155FFD">
        <w:rPr>
          <w:rFonts w:ascii="Garamond" w:hAnsi="Garamond"/>
          <w:sz w:val="24"/>
          <w:szCs w:val="24"/>
        </w:rPr>
        <w:t>, regjistrimi i sasive të përdorura dhe të zëvendësuara periodikisht nga personi përgjegjës.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Përdorimi i këtyre </w:t>
      </w:r>
      <w:r w:rsidR="006332E1" w:rsidRPr="00155FFD">
        <w:rPr>
          <w:rFonts w:ascii="Garamond" w:hAnsi="Garamond"/>
          <w:sz w:val="24"/>
          <w:szCs w:val="24"/>
        </w:rPr>
        <w:t>lëndëve</w:t>
      </w:r>
      <w:r w:rsidRPr="00155FFD">
        <w:rPr>
          <w:rFonts w:ascii="Garamond" w:hAnsi="Garamond"/>
          <w:sz w:val="24"/>
          <w:szCs w:val="24"/>
        </w:rPr>
        <w:t xml:space="preserve"> në rastet e urgjencës nuk konsiderohet shkelje e dispozitave të pikës B të këtij kreu.</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Ç. Mbajtja e </w:t>
      </w:r>
      <w:r w:rsidR="006332E1" w:rsidRPr="00155FFD">
        <w:rPr>
          <w:rFonts w:ascii="Garamond" w:hAnsi="Garamond"/>
          <w:sz w:val="24"/>
          <w:szCs w:val="24"/>
        </w:rPr>
        <w:t xml:space="preserve">lëndëve </w:t>
      </w:r>
      <w:r w:rsidRPr="00155FFD">
        <w:rPr>
          <w:rFonts w:ascii="Garamond" w:hAnsi="Garamond"/>
          <w:sz w:val="24"/>
          <w:szCs w:val="24"/>
        </w:rPr>
        <w:t xml:space="preserve">të </w:t>
      </w:r>
      <w:r w:rsidR="005B2CEC" w:rsidRPr="00155FFD">
        <w:rPr>
          <w:rFonts w:ascii="Garamond" w:hAnsi="Garamond"/>
          <w:sz w:val="24"/>
          <w:szCs w:val="24"/>
        </w:rPr>
        <w:t>grupeve</w:t>
      </w:r>
      <w:r w:rsidRPr="00155FFD">
        <w:rPr>
          <w:rFonts w:ascii="Garamond" w:hAnsi="Garamond"/>
          <w:sz w:val="24"/>
          <w:szCs w:val="24"/>
        </w:rPr>
        <w:t xml:space="preserve"> II dh</w:t>
      </w:r>
      <w:r w:rsidR="00D34571" w:rsidRPr="00155FFD">
        <w:rPr>
          <w:rFonts w:ascii="Garamond" w:hAnsi="Garamond"/>
          <w:sz w:val="24"/>
          <w:szCs w:val="24"/>
        </w:rPr>
        <w:t>e III nga të sëmurët në udhëtim</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në mjekim, të cilët janë në udhëtim në territorin e Republikës së Shqipërisë, lejohen të mbajnë për përdorim personal </w:t>
      </w:r>
      <w:r w:rsidR="006332E1" w:rsidRPr="00155FFD">
        <w:rPr>
          <w:rFonts w:ascii="Garamond" w:hAnsi="Garamond"/>
          <w:sz w:val="24"/>
          <w:szCs w:val="24"/>
        </w:rPr>
        <w:t>lëndë</w:t>
      </w:r>
      <w:r w:rsidRPr="00155FFD">
        <w:rPr>
          <w:rFonts w:ascii="Garamond" w:hAnsi="Garamond"/>
          <w:sz w:val="24"/>
          <w:szCs w:val="24"/>
        </w:rPr>
        <w:t xml:space="preserve"> që përmbajnë lëndë psikotrope të </w:t>
      </w:r>
      <w:r w:rsidR="005B2CEC" w:rsidRPr="00155FFD">
        <w:rPr>
          <w:rFonts w:ascii="Garamond" w:hAnsi="Garamond"/>
          <w:sz w:val="24"/>
          <w:szCs w:val="24"/>
        </w:rPr>
        <w:t>grupit</w:t>
      </w:r>
      <w:r w:rsidRPr="00155FFD">
        <w:rPr>
          <w:rFonts w:ascii="Garamond" w:hAnsi="Garamond"/>
          <w:sz w:val="24"/>
          <w:szCs w:val="24"/>
        </w:rPr>
        <w:t xml:space="preserve"> II dhe III në sasi që nuk i kalon 7 ditë mjekimi për </w:t>
      </w:r>
      <w:r w:rsidR="006332E1" w:rsidRPr="00155FFD">
        <w:rPr>
          <w:rFonts w:ascii="Garamond" w:hAnsi="Garamond"/>
          <w:sz w:val="24"/>
          <w:szCs w:val="24"/>
        </w:rPr>
        <w:t>lëndët</w:t>
      </w:r>
      <w:r w:rsidRPr="00155FFD">
        <w:rPr>
          <w:rFonts w:ascii="Garamond" w:hAnsi="Garamond"/>
          <w:sz w:val="24"/>
          <w:szCs w:val="24"/>
        </w:rPr>
        <w:t xml:space="preserve"> e </w:t>
      </w:r>
      <w:r w:rsidR="005B2CEC" w:rsidRPr="00155FFD">
        <w:rPr>
          <w:rFonts w:ascii="Garamond" w:hAnsi="Garamond"/>
          <w:sz w:val="24"/>
          <w:szCs w:val="24"/>
        </w:rPr>
        <w:t xml:space="preserve">grupit </w:t>
      </w:r>
      <w:r w:rsidRPr="00155FFD">
        <w:rPr>
          <w:rFonts w:ascii="Garamond" w:hAnsi="Garamond"/>
          <w:sz w:val="24"/>
          <w:szCs w:val="24"/>
        </w:rPr>
        <w:t xml:space="preserve">II dhe 30 ditë mjekimi për </w:t>
      </w:r>
      <w:r w:rsidR="006332E1" w:rsidRPr="00155FFD">
        <w:rPr>
          <w:rFonts w:ascii="Garamond" w:hAnsi="Garamond"/>
          <w:sz w:val="24"/>
          <w:szCs w:val="24"/>
        </w:rPr>
        <w:t>lëndët</w:t>
      </w:r>
      <w:r w:rsidRPr="00155FFD">
        <w:rPr>
          <w:rFonts w:ascii="Garamond" w:hAnsi="Garamond"/>
          <w:sz w:val="24"/>
          <w:szCs w:val="24"/>
        </w:rPr>
        <w:t xml:space="preserve"> e </w:t>
      </w:r>
      <w:r w:rsidR="005B2CEC" w:rsidRPr="00155FFD">
        <w:rPr>
          <w:rFonts w:ascii="Garamond" w:hAnsi="Garamond"/>
          <w:sz w:val="24"/>
          <w:szCs w:val="24"/>
        </w:rPr>
        <w:t>grupit</w:t>
      </w:r>
      <w:r w:rsidRPr="00155FFD">
        <w:rPr>
          <w:rFonts w:ascii="Garamond" w:hAnsi="Garamond"/>
          <w:sz w:val="24"/>
          <w:szCs w:val="24"/>
        </w:rPr>
        <w:t xml:space="preserve"> III.</w:t>
      </w:r>
    </w:p>
    <w:p w:rsidR="009400BB" w:rsidRPr="00155FFD" w:rsidRDefault="009400BB" w:rsidP="009400BB">
      <w:pPr>
        <w:pStyle w:val="Paragrafi"/>
        <w:rPr>
          <w:rFonts w:ascii="Garamond" w:hAnsi="Garamond"/>
          <w:sz w:val="24"/>
          <w:szCs w:val="24"/>
        </w:rPr>
      </w:pPr>
      <w:r w:rsidRPr="00155FFD">
        <w:rPr>
          <w:rFonts w:ascii="Garamond" w:hAnsi="Garamond"/>
          <w:sz w:val="24"/>
          <w:szCs w:val="24"/>
        </w:rPr>
        <w:t>Këta të sëmurë duhet të kenë me vete kopje të recetave mjekësore përkatëse.</w:t>
      </w:r>
    </w:p>
    <w:p w:rsidR="009400BB" w:rsidRPr="00155FFD" w:rsidRDefault="009400BB" w:rsidP="009400BB">
      <w:pPr>
        <w:pStyle w:val="TitulliTitull"/>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D. Përdorimi i lëndëv</w:t>
      </w:r>
      <w:r w:rsidR="00D34571" w:rsidRPr="00155FFD">
        <w:rPr>
          <w:rFonts w:ascii="Garamond" w:hAnsi="Garamond"/>
          <w:sz w:val="24"/>
          <w:szCs w:val="24"/>
        </w:rPr>
        <w:t>e psikotrope për kapje kafshësh</w:t>
      </w:r>
    </w:p>
    <w:p w:rsidR="009400BB" w:rsidRPr="00155FFD" w:rsidRDefault="009400BB" w:rsidP="009400BB">
      <w:pPr>
        <w:pStyle w:val="NeniNr"/>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79</w:t>
      </w:r>
    </w:p>
    <w:p w:rsidR="00E65358" w:rsidRPr="00155FFD" w:rsidRDefault="00782F84"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Pr="00155FFD">
        <w:rPr>
          <w:rFonts w:ascii="Garamond" w:hAnsi="Garamond"/>
          <w:i/>
          <w:sz w:val="24"/>
          <w:szCs w:val="24"/>
          <w:lang w:val="en-GB"/>
        </w:rPr>
        <w:t>; shtuar togfjalësh me ligjin nr. 128/2024, date 19.12.2024</w:t>
      </w:r>
      <w:r w:rsidR="00E65358" w:rsidRPr="00155FFD">
        <w:rPr>
          <w:rFonts w:ascii="Garamond" w:hAnsi="Garamond"/>
          <w:i/>
          <w:sz w:val="24"/>
          <w:szCs w:val="24"/>
          <w:lang w:val="en-GB"/>
        </w:rPr>
        <w:t>)</w:t>
      </w:r>
      <w:r w:rsidR="00E65358" w:rsidRPr="00155FFD">
        <w:rPr>
          <w:rFonts w:ascii="Garamond" w:hAnsi="Garamond"/>
          <w:i/>
          <w:sz w:val="24"/>
          <w:szCs w:val="24"/>
        </w:rPr>
        <w:t xml:space="preserve">  </w:t>
      </w:r>
    </w:p>
    <w:p w:rsidR="009400BB" w:rsidRPr="00155FFD" w:rsidRDefault="009400BB" w:rsidP="00E65358">
      <w:pPr>
        <w:pStyle w:val="Paragrafi"/>
        <w:ind w:firstLine="0"/>
        <w:rPr>
          <w:rFonts w:ascii="Garamond" w:hAnsi="Garamond"/>
          <w:sz w:val="24"/>
          <w:szCs w:val="24"/>
        </w:rPr>
      </w:pPr>
    </w:p>
    <w:p w:rsidR="009400BB" w:rsidRPr="00155FFD" w:rsidRDefault="009400BB" w:rsidP="00E5739F">
      <w:pPr>
        <w:ind w:firstLine="284"/>
        <w:jc w:val="both"/>
        <w:rPr>
          <w:rFonts w:ascii="Garamond" w:hAnsi="Garamond"/>
          <w:sz w:val="24"/>
          <w:szCs w:val="24"/>
        </w:rPr>
      </w:pPr>
      <w:r w:rsidRPr="00155FFD">
        <w:rPr>
          <w:rFonts w:ascii="Garamond" w:hAnsi="Garamond"/>
          <w:sz w:val="24"/>
          <w:szCs w:val="24"/>
        </w:rPr>
        <w:t>Me urdhër të vecantë</w:t>
      </w:r>
      <w:r w:rsidR="00E5739F" w:rsidRPr="00155FFD">
        <w:rPr>
          <w:rFonts w:ascii="Garamond" w:hAnsi="Garamond"/>
          <w:sz w:val="24"/>
          <w:szCs w:val="24"/>
        </w:rPr>
        <w:t xml:space="preserve"> të</w:t>
      </w:r>
      <w:r w:rsidRPr="00155FFD">
        <w:rPr>
          <w:rFonts w:ascii="Garamond" w:hAnsi="Garamond"/>
          <w:sz w:val="24"/>
          <w:szCs w:val="24"/>
        </w:rPr>
        <w:t xml:space="preserve"> </w:t>
      </w:r>
      <w:r w:rsidR="00E65358" w:rsidRPr="00155FFD">
        <w:rPr>
          <w:rFonts w:ascii="Garamond" w:hAnsi="Garamond"/>
          <w:sz w:val="24"/>
          <w:szCs w:val="24"/>
        </w:rPr>
        <w:t xml:space="preserve">ministrit përgjegjës për Shëndetësinë </w:t>
      </w:r>
      <w:r w:rsidRPr="00155FFD">
        <w:rPr>
          <w:rFonts w:ascii="Garamond" w:hAnsi="Garamond"/>
          <w:sz w:val="24"/>
          <w:szCs w:val="24"/>
        </w:rPr>
        <w:t xml:space="preserve">dhe </w:t>
      </w:r>
      <w:r w:rsidR="009A58AC" w:rsidRPr="00155FFD">
        <w:rPr>
          <w:rFonts w:ascii="Garamond" w:hAnsi="Garamond"/>
          <w:sz w:val="24"/>
          <w:szCs w:val="24"/>
        </w:rPr>
        <w:t>ministri</w:t>
      </w:r>
      <w:r w:rsidR="00E5739F" w:rsidRPr="00155FFD">
        <w:rPr>
          <w:rFonts w:ascii="Garamond" w:hAnsi="Garamond"/>
          <w:sz w:val="24"/>
          <w:szCs w:val="24"/>
        </w:rPr>
        <w:t>t</w:t>
      </w:r>
      <w:r w:rsidR="009A58AC" w:rsidRPr="00155FFD">
        <w:rPr>
          <w:rFonts w:ascii="Garamond" w:hAnsi="Garamond"/>
          <w:sz w:val="24"/>
          <w:szCs w:val="24"/>
        </w:rPr>
        <w:t xml:space="preserve"> përgjegjës për Bujqësinë </w:t>
      </w:r>
      <w:r w:rsidR="00E5739F" w:rsidRPr="00155FFD">
        <w:rPr>
          <w:rFonts w:ascii="Garamond" w:hAnsi="Garamond"/>
          <w:sz w:val="24"/>
          <w:szCs w:val="24"/>
        </w:rPr>
        <w:t>përcaktohen</w:t>
      </w:r>
      <w:r w:rsidRPr="00155FFD">
        <w:rPr>
          <w:rFonts w:ascii="Garamond" w:hAnsi="Garamond"/>
          <w:sz w:val="24"/>
          <w:szCs w:val="24"/>
        </w:rPr>
        <w:t xml:space="preserve"> lëndët psikotrope</w:t>
      </w:r>
      <w:r w:rsidR="00E5739F" w:rsidRPr="00155FFD">
        <w:rPr>
          <w:rFonts w:ascii="Garamond" w:hAnsi="Garamond"/>
          <w:sz w:val="24"/>
          <w:szCs w:val="24"/>
        </w:rPr>
        <w:t xml:space="preserve"> dhe lëndët e kontrolluara</w:t>
      </w:r>
      <w:r w:rsidRPr="00155FFD">
        <w:rPr>
          <w:rFonts w:ascii="Garamond" w:hAnsi="Garamond"/>
          <w:sz w:val="24"/>
          <w:szCs w:val="24"/>
        </w:rPr>
        <w:t xml:space="preserve"> të </w:t>
      </w:r>
      <w:r w:rsidR="005B2CEC" w:rsidRPr="00155FFD">
        <w:rPr>
          <w:rFonts w:ascii="Garamond" w:hAnsi="Garamond"/>
          <w:sz w:val="24"/>
          <w:szCs w:val="24"/>
        </w:rPr>
        <w:t>grupeve</w:t>
      </w:r>
      <w:r w:rsidRPr="00155FFD">
        <w:rPr>
          <w:rFonts w:ascii="Garamond" w:hAnsi="Garamond"/>
          <w:sz w:val="24"/>
          <w:szCs w:val="24"/>
        </w:rPr>
        <w:t xml:space="preserve"> II dhe III dhe përgatesat e tyre që mund të përdoren për kapje kafshësh, si dhe kushtet e përdorimit të tyre. </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DH. Mbajtja </w:t>
      </w:r>
      <w:r w:rsidR="00D34571" w:rsidRPr="00155FFD">
        <w:rPr>
          <w:rFonts w:ascii="Garamond" w:hAnsi="Garamond"/>
          <w:sz w:val="24"/>
          <w:szCs w:val="24"/>
        </w:rPr>
        <w:t xml:space="preserve">e </w:t>
      </w:r>
      <w:r w:rsidR="006332E1" w:rsidRPr="00155FFD">
        <w:rPr>
          <w:rFonts w:ascii="Garamond" w:hAnsi="Garamond"/>
          <w:sz w:val="24"/>
          <w:szCs w:val="24"/>
        </w:rPr>
        <w:t>lëndëve</w:t>
      </w:r>
      <w:r w:rsidR="00D34571" w:rsidRPr="00155FFD">
        <w:rPr>
          <w:rFonts w:ascii="Garamond" w:hAnsi="Garamond"/>
          <w:sz w:val="24"/>
          <w:szCs w:val="24"/>
        </w:rPr>
        <w:t xml:space="preserve"> të </w:t>
      </w:r>
      <w:r w:rsidR="005B2CEC" w:rsidRPr="00155FFD">
        <w:rPr>
          <w:rFonts w:ascii="Garamond" w:hAnsi="Garamond"/>
          <w:sz w:val="24"/>
          <w:szCs w:val="24"/>
        </w:rPr>
        <w:t>grupeve</w:t>
      </w:r>
      <w:r w:rsidR="00D34571"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p>
    <w:p w:rsidR="009400BB" w:rsidRPr="00155FFD" w:rsidRDefault="009400BB" w:rsidP="00D34571">
      <w:pPr>
        <w:pStyle w:val="NeniNr"/>
        <w:rPr>
          <w:rFonts w:ascii="Garamond" w:hAnsi="Garamond"/>
          <w:sz w:val="24"/>
          <w:szCs w:val="24"/>
        </w:rPr>
      </w:pPr>
      <w:r w:rsidRPr="00155FFD">
        <w:rPr>
          <w:rFonts w:ascii="Garamond" w:hAnsi="Garamond"/>
          <w:sz w:val="24"/>
          <w:szCs w:val="24"/>
        </w:rPr>
        <w:t>Neni 80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mbajtja për çdo qëllim e bimëve, lëndëve dhe përgatesave të </w:t>
      </w:r>
      <w:r w:rsidR="005B2CEC" w:rsidRPr="00155FFD">
        <w:rPr>
          <w:rFonts w:ascii="Garamond" w:hAnsi="Garamond"/>
          <w:sz w:val="24"/>
          <w:szCs w:val="24"/>
        </w:rPr>
        <w:t>grupeve</w:t>
      </w:r>
      <w:r w:rsidRPr="00155FFD">
        <w:rPr>
          <w:rFonts w:ascii="Garamond" w:hAnsi="Garamond"/>
          <w:sz w:val="24"/>
          <w:szCs w:val="24"/>
        </w:rPr>
        <w:t xml:space="preserve"> II dhe III, përveç rasteve të parashikuara në këtë ligj.</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VIII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DISPOZITA TË VEÇANTA</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A. Raportimi periodik</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81</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lastRenderedPageBreak/>
        <w:t xml:space="preserve">Personat fizikë e juridikë, privatë e shtetërorë, që kryejnë veprime që lidhen me bimët, lëndët dhe përgatesat e trajtuara në këtë ligj, i dërgojnë raporte periodike </w:t>
      </w:r>
      <w:r w:rsidR="00844B8F">
        <w:rPr>
          <w:rFonts w:ascii="Garamond" w:hAnsi="Garamond"/>
          <w:sz w:val="24"/>
          <w:szCs w:val="24"/>
        </w:rPr>
        <w:t xml:space="preserve">ministrit përgjegjës për </w:t>
      </w:r>
      <w:r w:rsidR="00E65358" w:rsidRPr="00155FFD">
        <w:rPr>
          <w:rFonts w:ascii="Garamond" w:hAnsi="Garamond"/>
          <w:sz w:val="24"/>
          <w:szCs w:val="24"/>
        </w:rPr>
        <w:t>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155FFD" w:rsidRDefault="009400BB" w:rsidP="009400BB">
      <w:pPr>
        <w:pStyle w:val="Paragrafi"/>
        <w:rPr>
          <w:rFonts w:ascii="Garamond" w:hAnsi="Garamond"/>
          <w:sz w:val="24"/>
          <w:szCs w:val="24"/>
        </w:rPr>
      </w:pPr>
      <w:r w:rsidRPr="00155FFD">
        <w:rPr>
          <w:rFonts w:ascii="Garamond" w:hAnsi="Garamond"/>
          <w:sz w:val="24"/>
          <w:szCs w:val="24"/>
        </w:rPr>
        <w:t>2. Jo më vonë se 15 shkurti i çdo viti për të dhënat e vitit kalendarik p</w:t>
      </w:r>
      <w:r w:rsidR="00844B8F">
        <w:rPr>
          <w:rFonts w:ascii="Garamond" w:hAnsi="Garamond"/>
          <w:sz w:val="24"/>
          <w:szCs w:val="24"/>
        </w:rPr>
        <w:t>araardhës. Në raport saktësohen</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a. sasitë për çdo lëndë dhe përgatesë të prodhuar ose fabrikuar;</w:t>
      </w:r>
    </w:p>
    <w:p w:rsidR="009400BB" w:rsidRPr="00155FFD" w:rsidRDefault="009400BB" w:rsidP="009400BB">
      <w:pPr>
        <w:pStyle w:val="Paragrafi"/>
        <w:rPr>
          <w:rFonts w:ascii="Garamond" w:hAnsi="Garamond"/>
          <w:sz w:val="24"/>
          <w:szCs w:val="24"/>
        </w:rPr>
      </w:pPr>
      <w:r w:rsidRPr="00155FFD">
        <w:rPr>
          <w:rFonts w:ascii="Garamond" w:hAnsi="Garamond"/>
          <w:sz w:val="24"/>
          <w:szCs w:val="24"/>
        </w:rPr>
        <w:t>b. sasitë e çdo</w:t>
      </w:r>
      <w:r w:rsidR="00844B8F">
        <w:rPr>
          <w:rFonts w:ascii="Garamond" w:hAnsi="Garamond"/>
          <w:sz w:val="24"/>
          <w:szCs w:val="24"/>
        </w:rPr>
        <w:t xml:space="preserve"> lënde të përdorur për fabrikim</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lëndë dhe përgatesa që mbulohen nga ky ligj;</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lëndë dhe përgatesa që nuk mbulohen nga ky ligj.</w:t>
      </w:r>
    </w:p>
    <w:p w:rsidR="009400BB" w:rsidRPr="00155FFD" w:rsidRDefault="009400BB" w:rsidP="009400BB">
      <w:pPr>
        <w:pStyle w:val="Paragrafi"/>
        <w:rPr>
          <w:rFonts w:ascii="Garamond" w:hAnsi="Garamond"/>
          <w:sz w:val="24"/>
          <w:szCs w:val="24"/>
        </w:rPr>
      </w:pPr>
      <w:r w:rsidRPr="00155FFD">
        <w:rPr>
          <w:rFonts w:ascii="Garamond" w:hAnsi="Garamond"/>
          <w:sz w:val="24"/>
          <w:szCs w:val="24"/>
        </w:rPr>
        <w:t>c. sasitë e çdo l</w:t>
      </w:r>
      <w:r w:rsidR="00844B8F">
        <w:rPr>
          <w:rFonts w:ascii="Garamond" w:hAnsi="Garamond"/>
          <w:sz w:val="24"/>
          <w:szCs w:val="24"/>
        </w:rPr>
        <w:t>ënde dhe përgatesë të konsumuar</w:t>
      </w:r>
      <w:r w:rsidRPr="00155FFD">
        <w:rPr>
          <w:rFonts w:ascii="Garamond" w:hAnsi="Garamond"/>
          <w:sz w:val="24"/>
          <w:szCs w:val="24"/>
        </w:rPr>
        <w:t>: të furnizuar për shpërndarje me pakicë, për përdorim mjekësor ose për kërkime shkencore.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ç. sasitë për çdo lëndë dhe përgatesë që janë gjendje më 31 dhjetor të vitit për të cilin raportohet.</w:t>
      </w:r>
    </w:p>
    <w:p w:rsidR="009400BB" w:rsidRPr="00155FFD" w:rsidRDefault="00E65358" w:rsidP="009400BB">
      <w:pPr>
        <w:pStyle w:val="Paragrafi"/>
        <w:rPr>
          <w:rFonts w:ascii="Garamond" w:hAnsi="Garamond"/>
          <w:sz w:val="24"/>
          <w:szCs w:val="24"/>
        </w:rPr>
      </w:pPr>
      <w:r w:rsidRPr="00155FFD">
        <w:rPr>
          <w:rFonts w:ascii="Garamond" w:hAnsi="Garamond"/>
          <w:sz w:val="24"/>
          <w:szCs w:val="24"/>
        </w:rPr>
        <w:t xml:space="preserve">Ministri përgjegjës për Shëndetësinë </w:t>
      </w:r>
      <w:r w:rsidR="009400BB" w:rsidRPr="00155FFD">
        <w:rPr>
          <w:rFonts w:ascii="Garamond" w:hAnsi="Garamond"/>
          <w:sz w:val="24"/>
          <w:szCs w:val="24"/>
        </w:rPr>
        <w:t>mund të kërkojë gjatë vitit raporte të veçanta.</w:t>
      </w:r>
    </w:p>
    <w:p w:rsidR="00E65358" w:rsidRPr="00155FFD" w:rsidRDefault="00E65358"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B. Plotësimi i fletë-porosive për veprimtarinë e përditëshme profesionale.</w:t>
      </w:r>
    </w:p>
    <w:p w:rsidR="009400BB" w:rsidRPr="00155FFD" w:rsidRDefault="009400BB" w:rsidP="009400BB">
      <w:pPr>
        <w:pStyle w:val="TitulliTitull"/>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1. Dispozita të përgjithshme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82</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Të gjitha porositë për bimët, lëndët dhe përgatesat e </w:t>
      </w:r>
      <w:r w:rsidR="005B2CEC" w:rsidRPr="00155FFD">
        <w:rPr>
          <w:rFonts w:ascii="Garamond" w:hAnsi="Garamond"/>
          <w:sz w:val="24"/>
          <w:szCs w:val="24"/>
        </w:rPr>
        <w:t>grupit</w:t>
      </w:r>
      <w:r w:rsidRPr="00155FFD">
        <w:rPr>
          <w:rFonts w:ascii="Garamond" w:hAnsi="Garamond"/>
          <w:sz w:val="24"/>
          <w:szCs w:val="24"/>
        </w:rPr>
        <w:t xml:space="preserve"> II paraqiten nga blërësi në dy fletë me numër rendor nga një bllok tip i miratuar nga </w:t>
      </w:r>
      <w:r w:rsidR="00E65358" w:rsidRPr="00155FFD">
        <w:rPr>
          <w:rFonts w:ascii="Garamond" w:hAnsi="Garamond"/>
          <w:sz w:val="24"/>
          <w:szCs w:val="24"/>
        </w:rPr>
        <w:t>ministri përgjegjës për Shëndetësinë</w:t>
      </w:r>
      <w:r w:rsidRPr="00155FFD">
        <w:rPr>
          <w:rFonts w:ascii="Garamond" w:hAnsi="Garamond"/>
          <w:sz w:val="24"/>
          <w:szCs w:val="24"/>
        </w:rPr>
        <w:t>. Fletët duhet të kenë të shënuar emrin, adresën dhe firmën e blerësit, emrin dhe sasinë e bimës, lëndës dhe përgatesës së porositur dhe datën e porosisë.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Shitësi do të mbajë një nga fletët e porosisë, ndërsa tjetrën ia dorëzon blerësit pas firmosjes dhe vulosjes së saj, duke shënuar njëkohësisht edhe numrin dhe datën e dalje</w:t>
      </w:r>
      <w:r w:rsidR="00844B8F">
        <w:rPr>
          <w:rFonts w:ascii="Garamond" w:hAnsi="Garamond"/>
          <w:sz w:val="24"/>
          <w:szCs w:val="24"/>
        </w:rPr>
        <w:t>s në regjistrin e tij bashkë me</w:t>
      </w:r>
      <w:r w:rsidRPr="00155FFD">
        <w:rPr>
          <w:rFonts w:ascii="Garamond" w:hAnsi="Garamond"/>
          <w:sz w:val="24"/>
          <w:szCs w:val="24"/>
        </w:rPr>
        <w:t xml:space="preserve"> sasinë e furnizuar.</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Fletë-porosia për bimët, lëndët dhe përgatesat e </w:t>
      </w:r>
      <w:r w:rsidR="007814FC" w:rsidRPr="00155FFD">
        <w:rPr>
          <w:rFonts w:ascii="Garamond" w:hAnsi="Garamond"/>
          <w:sz w:val="24"/>
          <w:szCs w:val="24"/>
        </w:rPr>
        <w:t>grupit</w:t>
      </w:r>
      <w:r w:rsidRPr="00155FFD">
        <w:rPr>
          <w:rFonts w:ascii="Garamond" w:hAnsi="Garamond"/>
          <w:sz w:val="24"/>
          <w:szCs w:val="24"/>
        </w:rPr>
        <w:t xml:space="preserve"> III duhet të ketë vetëm emrat dhe sasitë e tyre.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Dokumentet ruhen nga palët e interesuara për 3 vjet, për t’ua paraqitur organeve kompetente sa herë që kërkohen prej tyre.</w:t>
      </w:r>
    </w:p>
    <w:p w:rsidR="00D34571" w:rsidRPr="00155FFD" w:rsidRDefault="00D34571" w:rsidP="009400BB">
      <w:pPr>
        <w:pStyle w:val="Paragrafi"/>
        <w:rPr>
          <w:rFonts w:ascii="Garamond" w:hAnsi="Garamond"/>
          <w:sz w:val="24"/>
          <w:szCs w:val="24"/>
        </w:rPr>
      </w:pPr>
    </w:p>
    <w:p w:rsidR="00D34571" w:rsidRPr="00155FFD" w:rsidRDefault="009400BB" w:rsidP="00D34571">
      <w:pPr>
        <w:pStyle w:val="TitulliNr"/>
        <w:rPr>
          <w:rFonts w:ascii="Garamond" w:hAnsi="Garamond"/>
          <w:sz w:val="24"/>
          <w:szCs w:val="24"/>
        </w:rPr>
      </w:pPr>
      <w:r w:rsidRPr="00155FFD">
        <w:rPr>
          <w:rFonts w:ascii="Garamond" w:hAnsi="Garamond"/>
          <w:sz w:val="24"/>
          <w:szCs w:val="24"/>
        </w:rPr>
        <w:t xml:space="preserve">2. Dispozita të veçanta për porositë e bëra nga personat </w:t>
      </w:r>
    </w:p>
    <w:p w:rsidR="009400BB" w:rsidRPr="00155FFD" w:rsidRDefault="009400BB" w:rsidP="00D34571">
      <w:pPr>
        <w:pStyle w:val="TitulliNr"/>
        <w:rPr>
          <w:rFonts w:ascii="Garamond" w:hAnsi="Garamond"/>
          <w:sz w:val="24"/>
          <w:szCs w:val="24"/>
        </w:rPr>
      </w:pPr>
      <w:r w:rsidRPr="00155FFD">
        <w:rPr>
          <w:rFonts w:ascii="Garamond" w:hAnsi="Garamond"/>
          <w:sz w:val="24"/>
          <w:szCs w:val="24"/>
        </w:rPr>
        <w:t>p</w:t>
      </w:r>
      <w:r w:rsidR="00D34571" w:rsidRPr="00155FFD">
        <w:rPr>
          <w:rFonts w:ascii="Garamond" w:hAnsi="Garamond"/>
          <w:sz w:val="24"/>
          <w:szCs w:val="24"/>
        </w:rPr>
        <w:t xml:space="preserve">ërgjegjës për </w:t>
      </w:r>
      <w:r w:rsidRPr="00155FFD">
        <w:rPr>
          <w:rFonts w:ascii="Garamond" w:hAnsi="Garamond"/>
          <w:sz w:val="24"/>
          <w:szCs w:val="24"/>
        </w:rPr>
        <w:t>kryer</w:t>
      </w:r>
      <w:r w:rsidR="00D34571" w:rsidRPr="00155FFD">
        <w:rPr>
          <w:rFonts w:ascii="Garamond" w:hAnsi="Garamond"/>
          <w:sz w:val="24"/>
          <w:szCs w:val="24"/>
        </w:rPr>
        <w:t>jen e veprimtarive profesionale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Porositë e bëra nga mjekët, stomatologët, veterinerët dhe mamitë për kryerjen e veprimtarisë së përditëshme profesionale do të plotësojnë kushtet e nenit 82.</w:t>
      </w:r>
    </w:p>
    <w:p w:rsidR="009400BB" w:rsidRPr="00155FFD" w:rsidRDefault="009400BB" w:rsidP="009400BB">
      <w:pPr>
        <w:pStyle w:val="Paragrafi"/>
        <w:rPr>
          <w:rFonts w:ascii="Garamond" w:hAnsi="Garamond"/>
          <w:sz w:val="24"/>
          <w:szCs w:val="24"/>
        </w:rPr>
      </w:pPr>
      <w:r w:rsidRPr="00155FFD">
        <w:rPr>
          <w:rFonts w:ascii="Garamond" w:hAnsi="Garamond"/>
          <w:sz w:val="24"/>
          <w:szCs w:val="24"/>
        </w:rPr>
        <w:t>Porositë e tyre duhet t’u drejtohen një farmacisti që ushtron veprimtarinë në zonën e tyre, dhe vetëm nëse nuk ka të tillë, do t’i drejtohen farmacistit në zonën më të afërt.</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lastRenderedPageBreak/>
        <w:t>C. Regjistrimi</w:t>
      </w:r>
    </w:p>
    <w:p w:rsidR="009400BB" w:rsidRPr="00155FFD" w:rsidRDefault="009400BB" w:rsidP="009400BB">
      <w:pPr>
        <w:pStyle w:val="TitulliTitull"/>
        <w:rPr>
          <w:rFonts w:ascii="Garamond" w:hAnsi="Garamond"/>
          <w:sz w:val="24"/>
          <w:szCs w:val="24"/>
        </w:rPr>
      </w:pPr>
      <w:r w:rsidRPr="00155FFD">
        <w:rPr>
          <w:rFonts w:ascii="Garamond" w:hAnsi="Garamond"/>
          <w:sz w:val="24"/>
          <w:szCs w:val="24"/>
        </w:rPr>
        <w:tab/>
      </w:r>
    </w:p>
    <w:p w:rsidR="009400BB" w:rsidRPr="00155FFD" w:rsidRDefault="009400BB" w:rsidP="009400BB">
      <w:pPr>
        <w:pStyle w:val="TitulliTitull"/>
        <w:rPr>
          <w:rFonts w:ascii="Garamond" w:hAnsi="Garamond"/>
          <w:sz w:val="24"/>
          <w:szCs w:val="24"/>
        </w:rPr>
      </w:pPr>
      <w:r w:rsidRPr="00155FFD">
        <w:rPr>
          <w:rFonts w:ascii="Garamond" w:hAnsi="Garamond"/>
          <w:sz w:val="24"/>
          <w:szCs w:val="24"/>
        </w:rPr>
        <w:t xml:space="preserve">1. Regjistrimi i veprimeve që nuk </w:t>
      </w:r>
      <w:r w:rsidR="00D34571" w:rsidRPr="00155FFD">
        <w:rPr>
          <w:rFonts w:ascii="Garamond" w:hAnsi="Garamond"/>
          <w:sz w:val="24"/>
          <w:szCs w:val="24"/>
        </w:rPr>
        <w:t>lidhen me shitjen te të sëmurët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84</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65358" w:rsidRPr="00155FFD">
        <w:rPr>
          <w:rFonts w:ascii="Garamond" w:hAnsi="Garamond"/>
          <w:i/>
          <w:sz w:val="24"/>
          <w:szCs w:val="24"/>
          <w:lang w:val="en-GB"/>
        </w:rPr>
        <w:t>dryshu</w:t>
      </w:r>
      <w:r w:rsidR="00E85D35" w:rsidRPr="00155FFD">
        <w:rPr>
          <w:rFonts w:ascii="Garamond" w:hAnsi="Garamond"/>
          <w:i/>
          <w:sz w:val="24"/>
          <w:szCs w:val="24"/>
          <w:lang w:val="en-GB"/>
        </w:rPr>
        <w:t>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Të gjitha blerjet, transferimet, eksportet ose importet e bimëve, lëndëve dhe përgatesave të </w:t>
      </w:r>
      <w:r w:rsidR="007814FC" w:rsidRPr="00155FFD">
        <w:rPr>
          <w:rFonts w:ascii="Garamond" w:hAnsi="Garamond"/>
          <w:sz w:val="24"/>
          <w:szCs w:val="24"/>
        </w:rPr>
        <w:t>grupeve</w:t>
      </w:r>
      <w:r w:rsidRPr="00155FFD">
        <w:rPr>
          <w:rFonts w:ascii="Garamond" w:hAnsi="Garamond"/>
          <w:sz w:val="24"/>
          <w:szCs w:val="24"/>
        </w:rPr>
        <w:t xml:space="preserve"> II dhe III duhet të regjistrohen në kohën e kryerjes së veprimit në një regjistër të posaçëm me numër rendor dhe të sigluar nga organi i caktuar nga </w:t>
      </w:r>
      <w:r w:rsidR="00E65358" w:rsidRPr="00155FFD">
        <w:rPr>
          <w:rFonts w:ascii="Garamond" w:hAnsi="Garamond"/>
          <w:sz w:val="24"/>
          <w:szCs w:val="24"/>
        </w:rPr>
        <w:t>ministri përgjegjës për Shëndetësinë</w:t>
      </w:r>
      <w:r w:rsidRPr="00155FFD">
        <w:rPr>
          <w:rFonts w:ascii="Garamond" w:hAnsi="Garamond"/>
          <w:sz w:val="24"/>
          <w:szCs w:val="24"/>
        </w:rPr>
        <w:t xml:space="preserve">. Regjistrimi bëhet pa fshirje dhe korrigjime dhe </w:t>
      </w:r>
      <w:r w:rsidR="00844B8F">
        <w:rPr>
          <w:rFonts w:ascii="Garamond" w:hAnsi="Garamond"/>
          <w:sz w:val="24"/>
          <w:szCs w:val="24"/>
        </w:rPr>
        <w:t>përmban</w:t>
      </w:r>
      <w:r w:rsidRPr="00155FFD">
        <w:rPr>
          <w:rFonts w:ascii="Garamond" w:hAnsi="Garamond"/>
          <w:sz w:val="24"/>
          <w:szCs w:val="24"/>
        </w:rPr>
        <w:t>: emrin dhe adresën e blerësit dhe shitësit, emërtimin, përbërjen dhe sasinë e çdo produkti të blerë, transferuar, importuar ose eksportuar, si dhe numrin e regjistrit të hyrjes apo daljes.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155FFD" w:rsidRDefault="009400BB" w:rsidP="009400BB">
      <w:pPr>
        <w:pStyle w:val="Paragrafi"/>
        <w:rPr>
          <w:rFonts w:ascii="Garamond" w:hAnsi="Garamond"/>
          <w:sz w:val="24"/>
          <w:szCs w:val="24"/>
        </w:rPr>
      </w:pPr>
      <w:r w:rsidRPr="00155FFD">
        <w:rPr>
          <w:rFonts w:ascii="Garamond" w:hAnsi="Garamond"/>
          <w:sz w:val="24"/>
          <w:szCs w:val="24"/>
        </w:rPr>
        <w:t>Regjistri do të përdoret edhe për të evidentuar rrethanat në të cilat ndodh një humbje e shkaktuar nga zjarri, vjedhja ose çdo ngjarje tjetër. Në çdo rast për humbjet informohen menjëherë organet kompetente.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Regjistrimi bëhet në mënyrë të tillë që në çdo kohë të rezultojë saktë sasia e lëndëve që janë gjendje.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Regjistri ruhet për 10 vjet pas kryerjes së veprimit të fundit, për ta paraqitur kur kërkohet nga organet kompetente.</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2. Regji</w:t>
      </w:r>
      <w:r w:rsidR="00D34571" w:rsidRPr="00155FFD">
        <w:rPr>
          <w:rFonts w:ascii="Garamond" w:hAnsi="Garamond"/>
          <w:sz w:val="24"/>
          <w:szCs w:val="24"/>
        </w:rPr>
        <w:t>strimi i shitjes për të sëmurët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85</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e autorizuar që shesin barnat duhet të kryejnë regjistrimin sipas dispozitave të nenit 84 për çdo blerje dhe transferim të bimëve, lëndëve, përgatesave dhe barnave të </w:t>
      </w:r>
      <w:r w:rsidR="007814FC" w:rsidRPr="00155FFD">
        <w:rPr>
          <w:rFonts w:ascii="Garamond" w:hAnsi="Garamond"/>
          <w:sz w:val="24"/>
          <w:szCs w:val="24"/>
        </w:rPr>
        <w:t>grupeve</w:t>
      </w:r>
      <w:r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86</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Çdo shitje e barnave të </w:t>
      </w:r>
      <w:r w:rsidR="007814FC" w:rsidRPr="00155FFD">
        <w:rPr>
          <w:rFonts w:ascii="Garamond" w:hAnsi="Garamond"/>
          <w:sz w:val="24"/>
          <w:szCs w:val="24"/>
        </w:rPr>
        <w:t xml:space="preserve">grupeve </w:t>
      </w:r>
      <w:r w:rsidRPr="00155FFD">
        <w:rPr>
          <w:rFonts w:ascii="Garamond" w:hAnsi="Garamond"/>
          <w:sz w:val="24"/>
          <w:szCs w:val="24"/>
        </w:rPr>
        <w:t>II dhe III për të sëmurët do të regjistrohet nga personi i autorizuar për shitje menjëherë dhe pa fshirje e korrigjime në regjistrin e recetave.</w:t>
      </w:r>
    </w:p>
    <w:p w:rsidR="009400BB" w:rsidRPr="00155FFD" w:rsidRDefault="007814FC" w:rsidP="007814FC">
      <w:pPr>
        <w:pStyle w:val="Paragrafi"/>
        <w:ind w:firstLine="0"/>
        <w:rPr>
          <w:rFonts w:ascii="Garamond" w:hAnsi="Garamond"/>
          <w:sz w:val="24"/>
          <w:szCs w:val="24"/>
        </w:rPr>
      </w:pPr>
      <w:r w:rsidRPr="00155FFD">
        <w:rPr>
          <w:rFonts w:ascii="Garamond" w:hAnsi="Garamond"/>
          <w:sz w:val="24"/>
          <w:szCs w:val="24"/>
        </w:rPr>
        <w:t xml:space="preserve">        </w:t>
      </w:r>
      <w:r w:rsidR="00844B8F">
        <w:rPr>
          <w:rFonts w:ascii="Garamond" w:hAnsi="Garamond"/>
          <w:sz w:val="24"/>
          <w:szCs w:val="24"/>
        </w:rPr>
        <w:t xml:space="preserve">Regjistri do të ketë </w:t>
      </w:r>
      <w:r w:rsidR="009400BB" w:rsidRPr="00155FFD">
        <w:rPr>
          <w:rFonts w:ascii="Garamond" w:hAnsi="Garamond"/>
          <w:sz w:val="24"/>
          <w:szCs w:val="24"/>
        </w:rPr>
        <w:t xml:space="preserve">një numër rendor të vecantë për çdo bar të shitur dhe do të </w:t>
      </w:r>
      <w:proofErr w:type="gramStart"/>
      <w:r w:rsidR="009400BB" w:rsidRPr="00155FFD">
        <w:rPr>
          <w:rFonts w:ascii="Garamond" w:hAnsi="Garamond"/>
          <w:sz w:val="24"/>
          <w:szCs w:val="24"/>
        </w:rPr>
        <w:t>përmbajë :</w:t>
      </w:r>
      <w:proofErr w:type="gramEnd"/>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specialitetin dhe adresën e autorit të recetës;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dhe adresën e të sëmurit, dhe për recetat e lëshuara nga mjeku veteriner, emrin dhe adresën e pronarit të kafshës;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datën e lëshimit;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emrin e barit ose formulën e përgatesës;</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sasinë e shitur.</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 barnat ose përgatesat e </w:t>
      </w:r>
      <w:r w:rsidR="007814FC" w:rsidRPr="00155FFD">
        <w:rPr>
          <w:rFonts w:ascii="Garamond" w:hAnsi="Garamond"/>
          <w:sz w:val="24"/>
          <w:szCs w:val="24"/>
        </w:rPr>
        <w:t>grupit</w:t>
      </w:r>
      <w:r w:rsidRPr="00155FFD">
        <w:rPr>
          <w:rFonts w:ascii="Garamond" w:hAnsi="Garamond"/>
          <w:sz w:val="24"/>
          <w:szCs w:val="24"/>
        </w:rPr>
        <w:t xml:space="preserve"> II, në regjistër do të shënohet edhe emri, adresa, numri i letërnjoftimit të personit që ka paraqitur recëtën, në rast se ky nuk është vetë i sëmuri dhe nuk njihet personalisht nga farmacisti.</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Çdo përsëritje e recetës me barna të </w:t>
      </w:r>
      <w:r w:rsidR="007814FC" w:rsidRPr="00155FFD">
        <w:rPr>
          <w:rFonts w:ascii="Garamond" w:hAnsi="Garamond"/>
          <w:sz w:val="24"/>
          <w:szCs w:val="24"/>
        </w:rPr>
        <w:t>grupeve</w:t>
      </w:r>
      <w:r w:rsidRPr="00155FFD">
        <w:rPr>
          <w:rFonts w:ascii="Garamond" w:hAnsi="Garamond"/>
          <w:sz w:val="24"/>
          <w:szCs w:val="24"/>
        </w:rPr>
        <w:t xml:space="preserve"> II dhe III kërkon një regjistrim të ri.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87</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lastRenderedPageBreak/>
        <w:t>Personat e autorizuar që shesin barna shënojnë në një regjistër të veçantë çdo humbje të shkaktuar nga zjarri, vjedhja ose çdo ngjarje tjetër, si dhe rrethanat në të cilat ndodh. Në çdo rast për humbjet informohen menjëherë organet kompetente.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88</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Regjistri i recetave dhe regjistri i veçantë ruhen për 10 vjet pas kryerjes së veprimit të fundit, për ta paraqitur kur kërkohet nga organet kompetente.</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Ç. Kushtet e ruajtjes</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89</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li</w:t>
      </w:r>
      <w:r w:rsidR="00E65358" w:rsidRPr="00155FFD">
        <w:rPr>
          <w:rFonts w:ascii="Garamond" w:hAnsi="Garamond"/>
          <w:i/>
          <w:sz w:val="24"/>
          <w:szCs w:val="24"/>
          <w:lang w:val="en-GB"/>
        </w:rPr>
        <w:t>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Çdo person fizik a juridik, privat e shtetëror, që mban për qëllime të veprimtarisë së përditëshme profesionale bimë, lëndë, përgatesa ose </w:t>
      </w:r>
      <w:r w:rsidR="006332E1" w:rsidRPr="00155FFD">
        <w:rPr>
          <w:rFonts w:ascii="Garamond" w:hAnsi="Garamond"/>
          <w:sz w:val="24"/>
          <w:szCs w:val="24"/>
        </w:rPr>
        <w:t>lëndë</w:t>
      </w:r>
      <w:r w:rsidRPr="00155FFD">
        <w:rPr>
          <w:rFonts w:ascii="Garamond" w:hAnsi="Garamond"/>
          <w:sz w:val="24"/>
          <w:szCs w:val="24"/>
        </w:rPr>
        <w:t xml:space="preserve"> të </w:t>
      </w:r>
      <w:r w:rsidR="007814FC" w:rsidRPr="00155FFD">
        <w:rPr>
          <w:rFonts w:ascii="Garamond" w:hAnsi="Garamond"/>
          <w:sz w:val="24"/>
          <w:szCs w:val="24"/>
        </w:rPr>
        <w:t xml:space="preserve">grupit </w:t>
      </w:r>
      <w:r w:rsidRPr="00155FFD">
        <w:rPr>
          <w:rFonts w:ascii="Garamond" w:hAnsi="Garamond"/>
          <w:sz w:val="24"/>
          <w:szCs w:val="24"/>
        </w:rPr>
        <w:t xml:space="preserve">II duhet t’i ruajë ato në kushtet e përcaktuara në udhëzimin e përbashkët të </w:t>
      </w:r>
      <w:r w:rsidR="00E65358" w:rsidRPr="00155FFD">
        <w:rPr>
          <w:rFonts w:ascii="Garamond" w:hAnsi="Garamond"/>
          <w:sz w:val="24"/>
          <w:szCs w:val="24"/>
        </w:rPr>
        <w:t>ministrit përgjegjës pë</w:t>
      </w:r>
      <w:r w:rsidR="00C476C4" w:rsidRPr="00155FFD">
        <w:rPr>
          <w:rFonts w:ascii="Garamond" w:hAnsi="Garamond"/>
          <w:sz w:val="24"/>
          <w:szCs w:val="24"/>
        </w:rPr>
        <w:t>r s</w:t>
      </w:r>
      <w:r w:rsidR="00E65358" w:rsidRPr="00155FFD">
        <w:rPr>
          <w:rFonts w:ascii="Garamond" w:hAnsi="Garamond"/>
          <w:sz w:val="24"/>
          <w:szCs w:val="24"/>
        </w:rPr>
        <w:t>hëndetësinë</w:t>
      </w:r>
      <w:r w:rsidRPr="00155FFD">
        <w:rPr>
          <w:rFonts w:ascii="Garamond" w:hAnsi="Garamond"/>
          <w:sz w:val="24"/>
          <w:szCs w:val="24"/>
        </w:rPr>
        <w:t xml:space="preserve"> dhe </w:t>
      </w:r>
      <w:r w:rsidR="00C476C4" w:rsidRPr="00155FFD">
        <w:rPr>
          <w:rFonts w:ascii="Garamond" w:hAnsi="Garamond"/>
          <w:sz w:val="24"/>
          <w:szCs w:val="24"/>
        </w:rPr>
        <w:t>ministrit përgjegjës për rendin dhe sigurinë publike</w:t>
      </w:r>
      <w:r w:rsidRPr="00155FFD">
        <w:rPr>
          <w:rFonts w:ascii="Garamond" w:hAnsi="Garamond"/>
          <w:sz w:val="24"/>
          <w:szCs w:val="24"/>
        </w:rPr>
        <w:t>, me qëllim që të parandalohet vjedhja ose çdo formë tjetër shperdorimi.</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D. Inventari dhe bilanci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e përmendur në nenin 89 detyrohen që të paktën një herë në vit të bëjnë inventarin e bimëve, lëndëve, përgatesave ose </w:t>
      </w:r>
      <w:r w:rsidR="006332E1" w:rsidRPr="00155FFD">
        <w:rPr>
          <w:rFonts w:ascii="Garamond" w:hAnsi="Garamond"/>
          <w:sz w:val="24"/>
          <w:szCs w:val="24"/>
        </w:rPr>
        <w:t>lëndëve</w:t>
      </w:r>
      <w:r w:rsidRPr="00155FFD">
        <w:rPr>
          <w:rFonts w:ascii="Garamond" w:hAnsi="Garamond"/>
          <w:sz w:val="24"/>
          <w:szCs w:val="24"/>
        </w:rPr>
        <w:t xml:space="preserve"> të </w:t>
      </w:r>
      <w:r w:rsidR="007814FC" w:rsidRPr="00155FFD">
        <w:rPr>
          <w:rFonts w:ascii="Garamond" w:hAnsi="Garamond"/>
          <w:sz w:val="24"/>
          <w:szCs w:val="24"/>
        </w:rPr>
        <w:t>grupeve</w:t>
      </w:r>
      <w:r w:rsidRPr="00155FFD">
        <w:rPr>
          <w:rFonts w:ascii="Garamond" w:hAnsi="Garamond"/>
          <w:sz w:val="24"/>
          <w:szCs w:val="24"/>
        </w:rPr>
        <w:t xml:space="preserve"> II dhe III që disponojnë, si dhe bilancin e hyrjeve dhe daljeve.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91</w:t>
      </w:r>
    </w:p>
    <w:p w:rsidR="007E2A8F" w:rsidRPr="00155FFD" w:rsidRDefault="00CB77FF" w:rsidP="007E2A8F">
      <w:pPr>
        <w:pStyle w:val="Paragrafi"/>
        <w:jc w:val="center"/>
        <w:rPr>
          <w:rFonts w:ascii="Garamond" w:hAnsi="Garamond"/>
          <w:i/>
          <w:sz w:val="24"/>
          <w:szCs w:val="24"/>
          <w:lang w:val="en-GB"/>
        </w:rPr>
      </w:pPr>
      <w:r w:rsidRPr="00155FFD">
        <w:rPr>
          <w:rFonts w:ascii="Garamond" w:hAnsi="Garamond"/>
          <w:i/>
          <w:sz w:val="24"/>
          <w:szCs w:val="24"/>
          <w:lang w:val="en-GB"/>
        </w:rPr>
        <w:t xml:space="preserve"> (N</w:t>
      </w:r>
      <w:r w:rsidR="00E85D35" w:rsidRPr="00155FFD">
        <w:rPr>
          <w:rFonts w:ascii="Garamond" w:hAnsi="Garamond"/>
          <w:i/>
          <w:sz w:val="24"/>
          <w:szCs w:val="24"/>
          <w:lang w:val="en-GB"/>
        </w:rPr>
        <w:t>dryshuar fjalë me l</w:t>
      </w:r>
      <w:r w:rsidR="007E2A8F" w:rsidRPr="00155FFD">
        <w:rPr>
          <w:rFonts w:ascii="Garamond" w:hAnsi="Garamond"/>
          <w:i/>
          <w:sz w:val="24"/>
          <w:szCs w:val="24"/>
          <w:lang w:val="en-GB"/>
        </w:rPr>
        <w:t>igjin nr. 10 137/2009, datë 11.5.2009</w:t>
      </w:r>
      <w:bookmarkStart w:id="0" w:name="_GoBack"/>
      <w:bookmarkEnd w:id="0"/>
      <w:r w:rsidR="007E2A8F"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e pajisur me </w:t>
      </w:r>
      <w:r w:rsidR="007E2A8F" w:rsidRPr="00155FFD">
        <w:rPr>
          <w:rFonts w:ascii="Garamond" w:hAnsi="Garamond"/>
          <w:sz w:val="24"/>
          <w:szCs w:val="24"/>
        </w:rPr>
        <w:t>autorizim</w:t>
      </w:r>
      <w:r w:rsidRPr="00155FFD">
        <w:rPr>
          <w:rFonts w:ascii="Garamond" w:hAnsi="Garamond"/>
          <w:sz w:val="24"/>
          <w:szCs w:val="24"/>
        </w:rPr>
        <w:t xml:space="preserve"> për kryerje veprimtarie sipas dispozitave të këtij ligji, të cilët shesin ose tjetërsojnë veprimtarinë e tyre, janë të detyruar të bëjnë inventarin e bimëve, lëndëve, përgatesave ose </w:t>
      </w:r>
      <w:r w:rsidR="006332E1" w:rsidRPr="00155FFD">
        <w:rPr>
          <w:rFonts w:ascii="Garamond" w:hAnsi="Garamond"/>
          <w:sz w:val="24"/>
          <w:szCs w:val="24"/>
        </w:rPr>
        <w:t xml:space="preserve">lëndëve </w:t>
      </w:r>
      <w:r w:rsidRPr="00155FFD">
        <w:rPr>
          <w:rFonts w:ascii="Garamond" w:hAnsi="Garamond"/>
          <w:sz w:val="24"/>
          <w:szCs w:val="24"/>
        </w:rPr>
        <w:t xml:space="preserve">të </w:t>
      </w:r>
      <w:r w:rsidR="007814FC" w:rsidRPr="00155FFD">
        <w:rPr>
          <w:rFonts w:ascii="Garamond" w:hAnsi="Garamond"/>
          <w:sz w:val="24"/>
          <w:szCs w:val="24"/>
        </w:rPr>
        <w:t>grupeve</w:t>
      </w:r>
      <w:r w:rsidRPr="00155FFD">
        <w:rPr>
          <w:rFonts w:ascii="Garamond" w:hAnsi="Garamond"/>
          <w:sz w:val="24"/>
          <w:szCs w:val="24"/>
        </w:rPr>
        <w:t xml:space="preserve"> II dhe III në prani të personit të cilit i kalojnë veprimtaritë, si dhe bilancin e hyrjeve dhe daljeve. Inventari dhe bilanci firmosen nga të dyja palët.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92</w:t>
      </w:r>
    </w:p>
    <w:p w:rsidR="009400BB" w:rsidRPr="00155FFD" w:rsidRDefault="00CB77FF" w:rsidP="00F67BDE">
      <w:pPr>
        <w:pStyle w:val="Paragrafi"/>
        <w:jc w:val="center"/>
        <w:rPr>
          <w:rFonts w:ascii="Garamond" w:hAnsi="Garamond"/>
          <w:i/>
          <w:sz w:val="24"/>
          <w:szCs w:val="24"/>
          <w:lang w:val="en-GB"/>
        </w:rPr>
      </w:pPr>
      <w:r w:rsidRPr="00155FFD">
        <w:rPr>
          <w:rFonts w:ascii="Garamond" w:hAnsi="Garamond"/>
          <w:i/>
          <w:sz w:val="24"/>
          <w:szCs w:val="24"/>
          <w:lang w:val="en-GB"/>
        </w:rPr>
        <w:t>(S</w:t>
      </w:r>
      <w:r w:rsidR="00F67BDE" w:rsidRPr="00155FFD">
        <w:rPr>
          <w:rFonts w:ascii="Garamond" w:hAnsi="Garamond"/>
          <w:i/>
          <w:sz w:val="24"/>
          <w:szCs w:val="24"/>
          <w:lang w:val="en-GB"/>
        </w:rPr>
        <w:t>htuar fjalë me ligjin nr. 99/2024, datë 12.9.2024)</w:t>
      </w:r>
    </w:p>
    <w:p w:rsidR="00F67BDE" w:rsidRPr="00155FFD" w:rsidRDefault="00F67BDE" w:rsidP="00F67BDE">
      <w:pPr>
        <w:pStyle w:val="Paragrafi"/>
        <w:jc w:val="center"/>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Çdo diferencë e konstatuar në bilanc ose midis bilancit dhe inventarit do t’i njoftohet menjëherë inspektorit të farmacive</w:t>
      </w:r>
      <w:r w:rsidR="00F67BDE" w:rsidRPr="00155FFD">
        <w:rPr>
          <w:rFonts w:ascii="Garamond" w:hAnsi="Garamond"/>
          <w:sz w:val="24"/>
          <w:szCs w:val="24"/>
        </w:rPr>
        <w:t xml:space="preserve"> të strukturës përgjegjëse për inspektimin në shëndetësi</w:t>
      </w:r>
      <w:r w:rsidRPr="00155FFD">
        <w:rPr>
          <w:rFonts w:ascii="Garamond" w:hAnsi="Garamond"/>
          <w:sz w:val="24"/>
          <w:szCs w:val="24"/>
        </w:rPr>
        <w:t xml:space="preserve">, i cili verifikon nëse diferenca është rezultat i vjedhjes, shpërdorimit apo ndonjë veprimi tjetër të paligjshëm. </w:t>
      </w:r>
    </w:p>
    <w:p w:rsidR="009400BB" w:rsidRPr="00155FFD" w:rsidRDefault="009400BB" w:rsidP="009400BB">
      <w:pPr>
        <w:pStyle w:val="Paragrafi"/>
        <w:rPr>
          <w:rFonts w:ascii="Garamond" w:hAnsi="Garamond"/>
          <w:sz w:val="24"/>
          <w:szCs w:val="24"/>
        </w:rPr>
      </w:pPr>
    </w:p>
    <w:p w:rsidR="009400BB" w:rsidRPr="00155FFD" w:rsidRDefault="00D34571" w:rsidP="009400BB">
      <w:pPr>
        <w:pStyle w:val="TitulliTitull"/>
        <w:rPr>
          <w:rFonts w:ascii="Garamond" w:hAnsi="Garamond"/>
          <w:sz w:val="24"/>
          <w:szCs w:val="24"/>
        </w:rPr>
      </w:pPr>
      <w:r w:rsidRPr="00155FFD">
        <w:rPr>
          <w:rFonts w:ascii="Garamond" w:hAnsi="Garamond"/>
          <w:sz w:val="24"/>
          <w:szCs w:val="24"/>
        </w:rPr>
        <w:t>DH. Ambalazhimi dhe etiketimi</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93</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Lëndët dhe përgatesat e </w:t>
      </w:r>
      <w:r w:rsidR="007814FC" w:rsidRPr="00155FFD">
        <w:rPr>
          <w:rFonts w:ascii="Garamond" w:hAnsi="Garamond"/>
          <w:sz w:val="24"/>
          <w:szCs w:val="24"/>
        </w:rPr>
        <w:t>grupeve</w:t>
      </w:r>
      <w:r w:rsidRPr="00155FFD">
        <w:rPr>
          <w:rFonts w:ascii="Garamond" w:hAnsi="Garamond"/>
          <w:sz w:val="24"/>
          <w:szCs w:val="24"/>
        </w:rPr>
        <w:t xml:space="preserve"> II dhe III qarkullojnë të mbyllura në paketa ose ambalazh tjetër të përshtatshëm, me emërtimin të shënuar sipër, dhe në rastin e spedicioninimit të lëndëve të </w:t>
      </w:r>
      <w:r w:rsidR="007814FC" w:rsidRPr="00155FFD">
        <w:rPr>
          <w:rFonts w:ascii="Garamond" w:hAnsi="Garamond"/>
          <w:sz w:val="24"/>
          <w:szCs w:val="24"/>
        </w:rPr>
        <w:t>grupit</w:t>
      </w:r>
      <w:r w:rsidRPr="00155FFD">
        <w:rPr>
          <w:rFonts w:ascii="Garamond" w:hAnsi="Garamond"/>
          <w:sz w:val="24"/>
          <w:szCs w:val="24"/>
        </w:rPr>
        <w:t xml:space="preserve"> II, shënohet edhe një shirit i kuq i dyfishtë.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lastRenderedPageBreak/>
        <w:t>Ndalohet qarkullimi i lëndëve që nuk plotësojne kushtet e mësipërme të ambalazhimit.</w:t>
      </w:r>
    </w:p>
    <w:p w:rsidR="009400BB" w:rsidRPr="00155FFD" w:rsidRDefault="009400BB" w:rsidP="009400BB">
      <w:pPr>
        <w:pStyle w:val="Paragrafi"/>
        <w:rPr>
          <w:rFonts w:ascii="Garamond" w:hAnsi="Garamond"/>
          <w:sz w:val="24"/>
          <w:szCs w:val="24"/>
        </w:rPr>
      </w:pPr>
      <w:r w:rsidRPr="00155FFD">
        <w:rPr>
          <w:rFonts w:ascii="Garamond" w:hAnsi="Garamond"/>
          <w:sz w:val="24"/>
          <w:szCs w:val="24"/>
        </w:rPr>
        <w:t>Ambalazhimi i jashtëm i pakove që dërgohen nuk duhet të ketë sipër asnjë informacion tjetër përveç emrit dhe adresës së dërguesit dhe marrësit, si dhe vulën e dërguesit.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94</w:t>
      </w:r>
    </w:p>
    <w:p w:rsidR="009400BB" w:rsidRPr="00155FFD" w:rsidRDefault="009400BB" w:rsidP="009400BB">
      <w:pPr>
        <w:pStyle w:val="NeniNr"/>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Etiketa me të cilën </w:t>
      </w:r>
      <w:r w:rsidR="006332E1" w:rsidRPr="00155FFD">
        <w:rPr>
          <w:rFonts w:ascii="Garamond" w:hAnsi="Garamond"/>
          <w:sz w:val="24"/>
          <w:szCs w:val="24"/>
        </w:rPr>
        <w:t>lënda</w:t>
      </w:r>
      <w:r w:rsidRPr="00155FFD">
        <w:rPr>
          <w:rFonts w:ascii="Garamond" w:hAnsi="Garamond"/>
          <w:sz w:val="24"/>
          <w:szCs w:val="24"/>
        </w:rPr>
        <w:t xml:space="preserve"> ofrohet për shitje do të ketë emrin e lëndëve të </w:t>
      </w:r>
      <w:r w:rsidR="007814FC" w:rsidRPr="00155FFD">
        <w:rPr>
          <w:rFonts w:ascii="Garamond" w:hAnsi="Garamond"/>
          <w:sz w:val="24"/>
          <w:szCs w:val="24"/>
        </w:rPr>
        <w:t>grupit</w:t>
      </w:r>
      <w:r w:rsidRPr="00155FFD">
        <w:rPr>
          <w:rFonts w:ascii="Garamond" w:hAnsi="Garamond"/>
          <w:sz w:val="24"/>
          <w:szCs w:val="24"/>
        </w:rPr>
        <w:t xml:space="preserve"> II dhe II që e përbëjnë, bashkë me përmbajtjen në njësi peshë ose përqindje.</w:t>
      </w:r>
    </w:p>
    <w:p w:rsidR="009400BB" w:rsidRPr="00155FFD" w:rsidRDefault="009400BB" w:rsidP="009400BB">
      <w:pPr>
        <w:pStyle w:val="Paragrafi"/>
        <w:rPr>
          <w:rFonts w:ascii="Garamond" w:hAnsi="Garamond"/>
          <w:sz w:val="24"/>
          <w:szCs w:val="24"/>
        </w:rPr>
      </w:pPr>
      <w:r w:rsidRPr="00155FFD">
        <w:rPr>
          <w:rFonts w:ascii="Garamond" w:hAnsi="Garamond"/>
          <w:sz w:val="24"/>
          <w:szCs w:val="24"/>
        </w:rPr>
        <w:t>Etiketat dhe fletë-shoqërueset e pakove për shitje me pakicë do të kenë indikimet e përdorimit, si dhe paralajmërimet e nevojshme për të mbrojtur përdoruesin.</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95</w:t>
      </w:r>
    </w:p>
    <w:p w:rsidR="00E65358" w:rsidRPr="00155FFD" w:rsidRDefault="00CB77FF"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Kërkesat e hollësishme për ambalazhimin dhe etiketimin e lëndëve të </w:t>
      </w:r>
      <w:r w:rsidR="007814FC" w:rsidRPr="00155FFD">
        <w:rPr>
          <w:rFonts w:ascii="Garamond" w:hAnsi="Garamond"/>
          <w:sz w:val="24"/>
          <w:szCs w:val="24"/>
        </w:rPr>
        <w:t xml:space="preserve">grupeve </w:t>
      </w:r>
      <w:r w:rsidRPr="00155FFD">
        <w:rPr>
          <w:rFonts w:ascii="Garamond" w:hAnsi="Garamond"/>
          <w:sz w:val="24"/>
          <w:szCs w:val="24"/>
        </w:rPr>
        <w:t xml:space="preserve">II dhe III përcaktohen në urdhrin e posaçëm të </w:t>
      </w:r>
      <w:r w:rsidR="00E65358" w:rsidRPr="00155FFD">
        <w:rPr>
          <w:rFonts w:ascii="Garamond" w:hAnsi="Garamond"/>
          <w:sz w:val="24"/>
          <w:szCs w:val="24"/>
        </w:rPr>
        <w:t>ministrit përgjegjës për 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TitulliTitull"/>
        <w:rPr>
          <w:rFonts w:ascii="Garamond" w:hAnsi="Garamond"/>
          <w:sz w:val="24"/>
          <w:szCs w:val="24"/>
        </w:rPr>
      </w:pPr>
      <w:r w:rsidRPr="00155FFD">
        <w:rPr>
          <w:rFonts w:ascii="Garamond" w:hAnsi="Garamond"/>
          <w:sz w:val="24"/>
          <w:szCs w:val="24"/>
        </w:rPr>
        <w:t>E. Reklama.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96</w:t>
      </w:r>
    </w:p>
    <w:p w:rsidR="00E65358" w:rsidRPr="00155FFD" w:rsidRDefault="00595A68"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çdo reklamë e lëndëve, përgatesave dhe </w:t>
      </w:r>
      <w:r w:rsidR="006332E1" w:rsidRPr="00155FFD">
        <w:rPr>
          <w:rFonts w:ascii="Garamond" w:hAnsi="Garamond"/>
          <w:sz w:val="24"/>
          <w:szCs w:val="24"/>
        </w:rPr>
        <w:t>lëndëve</w:t>
      </w:r>
      <w:r w:rsidRPr="00155FFD">
        <w:rPr>
          <w:rFonts w:ascii="Garamond" w:hAnsi="Garamond"/>
          <w:sz w:val="24"/>
          <w:szCs w:val="24"/>
        </w:rPr>
        <w:t xml:space="preserve"> të </w:t>
      </w:r>
      <w:r w:rsidR="00111D4E" w:rsidRPr="00155FFD">
        <w:rPr>
          <w:rFonts w:ascii="Garamond" w:hAnsi="Garamond"/>
          <w:sz w:val="24"/>
          <w:szCs w:val="24"/>
        </w:rPr>
        <w:t>grupeve</w:t>
      </w:r>
      <w:r w:rsidRPr="00155FFD">
        <w:rPr>
          <w:rFonts w:ascii="Garamond" w:hAnsi="Garamond"/>
          <w:sz w:val="24"/>
          <w:szCs w:val="24"/>
        </w:rPr>
        <w:t xml:space="preserve"> II dhe III që i drejtohet publikut të gjerë.</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Ndalohet furnizimi i mjekëve me kampionë të lëndëve, përgatesave dhe </w:t>
      </w:r>
      <w:r w:rsidR="006332E1" w:rsidRPr="00155FFD">
        <w:rPr>
          <w:rFonts w:ascii="Garamond" w:hAnsi="Garamond"/>
          <w:sz w:val="24"/>
          <w:szCs w:val="24"/>
        </w:rPr>
        <w:t>lëndëve</w:t>
      </w:r>
      <w:r w:rsidRPr="00155FFD">
        <w:rPr>
          <w:rFonts w:ascii="Garamond" w:hAnsi="Garamond"/>
          <w:sz w:val="24"/>
          <w:szCs w:val="24"/>
        </w:rPr>
        <w:t xml:space="preserve"> të </w:t>
      </w:r>
      <w:r w:rsidR="00111D4E" w:rsidRPr="00155FFD">
        <w:rPr>
          <w:rFonts w:ascii="Garamond" w:hAnsi="Garamond"/>
          <w:sz w:val="24"/>
          <w:szCs w:val="24"/>
        </w:rPr>
        <w:t>grupit</w:t>
      </w:r>
      <w:r w:rsidRPr="00155FFD">
        <w:rPr>
          <w:rFonts w:ascii="Garamond" w:hAnsi="Garamond"/>
          <w:sz w:val="24"/>
          <w:szCs w:val="24"/>
        </w:rPr>
        <w:t xml:space="preserve"> II, si dhe shitja të sëmurëve e kampioneve të lëndëve, përgatesave dhe </w:t>
      </w:r>
      <w:r w:rsidR="006332E1" w:rsidRPr="00155FFD">
        <w:rPr>
          <w:rFonts w:ascii="Garamond" w:hAnsi="Garamond"/>
          <w:sz w:val="24"/>
          <w:szCs w:val="24"/>
        </w:rPr>
        <w:t>lëndëve</w:t>
      </w:r>
      <w:r w:rsidRPr="00155FFD">
        <w:rPr>
          <w:rFonts w:ascii="Garamond" w:hAnsi="Garamond"/>
          <w:sz w:val="24"/>
          <w:szCs w:val="24"/>
        </w:rPr>
        <w:t xml:space="preserve"> të </w:t>
      </w:r>
      <w:r w:rsidR="00111D4E" w:rsidRPr="00155FFD">
        <w:rPr>
          <w:rFonts w:ascii="Garamond" w:hAnsi="Garamond"/>
          <w:sz w:val="24"/>
          <w:szCs w:val="24"/>
        </w:rPr>
        <w:t>grupit</w:t>
      </w:r>
      <w:r w:rsidRPr="00155FFD">
        <w:rPr>
          <w:rFonts w:ascii="Garamond" w:hAnsi="Garamond"/>
          <w:sz w:val="24"/>
          <w:szCs w:val="24"/>
        </w:rPr>
        <w:t xml:space="preserve"> II dhe III.</w:t>
      </w: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Rregullorja për reklamën e këtyre lëndëve miratohet nga </w:t>
      </w:r>
      <w:r w:rsidR="00E65358" w:rsidRPr="00155FFD">
        <w:rPr>
          <w:rFonts w:ascii="Garamond" w:hAnsi="Garamond"/>
          <w:sz w:val="24"/>
          <w:szCs w:val="24"/>
        </w:rPr>
        <w:t>ministri përgjegjës për Shëndetësinë</w:t>
      </w:r>
      <w:r w:rsidRPr="00155FFD">
        <w:rPr>
          <w:rFonts w:ascii="Garamond" w:hAnsi="Garamond"/>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IX</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KËRKIMET MJEKËSORE, SHKENCORE DHE MËSIMDHËNIA</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97</w:t>
      </w:r>
    </w:p>
    <w:p w:rsidR="00E65358" w:rsidRPr="00155FFD" w:rsidRDefault="005B34CA" w:rsidP="00E65358">
      <w:pPr>
        <w:pStyle w:val="Paragrafi"/>
        <w:jc w:val="center"/>
        <w:rPr>
          <w:rFonts w:ascii="Garamond" w:hAnsi="Garamond"/>
          <w:i/>
          <w:sz w:val="24"/>
          <w:szCs w:val="24"/>
          <w:lang w:val="en-GB"/>
        </w:rPr>
      </w:pPr>
      <w:r w:rsidRPr="00155FFD">
        <w:rPr>
          <w:rFonts w:ascii="Garamond" w:hAnsi="Garamond"/>
          <w:i/>
          <w:sz w:val="24"/>
          <w:szCs w:val="24"/>
          <w:lang w:val="en-GB"/>
        </w:rPr>
        <w:t>(N</w:t>
      </w:r>
      <w:r w:rsidR="00E85D35" w:rsidRPr="00155FFD">
        <w:rPr>
          <w:rFonts w:ascii="Garamond" w:hAnsi="Garamond"/>
          <w:i/>
          <w:sz w:val="24"/>
          <w:szCs w:val="24"/>
          <w:lang w:val="en-GB"/>
        </w:rPr>
        <w:t>dryshuar togfjalësh me l</w:t>
      </w:r>
      <w:r w:rsidR="00E65358" w:rsidRPr="00155FFD">
        <w:rPr>
          <w:rFonts w:ascii="Garamond" w:hAnsi="Garamond"/>
          <w:i/>
          <w:sz w:val="24"/>
          <w:szCs w:val="24"/>
          <w:lang w:val="en-GB"/>
        </w:rPr>
        <w:t>igjin nr. 99/2023, datë 14.12.2023)</w:t>
      </w:r>
      <w:r w:rsidR="00E65358" w:rsidRPr="00155FFD">
        <w:rPr>
          <w:rFonts w:ascii="Garamond" w:hAnsi="Garamond"/>
          <w:i/>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Për nevoja të kërkimeve shkencore, mjekësore e të mësimdhënies, </w:t>
      </w:r>
      <w:r w:rsidR="00E65358" w:rsidRPr="00155FFD">
        <w:rPr>
          <w:rFonts w:ascii="Garamond" w:hAnsi="Garamond"/>
          <w:sz w:val="24"/>
          <w:szCs w:val="24"/>
        </w:rPr>
        <w:t xml:space="preserve">ministri përgjegjës për Shëndetësinë </w:t>
      </w:r>
      <w:r w:rsidRPr="00155FFD">
        <w:rPr>
          <w:rFonts w:ascii="Garamond" w:hAnsi="Garamond"/>
          <w:sz w:val="24"/>
          <w:szCs w:val="24"/>
        </w:rPr>
        <w:t xml:space="preserve">mund të autorizojë një person fizik të kultivojë, prodhojë, fabrikojë, blejë, importojë, përdorë dhe mbajë bimë, lëndë dhe përgatesa të </w:t>
      </w:r>
      <w:r w:rsidR="00111D4E" w:rsidRPr="00155FFD">
        <w:rPr>
          <w:rFonts w:ascii="Garamond" w:hAnsi="Garamond"/>
          <w:sz w:val="24"/>
          <w:szCs w:val="24"/>
        </w:rPr>
        <w:t>grupeve</w:t>
      </w:r>
      <w:r w:rsidRPr="00155FFD">
        <w:rPr>
          <w:rFonts w:ascii="Garamond" w:hAnsi="Garamond"/>
          <w:sz w:val="24"/>
          <w:szCs w:val="24"/>
        </w:rPr>
        <w:t xml:space="preserve"> I, II dhe III në sasitë minimale te domosdoshme për këto nevoja.</w:t>
      </w:r>
    </w:p>
    <w:p w:rsidR="005B34CA" w:rsidRPr="00155FFD" w:rsidRDefault="009400BB" w:rsidP="005B34CA">
      <w:pPr>
        <w:pStyle w:val="Paragrafi"/>
        <w:rPr>
          <w:rFonts w:ascii="Garamond" w:hAnsi="Garamond"/>
          <w:sz w:val="24"/>
          <w:szCs w:val="24"/>
        </w:rPr>
      </w:pPr>
      <w:r w:rsidRPr="00155FFD">
        <w:rPr>
          <w:rFonts w:ascii="Garamond" w:hAnsi="Garamond"/>
          <w:sz w:val="24"/>
          <w:szCs w:val="24"/>
        </w:rPr>
        <w:t xml:space="preserve">Personi i autorizuar shënon në një regjistër që ruhet për 10 vjet nga regjistrimi i fundit, sasitë e bimëve, lëndëve dhe përgatesave që kultivon, importon, blen, fabrikon, përdor dhe shkatërron. Në regjistër shënohen datat e operacioneve dhe emrat e furnizuesve. </w:t>
      </w:r>
      <w:r w:rsidR="00E65358" w:rsidRPr="00155FFD">
        <w:rPr>
          <w:rFonts w:ascii="Garamond" w:hAnsi="Garamond"/>
          <w:sz w:val="24"/>
          <w:szCs w:val="24"/>
        </w:rPr>
        <w:t>ministrit përgjegjës për Shëndetësinë</w:t>
      </w:r>
      <w:r w:rsidRPr="00155FFD">
        <w:rPr>
          <w:rFonts w:ascii="Garamond" w:hAnsi="Garamond"/>
          <w:sz w:val="24"/>
          <w:szCs w:val="24"/>
        </w:rPr>
        <w:t xml:space="preserve"> i dërgohet një raport vjetor për operacionet e kryera dhe lëndët që janë gjendje.</w:t>
      </w:r>
    </w:p>
    <w:p w:rsidR="005B34CA" w:rsidRPr="00155FFD" w:rsidRDefault="005B34CA" w:rsidP="005B34CA">
      <w:pPr>
        <w:pStyle w:val="Paragrafi"/>
        <w:rPr>
          <w:rFonts w:ascii="Garamond" w:hAnsi="Garamond"/>
          <w:sz w:val="24"/>
          <w:szCs w:val="24"/>
        </w:rPr>
      </w:pPr>
    </w:p>
    <w:p w:rsidR="005B34CA" w:rsidRPr="00155FFD" w:rsidRDefault="005B34CA" w:rsidP="005B34CA">
      <w:pPr>
        <w:ind w:firstLine="284"/>
        <w:jc w:val="center"/>
        <w:rPr>
          <w:rFonts w:ascii="Garamond" w:hAnsi="Garamond"/>
          <w:sz w:val="24"/>
          <w:szCs w:val="24"/>
        </w:rPr>
      </w:pPr>
      <w:r w:rsidRPr="00155FFD">
        <w:rPr>
          <w:rFonts w:ascii="Garamond" w:hAnsi="Garamond"/>
          <w:sz w:val="24"/>
          <w:szCs w:val="24"/>
        </w:rPr>
        <w:t>Neni 97/1</w:t>
      </w:r>
    </w:p>
    <w:p w:rsidR="005B34CA" w:rsidRPr="00155FFD" w:rsidRDefault="005B34CA" w:rsidP="005B34CA">
      <w:pPr>
        <w:pStyle w:val="Paragrafi"/>
        <w:jc w:val="center"/>
        <w:rPr>
          <w:rFonts w:ascii="Garamond" w:hAnsi="Garamond"/>
          <w:i/>
          <w:sz w:val="24"/>
          <w:szCs w:val="24"/>
          <w:lang w:val="en-GB"/>
        </w:rPr>
      </w:pPr>
      <w:r w:rsidRPr="00155FFD">
        <w:rPr>
          <w:rFonts w:ascii="Garamond" w:hAnsi="Garamond"/>
          <w:i/>
          <w:sz w:val="24"/>
          <w:szCs w:val="24"/>
          <w:lang w:val="en-GB"/>
        </w:rPr>
        <w:t>(Shtuar me ligjin nr. 128/2024, date 19.12.2024)</w:t>
      </w:r>
      <w:r w:rsidRPr="00155FFD">
        <w:rPr>
          <w:rFonts w:ascii="Garamond" w:hAnsi="Garamond"/>
          <w:i/>
          <w:sz w:val="24"/>
          <w:szCs w:val="24"/>
        </w:rPr>
        <w:t xml:space="preserve"> </w:t>
      </w:r>
    </w:p>
    <w:p w:rsidR="005B34CA" w:rsidRPr="00155FFD" w:rsidRDefault="005B34CA" w:rsidP="005B34CA">
      <w:pPr>
        <w:ind w:firstLine="284"/>
        <w:jc w:val="both"/>
        <w:rPr>
          <w:rFonts w:ascii="Garamond" w:hAnsi="Garamond"/>
          <w:sz w:val="24"/>
          <w:szCs w:val="24"/>
        </w:rPr>
      </w:pPr>
    </w:p>
    <w:p w:rsidR="009400BB" w:rsidRPr="00155FFD" w:rsidRDefault="005B34CA" w:rsidP="005B34CA">
      <w:pPr>
        <w:pStyle w:val="Paragrafi"/>
        <w:rPr>
          <w:rFonts w:ascii="Garamond" w:hAnsi="Garamond"/>
          <w:sz w:val="24"/>
          <w:szCs w:val="24"/>
        </w:rPr>
      </w:pPr>
      <w:r w:rsidRPr="00155FFD">
        <w:rPr>
          <w:rFonts w:ascii="Garamond" w:hAnsi="Garamond"/>
          <w:sz w:val="24"/>
          <w:szCs w:val="24"/>
        </w:rPr>
        <w:t>Lejohet kultivimi i farave dhe fidanëve të bimëve të dyshuara narkotike nga Instituti i Policisë Shkencore vetëm për ekspertizë të kërkuar nga organet ligjzbatuese.</w:t>
      </w:r>
    </w:p>
    <w:p w:rsidR="005B34CA" w:rsidRPr="00155FFD" w:rsidRDefault="005B34CA" w:rsidP="005B34CA">
      <w:pPr>
        <w:pStyle w:val="Paragrafi"/>
        <w:ind w:firstLine="0"/>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lastRenderedPageBreak/>
        <w:t>KREU X</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INSPEKTIMI DHE KONSTATIMI I SHKELJEVE</w:t>
      </w:r>
    </w:p>
    <w:p w:rsidR="009400BB" w:rsidRPr="00155FFD" w:rsidRDefault="009400BB" w:rsidP="009400BB">
      <w:pPr>
        <w:pStyle w:val="Paragrafi"/>
        <w:rPr>
          <w:rFonts w:ascii="Garamond" w:hAnsi="Garamond"/>
          <w:sz w:val="24"/>
          <w:szCs w:val="24"/>
        </w:rPr>
      </w:pPr>
    </w:p>
    <w:p w:rsidR="00E74D73" w:rsidRPr="00155FFD" w:rsidRDefault="009400BB" w:rsidP="00E74D73">
      <w:pPr>
        <w:pStyle w:val="NeniNr"/>
        <w:rPr>
          <w:rFonts w:ascii="Garamond" w:hAnsi="Garamond"/>
          <w:sz w:val="24"/>
          <w:szCs w:val="24"/>
        </w:rPr>
      </w:pPr>
      <w:r w:rsidRPr="00155FFD">
        <w:rPr>
          <w:rFonts w:ascii="Garamond" w:hAnsi="Garamond"/>
          <w:sz w:val="24"/>
          <w:szCs w:val="24"/>
        </w:rPr>
        <w:t>Neni 98</w:t>
      </w:r>
    </w:p>
    <w:p w:rsidR="009400BB" w:rsidRPr="00155FFD" w:rsidRDefault="009F326D" w:rsidP="00E74D73">
      <w:pPr>
        <w:pStyle w:val="NeniNr"/>
        <w:rPr>
          <w:rFonts w:ascii="Garamond" w:hAnsi="Garamond"/>
          <w:sz w:val="24"/>
          <w:szCs w:val="24"/>
        </w:rPr>
      </w:pPr>
      <w:r w:rsidRPr="00155FFD">
        <w:rPr>
          <w:rFonts w:ascii="Garamond" w:hAnsi="Garamond"/>
          <w:i/>
          <w:sz w:val="24"/>
          <w:szCs w:val="24"/>
        </w:rPr>
        <w:t>(Ndryshuar paragrafi i</w:t>
      </w:r>
      <w:r w:rsidR="00E85D35" w:rsidRPr="00155FFD">
        <w:rPr>
          <w:rFonts w:ascii="Garamond" w:hAnsi="Garamond"/>
          <w:i/>
          <w:sz w:val="24"/>
          <w:szCs w:val="24"/>
        </w:rPr>
        <w:t xml:space="preserve"> dytë me l</w:t>
      </w:r>
      <w:r w:rsidRPr="00155FFD">
        <w:rPr>
          <w:rFonts w:ascii="Garamond" w:hAnsi="Garamond"/>
          <w:i/>
          <w:sz w:val="24"/>
          <w:szCs w:val="24"/>
        </w:rPr>
        <w:t>igjin nr. 46/2013, datë 14.2.2013</w:t>
      </w:r>
      <w:r w:rsidR="00E65358" w:rsidRPr="00155FFD">
        <w:rPr>
          <w:rFonts w:ascii="Garamond" w:hAnsi="Garamond"/>
          <w:i/>
          <w:sz w:val="24"/>
          <w:szCs w:val="24"/>
        </w:rPr>
        <w:t xml:space="preserve">; </w:t>
      </w:r>
      <w:r w:rsidR="00E85D35" w:rsidRPr="00155FFD">
        <w:rPr>
          <w:rFonts w:ascii="Garamond" w:hAnsi="Garamond"/>
          <w:i/>
          <w:sz w:val="24"/>
          <w:szCs w:val="24"/>
        </w:rPr>
        <w:t>ndryshuar togfjalësh me l</w:t>
      </w:r>
      <w:r w:rsidR="00E65358" w:rsidRPr="00155FFD">
        <w:rPr>
          <w:rFonts w:ascii="Garamond" w:hAnsi="Garamond"/>
          <w:i/>
          <w:sz w:val="24"/>
          <w:szCs w:val="24"/>
        </w:rPr>
        <w:t>igjin nr. 99/2023, datë 14.12.2023</w:t>
      </w:r>
      <w:r w:rsidR="00F67BDE" w:rsidRPr="00155FFD">
        <w:rPr>
          <w:rFonts w:ascii="Garamond" w:hAnsi="Garamond"/>
          <w:i/>
          <w:sz w:val="24"/>
          <w:szCs w:val="24"/>
        </w:rPr>
        <w:t>; ndryshuar paragrafi i dytë dhe i tretë me ligjin nr. 99/2024, datë 12.9.2024)</w:t>
      </w:r>
    </w:p>
    <w:p w:rsidR="009F326D" w:rsidRPr="00155FFD" w:rsidRDefault="009F326D" w:rsidP="009400BB">
      <w:pPr>
        <w:pStyle w:val="Paragrafi"/>
        <w:rPr>
          <w:rFonts w:ascii="Garamond" w:hAnsi="Garamond"/>
          <w:i/>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Të gjithë personat fizikë e juridikë, privatë e shtetërorë, të cilët merren me veprimtari që lidhet me bimët, lëndët, përgatesat dhe </w:t>
      </w:r>
      <w:r w:rsidR="006332E1" w:rsidRPr="00155FFD">
        <w:rPr>
          <w:rFonts w:ascii="Garamond" w:hAnsi="Garamond"/>
          <w:sz w:val="24"/>
          <w:szCs w:val="24"/>
        </w:rPr>
        <w:t>lëndët</w:t>
      </w:r>
      <w:r w:rsidRPr="00155FFD">
        <w:rPr>
          <w:rFonts w:ascii="Garamond" w:hAnsi="Garamond"/>
          <w:sz w:val="24"/>
          <w:szCs w:val="24"/>
        </w:rPr>
        <w:t xml:space="preserve"> që përfshin ky ligj, do të kontrollohen e mbikqyren nga organet e autorizuara nga </w:t>
      </w:r>
      <w:r w:rsidR="00C476C4" w:rsidRPr="00155FFD">
        <w:rPr>
          <w:rFonts w:ascii="Garamond" w:hAnsi="Garamond"/>
          <w:sz w:val="24"/>
          <w:szCs w:val="24"/>
        </w:rPr>
        <w:t>ministri përgjegjës për s</w:t>
      </w:r>
      <w:r w:rsidR="00E65358" w:rsidRPr="00155FFD">
        <w:rPr>
          <w:rFonts w:ascii="Garamond" w:hAnsi="Garamond"/>
          <w:sz w:val="24"/>
          <w:szCs w:val="24"/>
        </w:rPr>
        <w:t xml:space="preserve">hëndetësinë </w:t>
      </w:r>
      <w:r w:rsidRPr="00155FFD">
        <w:rPr>
          <w:rFonts w:ascii="Garamond" w:hAnsi="Garamond"/>
          <w:sz w:val="24"/>
          <w:szCs w:val="24"/>
        </w:rPr>
        <w:t xml:space="preserve">dhe </w:t>
      </w:r>
      <w:r w:rsidR="00C476C4" w:rsidRPr="00155FFD">
        <w:rPr>
          <w:rFonts w:ascii="Garamond" w:hAnsi="Garamond"/>
          <w:sz w:val="24"/>
          <w:szCs w:val="24"/>
        </w:rPr>
        <w:t>ministri përgjegjës për rendin dhe sigurinë publike</w:t>
      </w:r>
      <w:r w:rsidRPr="00155FFD">
        <w:rPr>
          <w:rFonts w:ascii="Garamond" w:hAnsi="Garamond"/>
          <w:sz w:val="24"/>
          <w:szCs w:val="24"/>
        </w:rPr>
        <w:t>.</w:t>
      </w:r>
      <w:r w:rsidR="00C476C4" w:rsidRPr="00155FFD">
        <w:rPr>
          <w:rFonts w:ascii="Garamond" w:hAnsi="Garamond"/>
          <w:sz w:val="24"/>
          <w:szCs w:val="24"/>
        </w:rPr>
        <w:t xml:space="preserve"> </w:t>
      </w:r>
    </w:p>
    <w:p w:rsidR="009400BB" w:rsidRPr="00155FFD" w:rsidRDefault="00F67BDE" w:rsidP="009400BB">
      <w:pPr>
        <w:pStyle w:val="Paragrafi"/>
        <w:rPr>
          <w:rFonts w:ascii="Garamond" w:hAnsi="Garamond"/>
          <w:sz w:val="24"/>
          <w:szCs w:val="24"/>
        </w:rPr>
      </w:pPr>
      <w:r w:rsidRPr="00155FFD">
        <w:rPr>
          <w:rFonts w:ascii="Garamond" w:hAnsi="Garamond"/>
          <w:sz w:val="24"/>
          <w:szCs w:val="24"/>
        </w:rPr>
        <w:t>Procedura e inspektimit të veprimtarive të përcaktuara më sipër realizohet në përputhje me dispozitat e parashikuara në këtë ligj dhe ligjin për inspektimin në Republikën e Shqipërisë. Ky kontroll shtrihet edhe në mjediset ku ndodhen pajisjet e ndihmës së parë në mjetet e transportit publik të linjave ndërkombëtare.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99</w:t>
      </w:r>
    </w:p>
    <w:p w:rsidR="009F326D" w:rsidRPr="00155FFD" w:rsidRDefault="00595A68" w:rsidP="00E74D73">
      <w:pPr>
        <w:pStyle w:val="Paragrafi"/>
        <w:ind w:firstLine="0"/>
        <w:jc w:val="center"/>
        <w:rPr>
          <w:rFonts w:ascii="Garamond" w:hAnsi="Garamond"/>
          <w:i/>
          <w:sz w:val="24"/>
          <w:szCs w:val="24"/>
        </w:rPr>
      </w:pPr>
      <w:r w:rsidRPr="00155FFD">
        <w:rPr>
          <w:rFonts w:ascii="Garamond" w:hAnsi="Garamond"/>
          <w:i/>
          <w:sz w:val="24"/>
          <w:szCs w:val="24"/>
          <w:lang w:val="en-GB"/>
        </w:rPr>
        <w:t>(N</w:t>
      </w:r>
      <w:r w:rsidR="00E85D35" w:rsidRPr="00155FFD">
        <w:rPr>
          <w:rFonts w:ascii="Garamond" w:hAnsi="Garamond"/>
          <w:i/>
          <w:sz w:val="24"/>
          <w:szCs w:val="24"/>
          <w:lang w:val="en-GB"/>
        </w:rPr>
        <w:t>dryshuar fjalë me l</w:t>
      </w:r>
      <w:r w:rsidR="007E2A8F" w:rsidRPr="00155FFD">
        <w:rPr>
          <w:rFonts w:ascii="Garamond" w:hAnsi="Garamond"/>
          <w:i/>
          <w:sz w:val="24"/>
          <w:szCs w:val="24"/>
          <w:lang w:val="en-GB"/>
        </w:rPr>
        <w:t>igjin nr. 10 137/2009, datë 11.5.2009</w:t>
      </w:r>
      <w:r w:rsidR="009F326D" w:rsidRPr="00155FFD">
        <w:rPr>
          <w:rFonts w:ascii="Garamond" w:hAnsi="Garamond"/>
          <w:i/>
          <w:sz w:val="24"/>
          <w:szCs w:val="24"/>
          <w:lang w:val="en-GB"/>
        </w:rPr>
        <w:t>;</w:t>
      </w:r>
      <w:r w:rsidR="009F326D" w:rsidRPr="00155FFD">
        <w:rPr>
          <w:rFonts w:ascii="Garamond" w:hAnsi="Garamond"/>
          <w:i/>
          <w:sz w:val="24"/>
          <w:szCs w:val="24"/>
        </w:rPr>
        <w:t xml:space="preserve"> ndryshuar fjalë </w:t>
      </w:r>
      <w:r w:rsidR="00E85D35" w:rsidRPr="00155FFD">
        <w:rPr>
          <w:rFonts w:ascii="Garamond" w:hAnsi="Garamond"/>
          <w:i/>
          <w:sz w:val="24"/>
          <w:szCs w:val="24"/>
        </w:rPr>
        <w:t>me l</w:t>
      </w:r>
      <w:r w:rsidR="009F326D" w:rsidRPr="00155FFD">
        <w:rPr>
          <w:rFonts w:ascii="Garamond" w:hAnsi="Garamond"/>
          <w:i/>
          <w:sz w:val="24"/>
          <w:szCs w:val="24"/>
        </w:rPr>
        <w:t>igjin nr. 46/2013, datë 14.2.2013</w:t>
      </w:r>
      <w:r w:rsidR="00F67BDE" w:rsidRPr="00155FFD">
        <w:rPr>
          <w:rFonts w:ascii="Garamond" w:hAnsi="Garamond"/>
          <w:i/>
          <w:sz w:val="24"/>
          <w:szCs w:val="24"/>
        </w:rPr>
        <w:t xml:space="preserve">; </w:t>
      </w:r>
      <w:r w:rsidR="00F67BDE" w:rsidRPr="00155FFD">
        <w:rPr>
          <w:rFonts w:ascii="Garamond" w:hAnsi="Garamond"/>
          <w:i/>
          <w:sz w:val="24"/>
          <w:szCs w:val="24"/>
          <w:lang w:val="en-GB"/>
        </w:rPr>
        <w:t>zëvendësuar fjalë me ligjin nr. 99/2024, datë 12.9.2024</w:t>
      </w:r>
      <w:r w:rsidR="00A0661A" w:rsidRPr="00155FFD">
        <w:rPr>
          <w:rFonts w:ascii="Garamond" w:hAnsi="Garamond"/>
          <w:i/>
          <w:sz w:val="24"/>
          <w:szCs w:val="24"/>
          <w:lang w:val="en-GB"/>
        </w:rPr>
        <w:t>; ndryshuar togfjalësh me ligjin nr. 128/2024, datë 19.12.2024</w:t>
      </w:r>
      <w:r w:rsidR="00F67BDE" w:rsidRPr="00155FFD">
        <w:rPr>
          <w:rFonts w:ascii="Garamond" w:hAnsi="Garamond"/>
          <w:i/>
          <w:sz w:val="24"/>
          <w:szCs w:val="24"/>
          <w:lang w:val="en-GB"/>
        </w:rPr>
        <w:t>)</w:t>
      </w:r>
    </w:p>
    <w:p w:rsidR="009400BB" w:rsidRPr="00155FFD" w:rsidRDefault="009F326D" w:rsidP="009F326D">
      <w:pPr>
        <w:pStyle w:val="Paragrafi"/>
        <w:jc w:val="center"/>
        <w:rPr>
          <w:rFonts w:ascii="Garamond" w:hAnsi="Garamond"/>
          <w:i/>
          <w:sz w:val="24"/>
          <w:szCs w:val="24"/>
          <w:lang w:val="en-GB"/>
        </w:rPr>
      </w:pPr>
      <w:r w:rsidRPr="00155FFD">
        <w:rPr>
          <w:rFonts w:ascii="Garamond" w:hAnsi="Garamond"/>
          <w:i/>
          <w:sz w:val="24"/>
          <w:szCs w:val="24"/>
        </w:rPr>
        <w:t xml:space="preserve"> </w:t>
      </w:r>
    </w:p>
    <w:p w:rsidR="009400BB" w:rsidRPr="00155FFD" w:rsidRDefault="00F67BDE" w:rsidP="009400BB">
      <w:pPr>
        <w:pStyle w:val="Paragrafi"/>
        <w:rPr>
          <w:rFonts w:ascii="Garamond" w:hAnsi="Garamond"/>
          <w:sz w:val="24"/>
          <w:szCs w:val="24"/>
        </w:rPr>
      </w:pPr>
      <w:r w:rsidRPr="00155FFD">
        <w:rPr>
          <w:rFonts w:ascii="Garamond" w:hAnsi="Garamond"/>
          <w:sz w:val="24"/>
          <w:szCs w:val="24"/>
          <w:lang w:val="sq-AL"/>
        </w:rPr>
        <w:t>Inspektorët e strukturës përgjegjëse për inspektimin në shëndetësi</w:t>
      </w:r>
      <w:r w:rsidR="009F326D" w:rsidRPr="00155FFD">
        <w:rPr>
          <w:rFonts w:ascii="Garamond" w:hAnsi="Garamond"/>
          <w:sz w:val="24"/>
          <w:szCs w:val="24"/>
          <w:lang w:val="sq-AL"/>
        </w:rPr>
        <w:t xml:space="preserve"> </w:t>
      </w:r>
      <w:r w:rsidR="009400BB" w:rsidRPr="00155FFD">
        <w:rPr>
          <w:rFonts w:ascii="Garamond" w:hAnsi="Garamond"/>
          <w:sz w:val="24"/>
          <w:szCs w:val="24"/>
        </w:rPr>
        <w:t>lejohet të hyjnë, të marrin kampione dhe të bllokojnë veprimtaritë ose lëndët, në çdo rast</w:t>
      </w:r>
      <w:r w:rsidR="007E2A8F" w:rsidRPr="00155FFD">
        <w:rPr>
          <w:rFonts w:ascii="Garamond" w:hAnsi="Garamond"/>
          <w:sz w:val="24"/>
          <w:szCs w:val="24"/>
        </w:rPr>
        <w:t>,</w:t>
      </w:r>
      <w:r w:rsidR="009400BB" w:rsidRPr="00155FFD">
        <w:rPr>
          <w:rFonts w:ascii="Garamond" w:hAnsi="Garamond"/>
          <w:sz w:val="24"/>
          <w:szCs w:val="24"/>
        </w:rPr>
        <w:t xml:space="preserve"> kur konstatohen shkelje të dispozitave të këtij ligji dhe akteve të tjera nënligjore në fuqi. Kontrolli në ndërtesat private, vecanërisht kur u përkasin personave pa </w:t>
      </w:r>
      <w:r w:rsidR="007E2A8F" w:rsidRPr="00155FFD">
        <w:rPr>
          <w:rFonts w:ascii="Garamond" w:hAnsi="Garamond"/>
          <w:sz w:val="24"/>
          <w:szCs w:val="24"/>
        </w:rPr>
        <w:t>autorizim</w:t>
      </w:r>
      <w:r w:rsidR="009400BB" w:rsidRPr="00155FFD">
        <w:rPr>
          <w:rFonts w:ascii="Garamond" w:hAnsi="Garamond"/>
          <w:sz w:val="24"/>
          <w:szCs w:val="24"/>
        </w:rPr>
        <w:t>, në rastin kur dyshohet për kryerjen e veprimtarive të paligjshme, bëhet vetëm me marrëveshje me shkrim të këtyre personave ose në përputhje me dispozitat në fuqi.</w:t>
      </w:r>
    </w:p>
    <w:p w:rsidR="009400BB" w:rsidRPr="00155FFD" w:rsidRDefault="009F326D" w:rsidP="009400BB">
      <w:pPr>
        <w:pStyle w:val="Paragrafi"/>
        <w:rPr>
          <w:rFonts w:ascii="Garamond" w:hAnsi="Garamond"/>
          <w:sz w:val="24"/>
          <w:szCs w:val="24"/>
        </w:rPr>
      </w:pPr>
      <w:r w:rsidRPr="00155FFD">
        <w:rPr>
          <w:rFonts w:ascii="Garamond" w:hAnsi="Garamond"/>
          <w:sz w:val="24"/>
          <w:szCs w:val="24"/>
          <w:lang w:val="sq-AL"/>
        </w:rPr>
        <w:t xml:space="preserve">Inspektorët e </w:t>
      </w:r>
      <w:r w:rsidR="00F23DE8" w:rsidRPr="00155FFD">
        <w:rPr>
          <w:rFonts w:ascii="Garamond" w:hAnsi="Garamond"/>
          <w:sz w:val="24"/>
          <w:szCs w:val="24"/>
        </w:rPr>
        <w:t xml:space="preserve">Agjencisë Kombëtare të Barnave dhe Pajisjeve Mjekësore (AKBPM) </w:t>
      </w:r>
      <w:r w:rsidR="009400BB" w:rsidRPr="00155FFD">
        <w:rPr>
          <w:rFonts w:ascii="Garamond" w:hAnsi="Garamond"/>
          <w:sz w:val="24"/>
          <w:szCs w:val="24"/>
        </w:rPr>
        <w:t>duhet të bëjnë kallëzim në organet kompetente të hetimit kur konstatojnë shkelje të dispozitave të këtij ligji që përbëjnë vepër penale.</w:t>
      </w:r>
      <w:r w:rsidR="007E2A8F" w:rsidRPr="00155FFD">
        <w:rPr>
          <w:rFonts w:ascii="Garamond" w:hAnsi="Garamond"/>
          <w:sz w:val="24"/>
          <w:szCs w:val="24"/>
        </w:rPr>
        <w:t xml:space="preserve"> </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100</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 xml:space="preserve">Personat fizikë dhe juridikë që kryejnë veprimtari të parashikuara në këtë ligj duhet të bashkëpunojnë me organet e kontrollit dhe t’u krijojnë lehtësitë e nevojshme për kryerjen e inspektimeve dhe të kontrollit të dokumentacionit. </w:t>
      </w:r>
    </w:p>
    <w:p w:rsidR="009400BB" w:rsidRPr="00155FFD" w:rsidRDefault="009400BB" w:rsidP="009400BB">
      <w:pPr>
        <w:pStyle w:val="Paragrafi"/>
        <w:rPr>
          <w:rFonts w:ascii="Garamond" w:hAnsi="Garamond"/>
          <w:sz w:val="24"/>
          <w:szCs w:val="24"/>
        </w:rPr>
      </w:pPr>
    </w:p>
    <w:p w:rsidR="009400BB" w:rsidRPr="00155FFD" w:rsidRDefault="009400BB" w:rsidP="009400BB">
      <w:pPr>
        <w:pStyle w:val="KreuNr"/>
        <w:rPr>
          <w:rFonts w:ascii="Garamond" w:hAnsi="Garamond"/>
          <w:sz w:val="24"/>
          <w:szCs w:val="24"/>
        </w:rPr>
      </w:pPr>
      <w:r w:rsidRPr="00155FFD">
        <w:rPr>
          <w:rFonts w:ascii="Garamond" w:hAnsi="Garamond"/>
          <w:sz w:val="24"/>
          <w:szCs w:val="24"/>
        </w:rPr>
        <w:t>KREU XI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KUNDRAVAJTJET ADMINISTRATIVE</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101</w:t>
      </w:r>
    </w:p>
    <w:p w:rsidR="009F326D" w:rsidRPr="00155FFD" w:rsidRDefault="00F67BDE" w:rsidP="009F326D">
      <w:pPr>
        <w:pStyle w:val="Paragrafi"/>
        <w:jc w:val="center"/>
        <w:rPr>
          <w:rFonts w:ascii="Garamond" w:hAnsi="Garamond"/>
          <w:i/>
          <w:sz w:val="24"/>
          <w:szCs w:val="24"/>
        </w:rPr>
      </w:pPr>
      <w:r w:rsidRPr="00155FFD">
        <w:rPr>
          <w:rFonts w:ascii="Garamond" w:hAnsi="Garamond"/>
          <w:i/>
          <w:sz w:val="24"/>
          <w:szCs w:val="24"/>
        </w:rPr>
        <w:t>(</w:t>
      </w:r>
      <w:r w:rsidR="00595A68" w:rsidRPr="00155FFD">
        <w:rPr>
          <w:rFonts w:ascii="Garamond" w:hAnsi="Garamond"/>
          <w:i/>
          <w:sz w:val="24"/>
          <w:szCs w:val="24"/>
        </w:rPr>
        <w:t>S</w:t>
      </w:r>
      <w:r w:rsidR="009F326D" w:rsidRPr="00155FFD">
        <w:rPr>
          <w:rFonts w:ascii="Garamond" w:hAnsi="Garamond"/>
          <w:i/>
          <w:sz w:val="24"/>
          <w:szCs w:val="24"/>
        </w:rPr>
        <w:t xml:space="preserve">htuar paragraf me </w:t>
      </w:r>
      <w:r w:rsidRPr="00155FFD">
        <w:rPr>
          <w:rFonts w:ascii="Garamond" w:hAnsi="Garamond"/>
          <w:i/>
          <w:sz w:val="24"/>
          <w:szCs w:val="24"/>
        </w:rPr>
        <w:t>l</w:t>
      </w:r>
      <w:r w:rsidR="009F326D" w:rsidRPr="00155FFD">
        <w:rPr>
          <w:rFonts w:ascii="Garamond" w:hAnsi="Garamond"/>
          <w:i/>
          <w:sz w:val="24"/>
          <w:szCs w:val="24"/>
        </w:rPr>
        <w:t>igjin nr. 46/2013, datë 14.2.2013</w:t>
      </w:r>
      <w:r w:rsidRPr="00155FFD">
        <w:rPr>
          <w:rFonts w:ascii="Garamond" w:hAnsi="Garamond"/>
          <w:i/>
          <w:sz w:val="24"/>
          <w:szCs w:val="24"/>
        </w:rPr>
        <w:t xml:space="preserve">; ndryshuar paragrafi i dytë </w:t>
      </w:r>
      <w:r w:rsidRPr="00155FFD">
        <w:rPr>
          <w:rFonts w:ascii="Garamond" w:hAnsi="Garamond"/>
          <w:i/>
          <w:sz w:val="24"/>
          <w:szCs w:val="24"/>
          <w:lang w:val="en-GB"/>
        </w:rPr>
        <w:t>me ligjin nr. 99/2024, datë 12.9.2024</w:t>
      </w:r>
      <w:r w:rsidR="009F326D"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Kur shkelja e dispozitave të parashikuara në neniet 13-18, 22-26, 30-38, 41-44, 47, 50-52, 55-57, 61-68, 71-72, 74-94, 96-99 të këtij ligji nuk përbën vepër penale, dënohet me gjobë nga 10.000 deri 100.000 lekë. Në rast përsëritjeje gjoba është nga 20.000 deri 200.000.</w:t>
      </w:r>
    </w:p>
    <w:p w:rsidR="00F67BDE" w:rsidRPr="00155FFD" w:rsidRDefault="00F67BDE" w:rsidP="009400BB">
      <w:pPr>
        <w:pStyle w:val="Paragrafi"/>
        <w:rPr>
          <w:rFonts w:ascii="Garamond" w:hAnsi="Garamond"/>
          <w:sz w:val="24"/>
          <w:szCs w:val="24"/>
        </w:rPr>
      </w:pPr>
      <w:r w:rsidRPr="00155FFD">
        <w:rPr>
          <w:rFonts w:ascii="Garamond" w:hAnsi="Garamond"/>
          <w:sz w:val="24"/>
          <w:szCs w:val="24"/>
        </w:rPr>
        <w:t>Moslejimi i inspektorëve farmaceutikë të strukturës përgjegjëse për inspektimin në shëndetësi për të kryer inspektimin në përputhje me dispozitat e këtij ligji dhe të ligjit për inspektimin dënohet me 50 000 (pesëdhjetë mijë) lekë gjobë.</w:t>
      </w:r>
    </w:p>
    <w:p w:rsidR="009F326D" w:rsidRPr="00155FFD" w:rsidRDefault="009F326D" w:rsidP="009400BB">
      <w:pPr>
        <w:pStyle w:val="Paragrafi"/>
        <w:rPr>
          <w:rFonts w:ascii="Garamond" w:hAnsi="Garamond"/>
          <w:sz w:val="24"/>
          <w:szCs w:val="24"/>
        </w:rPr>
      </w:pPr>
      <w:r w:rsidRPr="00155FFD">
        <w:rPr>
          <w:rFonts w:ascii="Garamond" w:hAnsi="Garamond"/>
          <w:sz w:val="24"/>
          <w:szCs w:val="24"/>
          <w:lang w:val="sq-AL"/>
        </w:rPr>
        <w:t>Masa e gjobës është dënim kryesor.</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102</w:t>
      </w:r>
    </w:p>
    <w:p w:rsidR="00E26F92" w:rsidRPr="00155FFD" w:rsidRDefault="00B36476" w:rsidP="00E26F92">
      <w:pPr>
        <w:pStyle w:val="Paragrafi"/>
        <w:jc w:val="center"/>
        <w:rPr>
          <w:rFonts w:ascii="Garamond" w:hAnsi="Garamond"/>
          <w:i/>
          <w:sz w:val="24"/>
          <w:szCs w:val="24"/>
        </w:rPr>
      </w:pPr>
      <w:r w:rsidRPr="00155FFD">
        <w:rPr>
          <w:rFonts w:ascii="Garamond" w:hAnsi="Garamond"/>
          <w:i/>
          <w:sz w:val="24"/>
          <w:szCs w:val="24"/>
        </w:rPr>
        <w:t>(N</w:t>
      </w:r>
      <w:r w:rsidR="00D95F81" w:rsidRPr="00155FFD">
        <w:rPr>
          <w:rFonts w:ascii="Garamond" w:hAnsi="Garamond"/>
          <w:i/>
          <w:sz w:val="24"/>
          <w:szCs w:val="24"/>
        </w:rPr>
        <w:t xml:space="preserve">dryshuar </w:t>
      </w:r>
      <w:r w:rsidR="00F67BDE" w:rsidRPr="00155FFD">
        <w:rPr>
          <w:rFonts w:ascii="Garamond" w:hAnsi="Garamond"/>
          <w:i/>
          <w:sz w:val="24"/>
          <w:szCs w:val="24"/>
        </w:rPr>
        <w:t>me l</w:t>
      </w:r>
      <w:r w:rsidR="00E26F92" w:rsidRPr="00155FFD">
        <w:rPr>
          <w:rFonts w:ascii="Garamond" w:hAnsi="Garamond"/>
          <w:i/>
          <w:sz w:val="24"/>
          <w:szCs w:val="24"/>
        </w:rPr>
        <w:t>igjin nr. 46/2013, datë 14.2.2013</w:t>
      </w:r>
      <w:r w:rsidR="00F67BDE" w:rsidRPr="00155FFD">
        <w:rPr>
          <w:rFonts w:ascii="Garamond" w:hAnsi="Garamond"/>
          <w:i/>
          <w:sz w:val="24"/>
          <w:szCs w:val="24"/>
        </w:rPr>
        <w:t xml:space="preserve">; ndryshuar pika 1 </w:t>
      </w:r>
      <w:r w:rsidR="00F67BDE" w:rsidRPr="00155FFD">
        <w:rPr>
          <w:rFonts w:ascii="Garamond" w:hAnsi="Garamond"/>
          <w:i/>
          <w:sz w:val="24"/>
          <w:szCs w:val="24"/>
          <w:lang w:val="en-GB"/>
        </w:rPr>
        <w:t>me ligjin nr. 99/2024, datë 12.9.2024</w:t>
      </w:r>
      <w:r w:rsidR="00E26F92" w:rsidRPr="00155FFD">
        <w:rPr>
          <w:rFonts w:ascii="Garamond" w:hAnsi="Garamond"/>
          <w:i/>
          <w:sz w:val="24"/>
          <w:szCs w:val="24"/>
        </w:rPr>
        <w:t>)</w:t>
      </w:r>
    </w:p>
    <w:p w:rsidR="009400BB" w:rsidRPr="00155FFD" w:rsidRDefault="009400BB" w:rsidP="009400BB">
      <w:pPr>
        <w:pStyle w:val="Paragrafi"/>
        <w:rPr>
          <w:rFonts w:ascii="Garamond" w:hAnsi="Garamond"/>
          <w:sz w:val="24"/>
          <w:szCs w:val="24"/>
        </w:rPr>
      </w:pPr>
    </w:p>
    <w:p w:rsidR="00E26F92" w:rsidRPr="00155FFD" w:rsidRDefault="009400BB" w:rsidP="00E26F92">
      <w:pPr>
        <w:pStyle w:val="Paragrafi"/>
        <w:rPr>
          <w:rFonts w:ascii="Garamond" w:hAnsi="Garamond"/>
          <w:sz w:val="24"/>
          <w:szCs w:val="24"/>
          <w:lang w:val="sq-AL"/>
        </w:rPr>
      </w:pPr>
      <w:r w:rsidRPr="00155FFD">
        <w:rPr>
          <w:rFonts w:ascii="Garamond" w:hAnsi="Garamond"/>
          <w:sz w:val="24"/>
          <w:szCs w:val="24"/>
        </w:rPr>
        <w:t xml:space="preserve"> </w:t>
      </w:r>
      <w:r w:rsidR="00E26F92" w:rsidRPr="00155FFD">
        <w:rPr>
          <w:rFonts w:ascii="Garamond" w:hAnsi="Garamond"/>
          <w:sz w:val="24"/>
          <w:szCs w:val="24"/>
          <w:lang w:val="sq-AL"/>
        </w:rPr>
        <w:t xml:space="preserve">1. </w:t>
      </w:r>
      <w:r w:rsidR="00F67BDE" w:rsidRPr="00155FFD">
        <w:rPr>
          <w:rFonts w:ascii="Garamond" w:hAnsi="Garamond"/>
          <w:sz w:val="24"/>
          <w:szCs w:val="24"/>
          <w:lang w:val="sq-AL"/>
        </w:rPr>
        <w:t>Shqyrtimi, marrja e vendimit përfundimtar dhe ankimi ndaj vendimit të marrë, sipas nenit 101 të këtij ligji, bëhen në përputhje me ligjin për inspektimin në Republikën e Shqipërisë.</w:t>
      </w:r>
    </w:p>
    <w:p w:rsidR="00E26F92" w:rsidRPr="00155FFD" w:rsidRDefault="00E26F92" w:rsidP="00E26F92">
      <w:pPr>
        <w:pStyle w:val="Paragrafi"/>
        <w:rPr>
          <w:rFonts w:ascii="Garamond" w:hAnsi="Garamond"/>
          <w:sz w:val="24"/>
          <w:szCs w:val="24"/>
          <w:lang w:val="sq-AL"/>
        </w:rPr>
      </w:pPr>
      <w:r w:rsidRPr="00155FFD">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Pr="00155FFD" w:rsidRDefault="00E26F92" w:rsidP="00E26F92">
      <w:pPr>
        <w:pStyle w:val="Paragrafi"/>
        <w:rPr>
          <w:rFonts w:ascii="Garamond" w:hAnsi="Garamond"/>
          <w:sz w:val="24"/>
          <w:szCs w:val="24"/>
          <w:lang w:val="sq-AL"/>
        </w:rPr>
      </w:pPr>
      <w:r w:rsidRPr="00155FFD">
        <w:rPr>
          <w:rFonts w:ascii="Garamond" w:hAnsi="Garamond"/>
          <w:sz w:val="24"/>
          <w:szCs w:val="24"/>
          <w:lang w:val="sq-AL"/>
        </w:rPr>
        <w:t>3. Ekzekutimi i vendimeve bëhet në përputhje me legjislacionin në fuqi për kundërvajtjet administrative.</w:t>
      </w:r>
    </w:p>
    <w:p w:rsidR="00E26F92" w:rsidRPr="00155FFD" w:rsidRDefault="00E26F92" w:rsidP="00E26F92">
      <w:pPr>
        <w:pStyle w:val="Paragrafi"/>
        <w:rPr>
          <w:rFonts w:ascii="Garamond" w:hAnsi="Garamond"/>
          <w:sz w:val="24"/>
          <w:szCs w:val="24"/>
          <w:lang w:val="sq-AL"/>
        </w:rPr>
      </w:pPr>
    </w:p>
    <w:p w:rsidR="009400BB" w:rsidRPr="00155FFD" w:rsidRDefault="00E26F92" w:rsidP="00E26F92">
      <w:pPr>
        <w:pStyle w:val="Paragrafi"/>
        <w:rPr>
          <w:rFonts w:ascii="Garamond" w:hAnsi="Garamond"/>
          <w:sz w:val="24"/>
          <w:szCs w:val="24"/>
        </w:rPr>
      </w:pPr>
      <w:r w:rsidRPr="00155FFD">
        <w:rPr>
          <w:rFonts w:ascii="Garamond" w:hAnsi="Garamond"/>
          <w:sz w:val="24"/>
          <w:szCs w:val="24"/>
        </w:rPr>
        <w:t xml:space="preserve">                                                     </w:t>
      </w:r>
      <w:r w:rsidR="009400BB" w:rsidRPr="00155FFD">
        <w:rPr>
          <w:rFonts w:ascii="Garamond" w:hAnsi="Garamond"/>
          <w:sz w:val="24"/>
          <w:szCs w:val="24"/>
        </w:rPr>
        <w:t>KREU XII</w:t>
      </w:r>
    </w:p>
    <w:p w:rsidR="009400BB" w:rsidRPr="00155FFD" w:rsidRDefault="009400BB" w:rsidP="009400BB">
      <w:pPr>
        <w:pStyle w:val="KreuTitull"/>
        <w:rPr>
          <w:rFonts w:ascii="Garamond" w:hAnsi="Garamond"/>
          <w:sz w:val="24"/>
          <w:szCs w:val="24"/>
        </w:rPr>
      </w:pPr>
      <w:r w:rsidRPr="00155FFD">
        <w:rPr>
          <w:rFonts w:ascii="Garamond" w:hAnsi="Garamond"/>
          <w:sz w:val="24"/>
          <w:szCs w:val="24"/>
        </w:rPr>
        <w:t>DISPOZITA TË FUNDIT</w:t>
      </w:r>
    </w:p>
    <w:p w:rsidR="009400BB" w:rsidRPr="00155FFD" w:rsidRDefault="009400BB" w:rsidP="009400BB">
      <w:pPr>
        <w:pStyle w:val="Paragrafi"/>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103</w:t>
      </w:r>
    </w:p>
    <w:p w:rsidR="005B34CA" w:rsidRPr="00155FFD" w:rsidRDefault="005B34CA" w:rsidP="005B34CA">
      <w:pPr>
        <w:pStyle w:val="Paragrafi"/>
        <w:jc w:val="center"/>
        <w:rPr>
          <w:rFonts w:ascii="Garamond" w:hAnsi="Garamond"/>
          <w:i/>
          <w:sz w:val="24"/>
          <w:szCs w:val="24"/>
          <w:lang w:val="en-GB"/>
        </w:rPr>
      </w:pPr>
      <w:r w:rsidRPr="00155FFD">
        <w:rPr>
          <w:rFonts w:ascii="Garamond" w:hAnsi="Garamond"/>
          <w:i/>
          <w:sz w:val="24"/>
          <w:szCs w:val="24"/>
        </w:rPr>
        <w:t>(N</w:t>
      </w:r>
      <w:r w:rsidR="00F67BDE" w:rsidRPr="00155FFD">
        <w:rPr>
          <w:rFonts w:ascii="Garamond" w:hAnsi="Garamond"/>
          <w:i/>
          <w:sz w:val="24"/>
          <w:szCs w:val="24"/>
        </w:rPr>
        <w:t>dryshuar me l</w:t>
      </w:r>
      <w:r w:rsidR="003D611B" w:rsidRPr="00155FFD">
        <w:rPr>
          <w:rFonts w:ascii="Garamond" w:hAnsi="Garamond"/>
          <w:i/>
          <w:sz w:val="24"/>
          <w:szCs w:val="24"/>
        </w:rPr>
        <w:t xml:space="preserve">igjin </w:t>
      </w:r>
      <w:r w:rsidR="003D611B" w:rsidRPr="00155FFD">
        <w:rPr>
          <w:rFonts w:ascii="Garamond" w:hAnsi="Garamond"/>
          <w:i/>
          <w:sz w:val="24"/>
          <w:szCs w:val="24"/>
          <w:lang w:val="en-GB"/>
        </w:rPr>
        <w:t>nr. 99/2023, datë 14.12.2023</w:t>
      </w:r>
      <w:r w:rsidRPr="00155FFD">
        <w:rPr>
          <w:rFonts w:ascii="Garamond" w:hAnsi="Garamond"/>
          <w:i/>
          <w:sz w:val="24"/>
          <w:szCs w:val="24"/>
          <w:lang w:val="en-GB"/>
        </w:rPr>
        <w:t xml:space="preserve">; </w:t>
      </w:r>
      <w:r w:rsidR="00595A68" w:rsidRPr="00155FFD">
        <w:rPr>
          <w:rFonts w:ascii="Garamond" w:hAnsi="Garamond"/>
          <w:i/>
          <w:sz w:val="24"/>
          <w:szCs w:val="24"/>
          <w:lang w:val="en-GB"/>
        </w:rPr>
        <w:t xml:space="preserve">ndryshuar </w:t>
      </w:r>
      <w:r w:rsidRPr="00155FFD">
        <w:rPr>
          <w:rFonts w:ascii="Garamond" w:hAnsi="Garamond"/>
          <w:i/>
          <w:sz w:val="24"/>
          <w:szCs w:val="24"/>
          <w:lang w:val="en-GB"/>
        </w:rPr>
        <w:t>me ligjin nr. 128/2024, datë 19.12.2024)</w:t>
      </w:r>
      <w:r w:rsidRPr="00155FFD">
        <w:rPr>
          <w:rFonts w:ascii="Garamond" w:hAnsi="Garamond"/>
          <w:i/>
          <w:sz w:val="24"/>
          <w:szCs w:val="24"/>
        </w:rPr>
        <w:t xml:space="preserve"> </w:t>
      </w:r>
    </w:p>
    <w:p w:rsidR="003D611B" w:rsidRPr="00155FFD" w:rsidRDefault="003D611B" w:rsidP="003D611B">
      <w:pPr>
        <w:pStyle w:val="Paragrafi"/>
        <w:jc w:val="center"/>
        <w:rPr>
          <w:rFonts w:ascii="Garamond" w:hAnsi="Garamond"/>
          <w:sz w:val="24"/>
          <w:szCs w:val="24"/>
        </w:rPr>
      </w:pPr>
    </w:p>
    <w:p w:rsidR="009400BB" w:rsidRPr="00155FFD" w:rsidRDefault="005B34CA" w:rsidP="00E85D35">
      <w:pPr>
        <w:pStyle w:val="Paragrafi"/>
        <w:ind w:firstLine="0"/>
        <w:rPr>
          <w:rFonts w:ascii="Garamond" w:hAnsi="Garamond"/>
          <w:sz w:val="24"/>
          <w:szCs w:val="24"/>
        </w:rPr>
      </w:pPr>
      <w:r w:rsidRPr="00155FFD">
        <w:rPr>
          <w:rFonts w:ascii="Garamond" w:hAnsi="Garamond"/>
          <w:sz w:val="24"/>
          <w:szCs w:val="24"/>
        </w:rPr>
        <w:t>Skema e klasifikimit, listat e konventave ndërkombëtare dhe lista e lëndëve të kontrolluara i bashkëlidhen këtij projektligji dhe janë pjesë përbërëse e tij.</w:t>
      </w:r>
    </w:p>
    <w:p w:rsidR="005B34CA" w:rsidRPr="00155FFD" w:rsidRDefault="005B34CA" w:rsidP="00E85D35">
      <w:pPr>
        <w:pStyle w:val="Paragrafi"/>
        <w:ind w:firstLine="0"/>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104</w:t>
      </w:r>
    </w:p>
    <w:p w:rsidR="009400BB" w:rsidRPr="00155FFD" w:rsidRDefault="009400BB" w:rsidP="009400BB">
      <w:pPr>
        <w:pStyle w:val="Paragrafi"/>
        <w:rPr>
          <w:rFonts w:ascii="Garamond" w:hAnsi="Garamond"/>
          <w:sz w:val="24"/>
          <w:szCs w:val="24"/>
        </w:rPr>
      </w:pPr>
    </w:p>
    <w:p w:rsidR="009400BB" w:rsidRPr="00155FFD" w:rsidRDefault="009400BB" w:rsidP="009400BB">
      <w:pPr>
        <w:pStyle w:val="Paragrafi"/>
        <w:rPr>
          <w:rFonts w:ascii="Garamond" w:hAnsi="Garamond"/>
          <w:sz w:val="24"/>
          <w:szCs w:val="24"/>
        </w:rPr>
      </w:pPr>
      <w:r w:rsidRPr="00155FFD">
        <w:rPr>
          <w:rFonts w:ascii="Garamond" w:hAnsi="Garamond"/>
          <w:sz w:val="24"/>
          <w:szCs w:val="24"/>
        </w:rPr>
        <w:t>Të gjitha dispozitat që bijen në kundërshtim me këtë ligj, shfuqizohen.</w:t>
      </w:r>
    </w:p>
    <w:p w:rsidR="00B17CDB" w:rsidRPr="00155FFD" w:rsidRDefault="00B17CDB" w:rsidP="009400BB">
      <w:pPr>
        <w:pStyle w:val="Paragrafi"/>
        <w:rPr>
          <w:rFonts w:ascii="Garamond" w:hAnsi="Garamond"/>
          <w:sz w:val="24"/>
          <w:szCs w:val="24"/>
        </w:rPr>
      </w:pPr>
    </w:p>
    <w:p w:rsidR="00B17CDB" w:rsidRPr="00155FFD" w:rsidRDefault="00B17CDB" w:rsidP="00B17CDB">
      <w:pPr>
        <w:ind w:firstLine="284"/>
        <w:jc w:val="center"/>
        <w:rPr>
          <w:rFonts w:ascii="Garamond" w:hAnsi="Garamond"/>
          <w:sz w:val="24"/>
          <w:szCs w:val="24"/>
        </w:rPr>
      </w:pPr>
      <w:r w:rsidRPr="00155FFD">
        <w:rPr>
          <w:rFonts w:ascii="Garamond" w:hAnsi="Garamond"/>
          <w:sz w:val="24"/>
          <w:szCs w:val="24"/>
        </w:rPr>
        <w:t>Neni 104/1</w:t>
      </w:r>
    </w:p>
    <w:p w:rsidR="00B17CDB" w:rsidRPr="00155FFD" w:rsidRDefault="00B17CDB" w:rsidP="00B17CDB">
      <w:pPr>
        <w:pStyle w:val="Paragrafi"/>
        <w:jc w:val="center"/>
        <w:rPr>
          <w:rFonts w:ascii="Garamond" w:hAnsi="Garamond"/>
          <w:i/>
          <w:sz w:val="24"/>
          <w:szCs w:val="24"/>
          <w:lang w:val="en-GB"/>
        </w:rPr>
      </w:pPr>
      <w:r w:rsidRPr="00155FFD">
        <w:rPr>
          <w:rFonts w:ascii="Garamond" w:hAnsi="Garamond"/>
          <w:i/>
          <w:sz w:val="24"/>
          <w:szCs w:val="24"/>
          <w:lang w:val="en-GB"/>
        </w:rPr>
        <w:t>(Shtuar me ligjin nr. 128/2024, datë 19.12.2024)</w:t>
      </w:r>
      <w:r w:rsidRPr="00155FFD">
        <w:rPr>
          <w:rFonts w:ascii="Garamond" w:hAnsi="Garamond"/>
          <w:i/>
          <w:sz w:val="24"/>
          <w:szCs w:val="24"/>
        </w:rPr>
        <w:t xml:space="preserve"> </w:t>
      </w:r>
    </w:p>
    <w:p w:rsidR="00B17CDB" w:rsidRPr="00155FFD" w:rsidRDefault="00B17CDB" w:rsidP="00B17CDB">
      <w:pPr>
        <w:ind w:firstLine="284"/>
        <w:jc w:val="center"/>
        <w:rPr>
          <w:rFonts w:ascii="Garamond" w:hAnsi="Garamond"/>
          <w:sz w:val="24"/>
          <w:szCs w:val="24"/>
        </w:rPr>
      </w:pPr>
    </w:p>
    <w:p w:rsidR="00B17CDB" w:rsidRPr="00155FFD" w:rsidRDefault="00B17CDB" w:rsidP="00B17CDB">
      <w:pPr>
        <w:pStyle w:val="Paragrafi"/>
        <w:rPr>
          <w:rFonts w:ascii="Garamond" w:hAnsi="Garamond"/>
          <w:sz w:val="24"/>
          <w:szCs w:val="24"/>
        </w:rPr>
      </w:pPr>
      <w:r w:rsidRPr="00155FFD">
        <w:rPr>
          <w:rFonts w:ascii="Garamond" w:hAnsi="Garamond"/>
          <w:sz w:val="24"/>
          <w:szCs w:val="24"/>
        </w:rPr>
        <w:t xml:space="preserve">Rregullimi i kultivimit, prodhimit dhe qarkullimit të kontrolluar të bimës së </w:t>
      </w:r>
      <w:r w:rsidRPr="00155FFD">
        <w:rPr>
          <w:rFonts w:ascii="Garamond" w:hAnsi="Garamond"/>
          <w:i/>
          <w:sz w:val="24"/>
          <w:szCs w:val="24"/>
        </w:rPr>
        <w:t>cannabis</w:t>
      </w:r>
      <w:r w:rsidRPr="00155FFD">
        <w:rPr>
          <w:rFonts w:ascii="Garamond" w:hAnsi="Garamond"/>
          <w:sz w:val="24"/>
          <w:szCs w:val="24"/>
        </w:rPr>
        <w:t xml:space="preserve">-it, nënprodukteve të saj dhe produkteve përfundimtare për përdorim mjekësor dhe industrial, si dhe rregullimi dhe garantimi i procesit të kontrollit e të mbikëqyrjes së kultivimit, prodhimit dhe qarkullimit, si dhe eksportimit të bimës së </w:t>
      </w:r>
      <w:r w:rsidRPr="00155FFD">
        <w:rPr>
          <w:rFonts w:ascii="Garamond" w:hAnsi="Garamond"/>
          <w:i/>
          <w:sz w:val="24"/>
          <w:szCs w:val="24"/>
        </w:rPr>
        <w:t>cannabis</w:t>
      </w:r>
      <w:r w:rsidRPr="00155FFD">
        <w:rPr>
          <w:rFonts w:ascii="Garamond" w:hAnsi="Garamond"/>
          <w:sz w:val="24"/>
          <w:szCs w:val="24"/>
        </w:rPr>
        <w:t xml:space="preserve">-it, të nënprodukteve të saj dhe produkteve përfundimtare për qëllime mjekësore dhe industriale, bëhet sipas përcaktimeve në ligjin nr. 61/2023, “Për kontrollin e kultivimit dhe përpunimit të bimës së </w:t>
      </w:r>
      <w:r w:rsidRPr="00155FFD">
        <w:rPr>
          <w:rFonts w:ascii="Garamond" w:hAnsi="Garamond"/>
          <w:i/>
          <w:sz w:val="24"/>
          <w:szCs w:val="24"/>
        </w:rPr>
        <w:t>cannabis</w:t>
      </w:r>
      <w:r w:rsidRPr="00155FFD">
        <w:rPr>
          <w:rFonts w:ascii="Garamond" w:hAnsi="Garamond"/>
          <w:sz w:val="24"/>
          <w:szCs w:val="24"/>
        </w:rPr>
        <w:t>-it dhe të nënprodukteve të saj për qëllime mjekësore dhe industriale”. Në rast të dispozitave që bien ndesh me këtë ligj, do të zbatohen dispozitat e parashikuara në ligjin 61/2023.</w:t>
      </w:r>
    </w:p>
    <w:p w:rsidR="009400BB" w:rsidRPr="00155FFD" w:rsidRDefault="009400BB" w:rsidP="009400BB">
      <w:pPr>
        <w:pStyle w:val="Paragrafi"/>
        <w:rPr>
          <w:rFonts w:ascii="Garamond" w:hAnsi="Garamond"/>
          <w:sz w:val="24"/>
          <w:szCs w:val="24"/>
        </w:rPr>
      </w:pPr>
    </w:p>
    <w:p w:rsidR="00D95F81" w:rsidRPr="00155FFD" w:rsidRDefault="00D95F81" w:rsidP="009400BB">
      <w:pPr>
        <w:pStyle w:val="Paragrafi"/>
        <w:rPr>
          <w:rFonts w:ascii="Garamond" w:hAnsi="Garamond"/>
          <w:sz w:val="24"/>
          <w:szCs w:val="24"/>
        </w:rPr>
      </w:pPr>
    </w:p>
    <w:p w:rsidR="00D95F81" w:rsidRPr="00155FFD" w:rsidRDefault="00D95F81" w:rsidP="00D95F81">
      <w:pPr>
        <w:pStyle w:val="NeniTitull"/>
        <w:keepNext w:val="0"/>
        <w:rPr>
          <w:rFonts w:ascii="Garamond" w:hAnsi="Garamond"/>
          <w:sz w:val="24"/>
          <w:szCs w:val="24"/>
          <w:lang w:val="sq-AL"/>
        </w:rPr>
      </w:pPr>
      <w:r w:rsidRPr="00155FFD">
        <w:rPr>
          <w:rFonts w:ascii="Garamond" w:hAnsi="Garamond"/>
          <w:sz w:val="24"/>
          <w:szCs w:val="24"/>
          <w:lang w:val="sq-AL"/>
        </w:rPr>
        <w:t>Dispozitë kalimtare</w:t>
      </w:r>
    </w:p>
    <w:p w:rsidR="00D95F81" w:rsidRPr="00155FFD" w:rsidRDefault="00D95F81" w:rsidP="00D95F81">
      <w:pPr>
        <w:pStyle w:val="Paragrafi"/>
        <w:rPr>
          <w:rFonts w:ascii="Garamond" w:hAnsi="Garamond"/>
          <w:i/>
          <w:sz w:val="24"/>
          <w:szCs w:val="24"/>
          <w:lang w:val="sq-AL"/>
        </w:rPr>
      </w:pPr>
      <w:r w:rsidRPr="00155FFD">
        <w:rPr>
          <w:rFonts w:ascii="Garamond" w:hAnsi="Garamond"/>
          <w:i/>
          <w:sz w:val="24"/>
          <w:szCs w:val="24"/>
          <w:lang w:val="sq-AL"/>
        </w:rPr>
        <w:t xml:space="preserve">     </w:t>
      </w:r>
      <w:r w:rsidR="00B36476" w:rsidRPr="00155FFD">
        <w:rPr>
          <w:rFonts w:ascii="Garamond" w:hAnsi="Garamond"/>
          <w:i/>
          <w:sz w:val="24"/>
          <w:szCs w:val="24"/>
          <w:lang w:val="sq-AL"/>
        </w:rPr>
        <w:t xml:space="preserve">                        </w:t>
      </w:r>
      <w:r w:rsidR="00334952" w:rsidRPr="00155FFD">
        <w:rPr>
          <w:rFonts w:ascii="Garamond" w:hAnsi="Garamond"/>
          <w:i/>
          <w:sz w:val="24"/>
          <w:szCs w:val="24"/>
          <w:lang w:val="sq-AL"/>
        </w:rPr>
        <w:t xml:space="preserve"> (</w:t>
      </w:r>
      <w:r w:rsidR="00B17CDB" w:rsidRPr="00155FFD">
        <w:rPr>
          <w:rFonts w:ascii="Garamond" w:hAnsi="Garamond"/>
          <w:i/>
          <w:sz w:val="24"/>
          <w:szCs w:val="24"/>
          <w:lang w:val="sq-AL"/>
        </w:rPr>
        <w:t>Parashikuar në ligjin</w:t>
      </w:r>
      <w:r w:rsidRPr="00155FFD">
        <w:rPr>
          <w:rFonts w:ascii="Garamond" w:hAnsi="Garamond"/>
          <w:i/>
          <w:sz w:val="24"/>
          <w:szCs w:val="24"/>
          <w:lang w:val="sq-AL"/>
        </w:rPr>
        <w:t xml:space="preserve"> nr. 46/2013, datë 14.2.2013)</w:t>
      </w:r>
    </w:p>
    <w:p w:rsidR="00D95F81" w:rsidRPr="00155FFD" w:rsidRDefault="00D95F81" w:rsidP="00D95F81">
      <w:pPr>
        <w:pStyle w:val="Paragrafi"/>
        <w:rPr>
          <w:rFonts w:ascii="Garamond" w:hAnsi="Garamond"/>
          <w:i/>
          <w:sz w:val="24"/>
          <w:szCs w:val="24"/>
          <w:lang w:val="sq-AL"/>
        </w:rPr>
      </w:pPr>
    </w:p>
    <w:p w:rsidR="00D95F81" w:rsidRPr="00155FFD" w:rsidRDefault="00D95F81" w:rsidP="00D95F81">
      <w:pPr>
        <w:pStyle w:val="Paragrafi"/>
        <w:rPr>
          <w:rFonts w:ascii="Garamond" w:hAnsi="Garamond"/>
          <w:sz w:val="24"/>
          <w:szCs w:val="24"/>
          <w:lang w:val="sq-AL"/>
        </w:rPr>
      </w:pPr>
      <w:r w:rsidRPr="00155FFD">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334952" w:rsidRPr="00155FFD" w:rsidRDefault="00334952" w:rsidP="00D95F81">
      <w:pPr>
        <w:pStyle w:val="Paragrafi"/>
        <w:rPr>
          <w:rFonts w:ascii="Garamond" w:hAnsi="Garamond"/>
          <w:sz w:val="24"/>
          <w:szCs w:val="24"/>
          <w:lang w:val="sq-AL"/>
        </w:rPr>
      </w:pPr>
    </w:p>
    <w:p w:rsidR="00334952" w:rsidRPr="00155FFD" w:rsidRDefault="00334952" w:rsidP="00334952">
      <w:pPr>
        <w:ind w:firstLine="284"/>
        <w:jc w:val="center"/>
        <w:rPr>
          <w:rFonts w:ascii="Garamond" w:hAnsi="Garamond"/>
          <w:b/>
          <w:sz w:val="24"/>
          <w:szCs w:val="24"/>
        </w:rPr>
      </w:pPr>
      <w:r w:rsidRPr="00155FFD">
        <w:rPr>
          <w:rFonts w:ascii="Garamond" w:hAnsi="Garamond"/>
          <w:b/>
          <w:sz w:val="24"/>
          <w:szCs w:val="24"/>
        </w:rPr>
        <w:t>Dispozitë kalimtare</w:t>
      </w:r>
    </w:p>
    <w:p w:rsidR="00334952" w:rsidRPr="00155FFD" w:rsidRDefault="00334952" w:rsidP="00334952">
      <w:pPr>
        <w:ind w:firstLine="284"/>
        <w:jc w:val="both"/>
        <w:rPr>
          <w:rFonts w:ascii="Garamond" w:hAnsi="Garamond"/>
          <w:i/>
          <w:sz w:val="24"/>
          <w:szCs w:val="24"/>
        </w:rPr>
      </w:pPr>
      <w:r w:rsidRPr="00155FFD">
        <w:rPr>
          <w:rFonts w:ascii="Garamond" w:hAnsi="Garamond"/>
          <w:i/>
          <w:sz w:val="24"/>
          <w:szCs w:val="24"/>
        </w:rPr>
        <w:t xml:space="preserve">                                   (Parashikuar në ligjin nr. 99/2024, datë 12.9.2024)</w:t>
      </w:r>
    </w:p>
    <w:p w:rsidR="00334952" w:rsidRPr="00155FFD" w:rsidRDefault="00334952" w:rsidP="00334952">
      <w:pPr>
        <w:ind w:firstLine="284"/>
        <w:jc w:val="both"/>
        <w:rPr>
          <w:rFonts w:ascii="Garamond" w:hAnsi="Garamond"/>
          <w:sz w:val="24"/>
          <w:szCs w:val="24"/>
        </w:rPr>
      </w:pP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 xml:space="preserve">1. Organet me funksione inspektimi në juridiksionin e pushtetit ekzekutiv të qeverisjes qendrore ristrukturohen dhe riorganizohen sipas parimeve dhe parashikimeve të këtij ligji. </w:t>
      </w: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 xml:space="preserve">2. Inspektorët, marrëdhëniet e punës së të cilëve aktualisht rregullohen sipas ligjit për nëpunësin </w:t>
      </w:r>
      <w:r w:rsidRPr="00155FFD">
        <w:rPr>
          <w:rFonts w:ascii="Garamond" w:hAnsi="Garamond"/>
          <w:sz w:val="24"/>
          <w:szCs w:val="24"/>
        </w:rPr>
        <w:lastRenderedPageBreak/>
        <w:t>civil, vijojnë marrëdhëniet e tyre të punës sipas dispozitave të parashikuara në Kodin e Punës dhe në këtë ligj.</w:t>
      </w: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3. Ngarkohet Këshilli i Ministrave që me hyrjen në fuqi të këtij ligji të miratojë aktet nënligjore për riorganizimin e organeve me funksione inspektimi në juridiksionin e pushtetit ekzekutiv të qeverisjes qendrore, sipas parimeve të përcaktuara në këtë ligj.</w:t>
      </w:r>
    </w:p>
    <w:p w:rsidR="00334952" w:rsidRPr="00155FFD" w:rsidRDefault="00334952" w:rsidP="00334952">
      <w:pPr>
        <w:ind w:firstLine="284"/>
        <w:jc w:val="both"/>
        <w:rPr>
          <w:rFonts w:ascii="Garamond" w:hAnsi="Garamond"/>
          <w:sz w:val="24"/>
          <w:szCs w:val="24"/>
        </w:rPr>
      </w:pPr>
      <w:r w:rsidRPr="00155FFD">
        <w:rPr>
          <w:rFonts w:ascii="Garamond" w:hAnsi="Garamond"/>
          <w:sz w:val="24"/>
          <w:szCs w:val="24"/>
        </w:rPr>
        <w:t>4. Deri në riorganizimin e organeve sipas pikës 1 të këtij neni, organet ekzistuese me funksione inspektimi vazhdojnë të funksionojnë sipas organizimit të tyre përpara hyrjes në fuqi të këtij ligji.</w:t>
      </w:r>
    </w:p>
    <w:p w:rsidR="00334952" w:rsidRPr="00155FFD" w:rsidRDefault="00334952" w:rsidP="00334952">
      <w:pPr>
        <w:pStyle w:val="Paragrafi"/>
        <w:ind w:firstLine="0"/>
        <w:rPr>
          <w:rFonts w:ascii="Garamond" w:hAnsi="Garamond"/>
          <w:sz w:val="24"/>
          <w:szCs w:val="24"/>
          <w:lang w:val="sq-AL"/>
        </w:rPr>
      </w:pPr>
      <w:r w:rsidRPr="00155FFD">
        <w:rPr>
          <w:rFonts w:ascii="Garamond" w:hAnsi="Garamond"/>
          <w:sz w:val="24"/>
          <w:szCs w:val="24"/>
        </w:rPr>
        <w:t xml:space="preserve">     5. Aktet nënligjore në fuqi, të cilat nuk bien në kundërshtim me dispozitat e këtij ligji, vazhdojnë të mbeten në fuqi deri në daljen e akteve nënligjore në zbatim të këtij ligji.</w:t>
      </w:r>
    </w:p>
    <w:p w:rsidR="00D95F81" w:rsidRPr="00155FFD" w:rsidRDefault="00D95F81" w:rsidP="00B17CDB">
      <w:pPr>
        <w:pStyle w:val="Paragrafi"/>
        <w:ind w:firstLine="0"/>
        <w:rPr>
          <w:rFonts w:ascii="Garamond" w:hAnsi="Garamond"/>
          <w:sz w:val="24"/>
          <w:szCs w:val="24"/>
        </w:rPr>
      </w:pPr>
    </w:p>
    <w:p w:rsidR="009400BB" w:rsidRPr="00155FFD" w:rsidRDefault="009400BB" w:rsidP="009400BB">
      <w:pPr>
        <w:pStyle w:val="NeniNr"/>
        <w:rPr>
          <w:rFonts w:ascii="Garamond" w:hAnsi="Garamond"/>
          <w:sz w:val="24"/>
          <w:szCs w:val="24"/>
        </w:rPr>
      </w:pPr>
      <w:r w:rsidRPr="00155FFD">
        <w:rPr>
          <w:rFonts w:ascii="Garamond" w:hAnsi="Garamond"/>
          <w:sz w:val="24"/>
          <w:szCs w:val="24"/>
        </w:rPr>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Ky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w:t>
      </w:r>
      <w:r w:rsidR="00AC3A33">
        <w:rPr>
          <w:rFonts w:ascii="Garamond" w:hAnsi="Garamond"/>
          <w:sz w:val="24"/>
          <w:szCs w:val="24"/>
        </w:rPr>
        <w:t xml:space="preserve"> </w:t>
      </w:r>
      <w:r w:rsidRPr="00D95F81">
        <w:rPr>
          <w:rFonts w:ascii="Garamond" w:hAnsi="Garamond"/>
          <w:sz w:val="24"/>
          <w:szCs w:val="24"/>
        </w:rPr>
        <w:t>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E47090" w:rsidRDefault="00E47090" w:rsidP="00334952">
      <w:pPr>
        <w:pStyle w:val="TitulliTitull"/>
        <w:jc w:val="left"/>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63515C" w:rsidRDefault="009400BB" w:rsidP="009400BB">
      <w:pPr>
        <w:pStyle w:val="TitulliTitull"/>
        <w:rPr>
          <w:rFonts w:ascii="Garamond" w:hAnsi="Garamond"/>
          <w:sz w:val="24"/>
          <w:szCs w:val="24"/>
        </w:rPr>
      </w:pPr>
      <w:r w:rsidRPr="0063515C">
        <w:rPr>
          <w:rFonts w:ascii="Garamond" w:hAnsi="Garamond"/>
          <w:sz w:val="24"/>
          <w:szCs w:val="24"/>
        </w:rPr>
        <w:t xml:space="preserve">KLASIFIKIMI I </w:t>
      </w:r>
      <w:r w:rsidR="006332E1" w:rsidRPr="0063515C">
        <w:rPr>
          <w:rFonts w:ascii="Garamond" w:hAnsi="Garamond"/>
          <w:sz w:val="24"/>
          <w:szCs w:val="24"/>
        </w:rPr>
        <w:t>lëndëve</w:t>
      </w:r>
      <w:r w:rsidR="00E74D73" w:rsidRPr="0063515C">
        <w:rPr>
          <w:rFonts w:ascii="Garamond" w:hAnsi="Garamond"/>
          <w:sz w:val="24"/>
          <w:szCs w:val="24"/>
        </w:rPr>
        <w:t xml:space="preserve"> NARKOTIKE</w:t>
      </w:r>
      <w:r w:rsidRPr="0063515C">
        <w:rPr>
          <w:rFonts w:ascii="Garamond" w:hAnsi="Garamond"/>
          <w:sz w:val="24"/>
          <w:szCs w:val="24"/>
        </w:rPr>
        <w:t xml:space="preserve"> </w:t>
      </w:r>
    </w:p>
    <w:p w:rsidR="009400BB" w:rsidRPr="0063515C" w:rsidRDefault="009400BB" w:rsidP="009400BB">
      <w:pPr>
        <w:pStyle w:val="TitulliTitull"/>
        <w:rPr>
          <w:rFonts w:ascii="Garamond" w:hAnsi="Garamond"/>
          <w:sz w:val="24"/>
          <w:szCs w:val="24"/>
        </w:rPr>
      </w:pPr>
      <w:r w:rsidRPr="0063515C">
        <w:rPr>
          <w:rFonts w:ascii="Garamond" w:hAnsi="Garamond"/>
          <w:sz w:val="24"/>
          <w:szCs w:val="24"/>
        </w:rPr>
        <w:t>DHE LËNDËVE PSIKOTROPE*</w:t>
      </w:r>
    </w:p>
    <w:p w:rsidR="009400BB" w:rsidRPr="0063515C" w:rsidRDefault="009400BB" w:rsidP="009400BB">
      <w:pPr>
        <w:pStyle w:val="Paragrafi"/>
        <w:rPr>
          <w:rFonts w:ascii="Garamond" w:hAnsi="Garamond"/>
          <w:sz w:val="24"/>
          <w:szCs w:val="24"/>
        </w:rPr>
      </w:pPr>
    </w:p>
    <w:p w:rsidR="009400BB" w:rsidRPr="00FF4BAC" w:rsidRDefault="00F0607A" w:rsidP="00FF4BAC">
      <w:pPr>
        <w:pStyle w:val="Paragrafi"/>
        <w:ind w:firstLine="0"/>
        <w:rPr>
          <w:rFonts w:ascii="Garamond" w:hAnsi="Garamond"/>
          <w:i/>
          <w:sz w:val="24"/>
          <w:szCs w:val="24"/>
        </w:rPr>
      </w:pPr>
      <w:r>
        <w:rPr>
          <w:rFonts w:ascii="Garamond" w:hAnsi="Garamond"/>
          <w:i/>
          <w:sz w:val="24"/>
          <w:szCs w:val="24"/>
        </w:rPr>
        <w:t>(</w:t>
      </w:r>
      <w:r w:rsidR="00FF4BAC" w:rsidRPr="00FF4BAC">
        <w:rPr>
          <w:rFonts w:ascii="Garamond" w:hAnsi="Garamond"/>
          <w:i/>
          <w:sz w:val="24"/>
          <w:szCs w:val="24"/>
        </w:rPr>
        <w:t xml:space="preserve">Ndryshuar </w:t>
      </w:r>
      <w:r w:rsidR="00F67BDE">
        <w:rPr>
          <w:rFonts w:ascii="Garamond" w:hAnsi="Garamond"/>
          <w:i/>
          <w:sz w:val="24"/>
          <w:szCs w:val="24"/>
        </w:rPr>
        <w:t>me l</w:t>
      </w:r>
      <w:r w:rsidR="00FF4BAC" w:rsidRPr="00FF4BAC">
        <w:rPr>
          <w:rFonts w:ascii="Garamond" w:hAnsi="Garamond"/>
          <w:i/>
          <w:sz w:val="24"/>
          <w:szCs w:val="24"/>
        </w:rPr>
        <w:t>igjin nr. 99/2023, datë 14.12.2023</w:t>
      </w:r>
      <w:r w:rsidR="00801F78">
        <w:rPr>
          <w:rFonts w:ascii="Garamond" w:hAnsi="Garamond"/>
          <w:i/>
          <w:sz w:val="24"/>
          <w:szCs w:val="24"/>
        </w:rPr>
        <w:t>; ndryshuar me ligjin nr. 128/2024, datë 19.12.2024</w:t>
      </w:r>
      <w:r w:rsidR="00FF4BAC" w:rsidRPr="00FF4BAC">
        <w:rPr>
          <w:rFonts w:ascii="Garamond" w:hAnsi="Garamond"/>
          <w:i/>
          <w:sz w:val="24"/>
          <w:szCs w:val="24"/>
        </w:rPr>
        <w:t>)</w:t>
      </w:r>
    </w:p>
    <w:p w:rsidR="00FF4BAC" w:rsidRPr="00FF4BAC" w:rsidRDefault="00FF4BAC" w:rsidP="00FF4BAC">
      <w:pPr>
        <w:pStyle w:val="Paragrafi"/>
        <w:ind w:firstLine="0"/>
        <w:rPr>
          <w:rFonts w:ascii="Garamond" w:hAnsi="Garamond"/>
          <w:i/>
          <w:sz w:val="24"/>
          <w:szCs w:val="24"/>
        </w:rPr>
      </w:pPr>
    </w:p>
    <w:p w:rsidR="009400BB" w:rsidRPr="003B0F0D" w:rsidRDefault="009400BB" w:rsidP="009400BB">
      <w:pPr>
        <w:pStyle w:val="Paragrafi"/>
        <w:rPr>
          <w:rFonts w:ascii="Garamond" w:hAnsi="Garamond"/>
          <w:sz w:val="24"/>
          <w:szCs w:val="24"/>
        </w:rPr>
      </w:pPr>
    </w:p>
    <w:tbl>
      <w:tblPr>
        <w:tblStyle w:val="TableGrid"/>
        <w:tblW w:w="10655" w:type="dxa"/>
        <w:jc w:val="center"/>
        <w:tblLook w:val="04A0" w:firstRow="1" w:lastRow="0" w:firstColumn="1" w:lastColumn="0" w:noHBand="0" w:noVBand="1"/>
      </w:tblPr>
      <w:tblGrid>
        <w:gridCol w:w="2100"/>
        <w:gridCol w:w="2125"/>
        <w:gridCol w:w="3510"/>
        <w:gridCol w:w="2920"/>
      </w:tblGrid>
      <w:tr w:rsidR="00801F78" w:rsidRPr="00E43CB8" w:rsidTr="00F0607A">
        <w:trPr>
          <w:trHeight w:val="261"/>
          <w:jc w:val="center"/>
        </w:trPr>
        <w:tc>
          <w:tcPr>
            <w:tcW w:w="10655" w:type="dxa"/>
            <w:gridSpan w:val="4"/>
          </w:tcPr>
          <w:p w:rsidR="00801F78" w:rsidRPr="00E43CB8" w:rsidRDefault="00801F78" w:rsidP="00F0607A">
            <w:pPr>
              <w:jc w:val="center"/>
              <w:rPr>
                <w:rFonts w:ascii="Garamond" w:hAnsi="Garamond"/>
                <w:b/>
              </w:rPr>
            </w:pPr>
            <w:r w:rsidRPr="00E43CB8">
              <w:rPr>
                <w:rFonts w:ascii="Garamond" w:hAnsi="Garamond"/>
                <w:b/>
              </w:rPr>
              <w:t>LISTA A</w:t>
            </w:r>
          </w:p>
        </w:tc>
      </w:tr>
      <w:tr w:rsidR="00801F78" w:rsidRPr="00E43CB8" w:rsidTr="00F0607A">
        <w:trPr>
          <w:trHeight w:val="885"/>
          <w:jc w:val="center"/>
        </w:trPr>
        <w:tc>
          <w:tcPr>
            <w:tcW w:w="2100" w:type="dxa"/>
          </w:tcPr>
          <w:p w:rsidR="00801F78" w:rsidRPr="00E43CB8" w:rsidRDefault="00801F78" w:rsidP="00F0607A">
            <w:pPr>
              <w:rPr>
                <w:rFonts w:ascii="Garamond" w:hAnsi="Garamond"/>
                <w:b/>
              </w:rPr>
            </w:pPr>
            <w:r w:rsidRPr="00E43CB8">
              <w:rPr>
                <w:rFonts w:ascii="Garamond" w:hAnsi="Garamond"/>
                <w:b/>
              </w:rPr>
              <w:t>Numeri CAS</w:t>
            </w:r>
          </w:p>
        </w:tc>
        <w:tc>
          <w:tcPr>
            <w:tcW w:w="2125" w:type="dxa"/>
          </w:tcPr>
          <w:p w:rsidR="00801F78" w:rsidRPr="00E43CB8" w:rsidRDefault="00801F78" w:rsidP="00F0607A">
            <w:pPr>
              <w:rPr>
                <w:rFonts w:ascii="Garamond" w:hAnsi="Garamond"/>
                <w:b/>
              </w:rPr>
            </w:pPr>
            <w:r w:rsidRPr="00E43CB8">
              <w:rPr>
                <w:rFonts w:ascii="Garamond" w:hAnsi="Garamond"/>
                <w:b/>
              </w:rPr>
              <w:t xml:space="preserve">Emërtimi ndërkombëtar jopronësor </w:t>
            </w:r>
          </w:p>
        </w:tc>
        <w:tc>
          <w:tcPr>
            <w:tcW w:w="3510" w:type="dxa"/>
          </w:tcPr>
          <w:p w:rsidR="00801F78" w:rsidRPr="00E43CB8" w:rsidRDefault="00801F78" w:rsidP="00F0607A">
            <w:pPr>
              <w:rPr>
                <w:rFonts w:ascii="Garamond" w:hAnsi="Garamond"/>
                <w:b/>
              </w:rPr>
            </w:pPr>
            <w:r w:rsidRPr="00E43CB8">
              <w:rPr>
                <w:rFonts w:ascii="Garamond" w:hAnsi="Garamond"/>
                <w:b/>
              </w:rPr>
              <w:t>Emërtime të tjera jo pronësorë ose të zakonshëm</w:t>
            </w:r>
          </w:p>
        </w:tc>
        <w:tc>
          <w:tcPr>
            <w:tcW w:w="2920" w:type="dxa"/>
          </w:tcPr>
          <w:p w:rsidR="00801F78" w:rsidRPr="00E43CB8" w:rsidRDefault="00801F78" w:rsidP="00F0607A">
            <w:pPr>
              <w:rPr>
                <w:rFonts w:ascii="Garamond" w:hAnsi="Garamond"/>
                <w:b/>
              </w:rPr>
            </w:pPr>
            <w:r w:rsidRPr="00E43CB8">
              <w:rPr>
                <w:rFonts w:ascii="Garamond" w:hAnsi="Garamond"/>
                <w:b/>
              </w:rPr>
              <w:t>Emërtimi kimik</w:t>
            </w:r>
          </w:p>
        </w:tc>
      </w:tr>
      <w:tr w:rsidR="00801F78" w:rsidRPr="00E43CB8" w:rsidTr="00F0607A">
        <w:trPr>
          <w:trHeight w:val="813"/>
          <w:jc w:val="center"/>
        </w:trPr>
        <w:tc>
          <w:tcPr>
            <w:tcW w:w="2100" w:type="dxa"/>
          </w:tcPr>
          <w:p w:rsidR="00801F78" w:rsidRPr="00E43CB8" w:rsidRDefault="00801F78" w:rsidP="00F0607A">
            <w:pPr>
              <w:rPr>
                <w:rFonts w:ascii="Garamond" w:hAnsi="Garamond"/>
              </w:rPr>
            </w:pPr>
            <w:r w:rsidRPr="00E43CB8">
              <w:rPr>
                <w:rFonts w:ascii="Garamond" w:hAnsi="Garamond"/>
              </w:rPr>
              <w:lastRenderedPageBreak/>
              <w:t>10024-97-2</w:t>
            </w:r>
          </w:p>
        </w:tc>
        <w:tc>
          <w:tcPr>
            <w:tcW w:w="2125" w:type="dxa"/>
          </w:tcPr>
          <w:p w:rsidR="00801F78" w:rsidRPr="00E43CB8" w:rsidRDefault="00801F78" w:rsidP="00F0607A">
            <w:pPr>
              <w:jc w:val="center"/>
              <w:rPr>
                <w:rFonts w:ascii="Garamond" w:hAnsi="Garamond"/>
              </w:rPr>
            </w:pPr>
            <w:r w:rsidRPr="00E43CB8">
              <w:rPr>
                <w:rFonts w:ascii="Garamond" w:hAnsi="Garamond"/>
              </w:rPr>
              <w:t>-</w:t>
            </w:r>
          </w:p>
        </w:tc>
        <w:tc>
          <w:tcPr>
            <w:tcW w:w="3510" w:type="dxa"/>
          </w:tcPr>
          <w:p w:rsidR="00801F78" w:rsidRPr="00E43CB8" w:rsidRDefault="00801F78" w:rsidP="00801F78">
            <w:pPr>
              <w:numPr>
                <w:ilvl w:val="0"/>
                <w:numId w:val="1"/>
              </w:numPr>
              <w:shd w:val="clear" w:color="auto" w:fill="F8F9FA"/>
              <w:spacing w:before="100" w:beforeAutospacing="1"/>
              <w:ind w:left="0"/>
              <w:rPr>
                <w:rFonts w:ascii="Garamond" w:hAnsi="Garamond" w:cs="Arial"/>
                <w:sz w:val="21"/>
                <w:szCs w:val="21"/>
              </w:rPr>
            </w:pPr>
            <w:r w:rsidRPr="00E43CB8">
              <w:rPr>
                <w:rFonts w:ascii="Garamond" w:hAnsi="Garamond" w:cs="Arial"/>
                <w:sz w:val="21"/>
                <w:szCs w:val="21"/>
                <w:shd w:val="clear" w:color="auto" w:fill="F8F9FA"/>
              </w:rPr>
              <w:t xml:space="preserve">Nitrous oxide, </w:t>
            </w:r>
          </w:p>
          <w:p w:rsidR="00801F78" w:rsidRPr="00E43CB8" w:rsidRDefault="00801F78" w:rsidP="00801F78">
            <w:pPr>
              <w:numPr>
                <w:ilvl w:val="0"/>
                <w:numId w:val="1"/>
              </w:numPr>
              <w:shd w:val="clear" w:color="auto" w:fill="F8F9FA"/>
              <w:spacing w:before="100" w:beforeAutospacing="1"/>
              <w:ind w:left="0"/>
              <w:rPr>
                <w:rFonts w:ascii="Garamond" w:hAnsi="Garamond" w:cs="Arial"/>
                <w:sz w:val="21"/>
                <w:szCs w:val="21"/>
              </w:rPr>
            </w:pPr>
            <w:r w:rsidRPr="00E43CB8">
              <w:rPr>
                <w:rFonts w:ascii="Garamond" w:hAnsi="Garamond" w:cs="Arial"/>
                <w:sz w:val="21"/>
                <w:szCs w:val="21"/>
                <w:shd w:val="clear" w:color="auto" w:fill="F8F9FA"/>
              </w:rPr>
              <w:t xml:space="preserve">Dinitrogen oxide, </w:t>
            </w:r>
          </w:p>
          <w:p w:rsidR="00801F78" w:rsidRPr="00BF082B" w:rsidRDefault="00801F78" w:rsidP="00801F78">
            <w:pPr>
              <w:numPr>
                <w:ilvl w:val="0"/>
                <w:numId w:val="1"/>
              </w:numPr>
              <w:shd w:val="clear" w:color="auto" w:fill="F8F9FA"/>
              <w:spacing w:before="100" w:beforeAutospacing="1"/>
              <w:ind w:left="0"/>
              <w:rPr>
                <w:rFonts w:ascii="Garamond" w:hAnsi="Garamond" w:cs="Arial"/>
                <w:sz w:val="21"/>
                <w:szCs w:val="21"/>
              </w:rPr>
            </w:pPr>
            <w:r w:rsidRPr="00E43CB8">
              <w:rPr>
                <w:rFonts w:ascii="Garamond" w:hAnsi="Garamond" w:cs="Arial"/>
                <w:sz w:val="21"/>
                <w:szCs w:val="21"/>
              </w:rPr>
              <w:t>dinitrogen monoxide</w:t>
            </w:r>
          </w:p>
        </w:tc>
        <w:tc>
          <w:tcPr>
            <w:tcW w:w="2920" w:type="dxa"/>
          </w:tcPr>
          <w:p w:rsidR="00801F78" w:rsidRPr="00E43CB8" w:rsidRDefault="00801F78" w:rsidP="00F0607A">
            <w:pPr>
              <w:rPr>
                <w:rFonts w:ascii="Garamond" w:hAnsi="Garamond"/>
              </w:rPr>
            </w:pPr>
            <w:r w:rsidRPr="00E43CB8">
              <w:rPr>
                <w:rFonts w:ascii="Garamond" w:hAnsi="Garamond"/>
              </w:rPr>
              <w:t>Oxodiazen-2-ium-1-ide</w:t>
            </w:r>
          </w:p>
        </w:tc>
      </w:tr>
      <w:tr w:rsidR="00801F78" w:rsidRPr="00E43CB8" w:rsidTr="00F0607A">
        <w:trPr>
          <w:trHeight w:val="523"/>
          <w:jc w:val="center"/>
        </w:trPr>
        <w:tc>
          <w:tcPr>
            <w:tcW w:w="2100" w:type="dxa"/>
          </w:tcPr>
          <w:p w:rsidR="00801F78" w:rsidRPr="00E43CB8" w:rsidRDefault="00801F78" w:rsidP="00F0607A">
            <w:pPr>
              <w:rPr>
                <w:rFonts w:ascii="Garamond" w:hAnsi="Garamond"/>
              </w:rPr>
            </w:pPr>
            <w:r w:rsidRPr="00E43CB8">
              <w:rPr>
                <w:rFonts w:ascii="Garamond" w:hAnsi="Garamond"/>
              </w:rPr>
              <w:t>96-48-0</w:t>
            </w:r>
          </w:p>
        </w:tc>
        <w:tc>
          <w:tcPr>
            <w:tcW w:w="2125" w:type="dxa"/>
          </w:tcPr>
          <w:p w:rsidR="00801F78" w:rsidRPr="00E43CB8" w:rsidRDefault="00801F78" w:rsidP="00F0607A">
            <w:pPr>
              <w:jc w:val="center"/>
              <w:rPr>
                <w:rFonts w:ascii="Garamond" w:hAnsi="Garamond"/>
              </w:rPr>
            </w:pPr>
            <w:r w:rsidRPr="00E43CB8">
              <w:rPr>
                <w:rFonts w:ascii="Garamond" w:hAnsi="Garamond"/>
              </w:rPr>
              <w:t xml:space="preserve">Gamma-butyrolactone </w:t>
            </w:r>
          </w:p>
        </w:tc>
        <w:tc>
          <w:tcPr>
            <w:tcW w:w="3510" w:type="dxa"/>
          </w:tcPr>
          <w:p w:rsidR="00801F78" w:rsidRPr="00E43CB8" w:rsidRDefault="00801F78" w:rsidP="00F0607A">
            <w:pPr>
              <w:rPr>
                <w:rFonts w:ascii="Garamond" w:hAnsi="Garamond"/>
              </w:rPr>
            </w:pPr>
            <w:r w:rsidRPr="00E43CB8">
              <w:rPr>
                <w:rFonts w:ascii="Garamond" w:hAnsi="Garamond"/>
              </w:rPr>
              <w:t>GBL</w:t>
            </w:r>
          </w:p>
          <w:p w:rsidR="00801F78" w:rsidRPr="00E43CB8" w:rsidRDefault="00801F78" w:rsidP="00F0607A">
            <w:pPr>
              <w:rPr>
                <w:rFonts w:ascii="Garamond" w:hAnsi="Garamond"/>
              </w:rPr>
            </w:pPr>
            <w:r w:rsidRPr="00E43CB8">
              <w:rPr>
                <w:rFonts w:ascii="Garamond" w:hAnsi="Garamond"/>
              </w:rPr>
              <w:t xml:space="preserve">γ-butyrolactone, </w:t>
            </w:r>
          </w:p>
          <w:p w:rsidR="00801F78" w:rsidRPr="00E43CB8" w:rsidRDefault="00801F78" w:rsidP="00F0607A">
            <w:pPr>
              <w:rPr>
                <w:rFonts w:ascii="Garamond" w:hAnsi="Garamond"/>
              </w:rPr>
            </w:pPr>
            <w:r w:rsidRPr="00E43CB8">
              <w:rPr>
                <w:rFonts w:ascii="Garamond" w:hAnsi="Garamond"/>
              </w:rPr>
              <w:t>Dihydrofuran-2(3H)-one</w:t>
            </w:r>
          </w:p>
        </w:tc>
        <w:tc>
          <w:tcPr>
            <w:tcW w:w="2920" w:type="dxa"/>
          </w:tcPr>
          <w:p w:rsidR="00801F78" w:rsidRPr="00E43CB8" w:rsidRDefault="00801F78" w:rsidP="00F0607A">
            <w:pPr>
              <w:rPr>
                <w:rFonts w:ascii="Garamond" w:hAnsi="Garamond"/>
              </w:rPr>
            </w:pPr>
            <w:r w:rsidRPr="00E43CB8">
              <w:rPr>
                <w:rFonts w:ascii="Garamond" w:hAnsi="Garamond"/>
              </w:rPr>
              <w:t xml:space="preserve">Oxolan-2-one, </w:t>
            </w:r>
          </w:p>
        </w:tc>
      </w:tr>
      <w:tr w:rsidR="00801F78" w:rsidRPr="00E43CB8" w:rsidTr="00F0607A">
        <w:trPr>
          <w:trHeight w:val="509"/>
          <w:jc w:val="center"/>
        </w:trPr>
        <w:tc>
          <w:tcPr>
            <w:tcW w:w="2100" w:type="dxa"/>
          </w:tcPr>
          <w:p w:rsidR="00801F78" w:rsidRPr="00E43CB8" w:rsidRDefault="00801F78" w:rsidP="00F0607A">
            <w:pPr>
              <w:rPr>
                <w:rFonts w:ascii="Garamond" w:hAnsi="Garamond"/>
              </w:rPr>
            </w:pPr>
            <w:r w:rsidRPr="00E43CB8">
              <w:rPr>
                <w:rFonts w:ascii="Garamond" w:hAnsi="Garamond"/>
              </w:rPr>
              <w:t>6740-88-1</w:t>
            </w:r>
          </w:p>
        </w:tc>
        <w:tc>
          <w:tcPr>
            <w:tcW w:w="2125" w:type="dxa"/>
          </w:tcPr>
          <w:p w:rsidR="00801F78" w:rsidRPr="00E43CB8" w:rsidRDefault="00801F78" w:rsidP="00F0607A">
            <w:pPr>
              <w:jc w:val="center"/>
              <w:rPr>
                <w:rFonts w:ascii="Garamond" w:hAnsi="Garamond"/>
              </w:rPr>
            </w:pPr>
            <w:r w:rsidRPr="00E43CB8">
              <w:rPr>
                <w:rFonts w:ascii="Garamond" w:hAnsi="Garamond"/>
              </w:rPr>
              <w:t>Ketamine</w:t>
            </w:r>
          </w:p>
        </w:tc>
        <w:tc>
          <w:tcPr>
            <w:tcW w:w="3510" w:type="dxa"/>
          </w:tcPr>
          <w:p w:rsidR="00801F78" w:rsidRPr="00E43CB8" w:rsidRDefault="00801F78" w:rsidP="00F0607A">
            <w:pPr>
              <w:rPr>
                <w:rFonts w:ascii="Garamond" w:hAnsi="Garamond"/>
              </w:rPr>
            </w:pPr>
            <w:r w:rsidRPr="00E43CB8">
              <w:rPr>
                <w:rFonts w:ascii="Garamond" w:hAnsi="Garamond"/>
              </w:rPr>
              <w:t>(±)-KETAMINE</w:t>
            </w:r>
          </w:p>
        </w:tc>
        <w:tc>
          <w:tcPr>
            <w:tcW w:w="2920" w:type="dxa"/>
          </w:tcPr>
          <w:p w:rsidR="00801F78" w:rsidRPr="00E43CB8" w:rsidRDefault="00801F78" w:rsidP="00F0607A">
            <w:pPr>
              <w:rPr>
                <w:rFonts w:ascii="Garamond" w:hAnsi="Garamond"/>
              </w:rPr>
            </w:pPr>
            <w:r w:rsidRPr="00E43CB8">
              <w:rPr>
                <w:rFonts w:ascii="Garamond" w:hAnsi="Garamond"/>
              </w:rPr>
              <w:t>(RS)-2-(2-Chlorophenyl)-2-(methylamino)cyclohexanone</w:t>
            </w:r>
          </w:p>
        </w:tc>
      </w:tr>
      <w:tr w:rsidR="00801F78" w:rsidRPr="00E43CB8" w:rsidTr="00F0607A">
        <w:trPr>
          <w:trHeight w:val="247"/>
          <w:jc w:val="center"/>
        </w:trPr>
        <w:tc>
          <w:tcPr>
            <w:tcW w:w="2100" w:type="dxa"/>
          </w:tcPr>
          <w:p w:rsidR="00801F78" w:rsidRPr="00E43CB8" w:rsidRDefault="00801F78" w:rsidP="00F0607A">
            <w:pPr>
              <w:rPr>
                <w:rFonts w:ascii="Garamond" w:hAnsi="Garamond"/>
              </w:rPr>
            </w:pPr>
          </w:p>
        </w:tc>
        <w:tc>
          <w:tcPr>
            <w:tcW w:w="2125" w:type="dxa"/>
          </w:tcPr>
          <w:p w:rsidR="00801F78" w:rsidRPr="00E43CB8" w:rsidRDefault="00801F78" w:rsidP="00F0607A">
            <w:pPr>
              <w:rPr>
                <w:rFonts w:ascii="Garamond" w:hAnsi="Garamond"/>
              </w:rPr>
            </w:pPr>
          </w:p>
        </w:tc>
        <w:tc>
          <w:tcPr>
            <w:tcW w:w="3510" w:type="dxa"/>
          </w:tcPr>
          <w:p w:rsidR="00801F78" w:rsidRPr="00E43CB8" w:rsidRDefault="00801F78" w:rsidP="00F0607A">
            <w:pPr>
              <w:rPr>
                <w:rFonts w:ascii="Garamond" w:hAnsi="Garamond"/>
              </w:rPr>
            </w:pPr>
          </w:p>
        </w:tc>
        <w:tc>
          <w:tcPr>
            <w:tcW w:w="2920" w:type="dxa"/>
          </w:tcPr>
          <w:p w:rsidR="00801F78" w:rsidRPr="00E43CB8" w:rsidRDefault="00801F78" w:rsidP="00F0607A">
            <w:pPr>
              <w:rPr>
                <w:rFonts w:ascii="Garamond" w:hAnsi="Garamond"/>
              </w:rPr>
            </w:pPr>
          </w:p>
        </w:tc>
      </w:tr>
    </w:tbl>
    <w:p w:rsidR="009400BB" w:rsidRDefault="009400BB" w:rsidP="009400BB">
      <w:pPr>
        <w:pStyle w:val="Paragrafi"/>
        <w:rPr>
          <w:rFonts w:ascii="Garamond" w:hAnsi="Garamond"/>
          <w:sz w:val="24"/>
          <w:szCs w:val="24"/>
        </w:rPr>
      </w:pPr>
    </w:p>
    <w:p w:rsidR="00801F78" w:rsidRPr="003B0F0D" w:rsidRDefault="00801F7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p w:rsidR="009400BB" w:rsidRDefault="00801F78" w:rsidP="009400BB">
      <w:pPr>
        <w:pStyle w:val="Paragrafi"/>
        <w:rPr>
          <w:rFonts w:ascii="Garamond" w:hAnsi="Garamond"/>
          <w:sz w:val="24"/>
          <w:szCs w:val="24"/>
        </w:rPr>
      </w:pPr>
      <w:r w:rsidRPr="00E43CB8">
        <w:rPr>
          <w:rFonts w:ascii="Garamond" w:hAnsi="Garamond"/>
          <w:b/>
          <w:bCs/>
          <w:noProof/>
          <w:sz w:val="24"/>
          <w:lang w:val="sq-AL" w:eastAsia="sq-AL"/>
        </w:rPr>
        <w:drawing>
          <wp:inline distT="0" distB="0" distL="0" distR="0" wp14:anchorId="261F2267" wp14:editId="1377830A">
            <wp:extent cx="5759450" cy="77167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j nr. 128, dt. 19.12.2024, tabelat_Page_01.jpg"/>
                    <pic:cNvPicPr/>
                  </pic:nvPicPr>
                  <pic:blipFill rotWithShape="1">
                    <a:blip r:embed="rId8" cstate="print">
                      <a:extLst>
                        <a:ext uri="{28A0092B-C50C-407E-A947-70E740481C1C}">
                          <a14:useLocalDpi xmlns:a14="http://schemas.microsoft.com/office/drawing/2010/main" val="0"/>
                        </a:ext>
                      </a:extLst>
                    </a:blip>
                    <a:srcRect l="3894" t="7836" r="4872" b="5751"/>
                    <a:stretch/>
                  </pic:blipFill>
                  <pic:spPr bwMode="auto">
                    <a:xfrm>
                      <a:off x="0" y="0"/>
                      <a:ext cx="5759450" cy="7716724"/>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Default="00801F78" w:rsidP="009400BB">
      <w:pPr>
        <w:pStyle w:val="Paragrafi"/>
        <w:rPr>
          <w:rFonts w:ascii="Garamond" w:hAnsi="Garamond"/>
          <w:sz w:val="24"/>
          <w:szCs w:val="24"/>
        </w:rPr>
      </w:pPr>
    </w:p>
    <w:p w:rsidR="00801F78" w:rsidRPr="003B0F0D" w:rsidRDefault="00801F78" w:rsidP="009400BB">
      <w:pPr>
        <w:pStyle w:val="Paragrafi"/>
        <w:rPr>
          <w:rFonts w:ascii="Garamond" w:hAnsi="Garamond"/>
          <w:sz w:val="24"/>
          <w:szCs w:val="24"/>
        </w:rPr>
      </w:pPr>
    </w:p>
    <w:p w:rsidR="003B0F0D" w:rsidRDefault="00801F78">
      <w:pPr>
        <w:pStyle w:val="Paragrafi"/>
        <w:rPr>
          <w:rFonts w:ascii="Garamond" w:hAnsi="Garamond"/>
          <w:sz w:val="24"/>
          <w:szCs w:val="24"/>
        </w:rPr>
      </w:pPr>
      <w:r w:rsidRPr="00E43CB8">
        <w:rPr>
          <w:rFonts w:ascii="Garamond" w:hAnsi="Garamond"/>
          <w:b/>
          <w:bCs/>
          <w:noProof/>
          <w:sz w:val="24"/>
          <w:lang w:val="sq-AL" w:eastAsia="sq-AL"/>
        </w:rPr>
        <w:drawing>
          <wp:inline distT="0" distB="0" distL="0" distR="0" wp14:anchorId="76E32779" wp14:editId="036E5242">
            <wp:extent cx="5759450" cy="79248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gj nr. 128, dt. 19.12.2024, tabelat_Page_02.jpg"/>
                    <pic:cNvPicPr/>
                  </pic:nvPicPr>
                  <pic:blipFill rotWithShape="1">
                    <a:blip r:embed="rId9" cstate="print">
                      <a:extLst>
                        <a:ext uri="{28A0092B-C50C-407E-A947-70E740481C1C}">
                          <a14:useLocalDpi xmlns:a14="http://schemas.microsoft.com/office/drawing/2010/main" val="0"/>
                        </a:ext>
                      </a:extLst>
                    </a:blip>
                    <a:srcRect l="3894" t="5612" r="4442" b="5217"/>
                    <a:stretch/>
                  </pic:blipFill>
                  <pic:spPr bwMode="auto">
                    <a:xfrm>
                      <a:off x="0" y="0"/>
                      <a:ext cx="5759450" cy="7924829"/>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sz w:val="24"/>
          <w:szCs w:val="24"/>
        </w:rPr>
      </w:pPr>
    </w:p>
    <w:p w:rsidR="00801F78" w:rsidRDefault="00801F78">
      <w:pPr>
        <w:pStyle w:val="Paragrafi"/>
        <w:rPr>
          <w:rFonts w:ascii="Garamond" w:hAnsi="Garamond"/>
          <w:sz w:val="24"/>
          <w:szCs w:val="24"/>
        </w:rPr>
      </w:pPr>
    </w:p>
    <w:p w:rsidR="00801F78" w:rsidRDefault="00801F78">
      <w:pPr>
        <w:pStyle w:val="Paragrafi"/>
        <w:rPr>
          <w:rFonts w:ascii="Garamond" w:hAnsi="Garamond"/>
          <w:sz w:val="24"/>
          <w:szCs w:val="24"/>
        </w:rPr>
      </w:pPr>
    </w:p>
    <w:p w:rsidR="00801F78" w:rsidRDefault="00801F78">
      <w:pPr>
        <w:pStyle w:val="Paragrafi"/>
        <w:rPr>
          <w:rFonts w:ascii="Garamond" w:hAnsi="Garamond"/>
          <w:sz w:val="24"/>
          <w:szCs w:val="24"/>
        </w:rPr>
      </w:pPr>
    </w:p>
    <w:p w:rsidR="00DE4BDC"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26125178" wp14:editId="27CC1CF8">
            <wp:extent cx="5759450" cy="765404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gj nr. 128, dt. 19.12.2024, tabelat_Page_03.jpg"/>
                    <pic:cNvPicPr/>
                  </pic:nvPicPr>
                  <pic:blipFill rotWithShape="1">
                    <a:blip r:embed="rId10" cstate="print">
                      <a:extLst>
                        <a:ext uri="{28A0092B-C50C-407E-A947-70E740481C1C}">
                          <a14:useLocalDpi xmlns:a14="http://schemas.microsoft.com/office/drawing/2010/main" val="0"/>
                        </a:ext>
                      </a:extLst>
                    </a:blip>
                    <a:srcRect l="3445" t="5295" r="4586" b="8297"/>
                    <a:stretch/>
                  </pic:blipFill>
                  <pic:spPr bwMode="auto">
                    <a:xfrm>
                      <a:off x="0" y="0"/>
                      <a:ext cx="5759450" cy="7654046"/>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480C8FD2" wp14:editId="24F64C8C">
            <wp:extent cx="5503271" cy="7177178"/>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gj nr. 128, dt. 19.12.2024, tabelat_Page_04.jpg"/>
                    <pic:cNvPicPr/>
                  </pic:nvPicPr>
                  <pic:blipFill rotWithShape="1">
                    <a:blip r:embed="rId11" cstate="print">
                      <a:extLst>
                        <a:ext uri="{28A0092B-C50C-407E-A947-70E740481C1C}">
                          <a14:useLocalDpi xmlns:a14="http://schemas.microsoft.com/office/drawing/2010/main" val="0"/>
                        </a:ext>
                      </a:extLst>
                    </a:blip>
                    <a:srcRect l="2696" t="5824" r="1730" b="6053"/>
                    <a:stretch/>
                  </pic:blipFill>
                  <pic:spPr bwMode="auto">
                    <a:xfrm>
                      <a:off x="0" y="0"/>
                      <a:ext cx="5504560" cy="7178860"/>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41B46152" wp14:editId="40064F2C">
            <wp:extent cx="5417389" cy="7288337"/>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gj nr. 128, dt. 19.12.2024, tabelat_Page_05.jpg"/>
                    <pic:cNvPicPr/>
                  </pic:nvPicPr>
                  <pic:blipFill rotWithShape="1">
                    <a:blip r:embed="rId12" cstate="print">
                      <a:extLst>
                        <a:ext uri="{28A0092B-C50C-407E-A947-70E740481C1C}">
                          <a14:useLocalDpi xmlns:a14="http://schemas.microsoft.com/office/drawing/2010/main" val="0"/>
                        </a:ext>
                      </a:extLst>
                    </a:blip>
                    <a:srcRect l="2846" t="5084" r="3072" b="5431"/>
                    <a:stretch/>
                  </pic:blipFill>
                  <pic:spPr bwMode="auto">
                    <a:xfrm>
                      <a:off x="0" y="0"/>
                      <a:ext cx="5418532" cy="7289874"/>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F0607A" w:rsidP="00E87C86">
      <w:pPr>
        <w:pStyle w:val="Paragrafi"/>
        <w:rPr>
          <w:rFonts w:ascii="Garamond" w:hAnsi="Garamond"/>
          <w:i/>
          <w:sz w:val="24"/>
          <w:szCs w:val="24"/>
        </w:rPr>
      </w:pPr>
      <w:r w:rsidRPr="00C93793">
        <w:rPr>
          <w:rFonts w:ascii="Garamond" w:hAnsi="Garamond"/>
          <w:i/>
          <w:sz w:val="24"/>
          <w:szCs w:val="24"/>
        </w:rPr>
        <w:t xml:space="preserve">(Shtuar </w:t>
      </w:r>
      <w:r w:rsidR="00C93793" w:rsidRPr="00C93793">
        <w:rPr>
          <w:rFonts w:ascii="Garamond" w:eastAsiaTheme="minorHAnsi" w:hAnsi="Garamond"/>
          <w:i/>
          <w:sz w:val="24"/>
          <w:szCs w:val="24"/>
        </w:rPr>
        <w:t>Shtojca</w:t>
      </w:r>
      <w:r w:rsidR="00C93793" w:rsidRPr="00C93793">
        <w:rPr>
          <w:rFonts w:ascii="Garamond" w:hAnsi="Garamond"/>
          <w:i/>
          <w:sz w:val="24"/>
          <w:szCs w:val="24"/>
        </w:rPr>
        <w:t xml:space="preserve"> 3 </w:t>
      </w:r>
      <w:r w:rsidRPr="00C93793">
        <w:rPr>
          <w:rFonts w:ascii="Garamond" w:hAnsi="Garamond"/>
          <w:i/>
          <w:sz w:val="24"/>
          <w:szCs w:val="24"/>
        </w:rPr>
        <w:t xml:space="preserve">Listës së </w:t>
      </w:r>
      <w:r w:rsidR="00E87C86" w:rsidRPr="00C93793">
        <w:rPr>
          <w:rFonts w:ascii="Garamond" w:hAnsi="Garamond"/>
          <w:i/>
          <w:sz w:val="24"/>
          <w:szCs w:val="24"/>
        </w:rPr>
        <w:t xml:space="preserve">I të Konventës Unike </w:t>
      </w:r>
      <w:r w:rsidR="00E87C86" w:rsidRPr="00C93793">
        <w:rPr>
          <w:rFonts w:ascii="Garamond" w:hAnsi="Garamond"/>
          <w:i/>
          <w:sz w:val="24"/>
          <w:szCs w:val="24"/>
        </w:rPr>
        <w:t>për Lëndët Narkotike</w:t>
      </w:r>
      <w:r w:rsidR="00E87C86" w:rsidRPr="00C93793">
        <w:rPr>
          <w:rFonts w:ascii="Garamond" w:hAnsi="Garamond"/>
          <w:i/>
          <w:sz w:val="24"/>
          <w:szCs w:val="24"/>
        </w:rPr>
        <w:t xml:space="preserve"> </w:t>
      </w:r>
      <w:r w:rsidR="00C93793" w:rsidRPr="00C93793">
        <w:rPr>
          <w:rFonts w:ascii="Garamond" w:hAnsi="Garamond"/>
          <w:i/>
          <w:sz w:val="24"/>
          <w:szCs w:val="24"/>
        </w:rPr>
        <w:t>të vitit 1961</w:t>
      </w:r>
      <w:r w:rsidR="00C93793" w:rsidRPr="00C93793">
        <w:rPr>
          <w:rFonts w:ascii="Garamond" w:hAnsi="Garamond"/>
          <w:i/>
          <w:sz w:val="24"/>
          <w:szCs w:val="24"/>
        </w:rPr>
        <w:t xml:space="preserve"> </w:t>
      </w:r>
      <w:r w:rsidR="00E87C86" w:rsidRPr="00C93793">
        <w:rPr>
          <w:rFonts w:ascii="Garamond" w:hAnsi="Garamond"/>
          <w:i/>
          <w:sz w:val="24"/>
          <w:szCs w:val="24"/>
        </w:rPr>
        <w:t>me ligjin nr. 17/2026, datë 3.2.2026)</w:t>
      </w:r>
    </w:p>
    <w:p w:rsidR="00C93793" w:rsidRPr="00C93793" w:rsidRDefault="00C93793" w:rsidP="00E87C86">
      <w:pPr>
        <w:pStyle w:val="Paragrafi"/>
        <w:rPr>
          <w:rFonts w:ascii="Garamond" w:hAnsi="Garamond"/>
          <w:i/>
          <w:sz w:val="24"/>
          <w:szCs w:val="24"/>
        </w:rPr>
      </w:pPr>
    </w:p>
    <w:p w:rsidR="00C93793" w:rsidRPr="00F0607A" w:rsidRDefault="00F0607A" w:rsidP="00C93793">
      <w:pPr>
        <w:widowControl/>
        <w:ind w:firstLine="284"/>
        <w:rPr>
          <w:rFonts w:ascii="Garamond" w:eastAsiaTheme="minorHAnsi" w:hAnsi="Garamond"/>
          <w:b/>
          <w:noProof w:val="0"/>
          <w:sz w:val="24"/>
          <w:szCs w:val="24"/>
        </w:rPr>
      </w:pPr>
      <w:r w:rsidRPr="00F0607A">
        <w:rPr>
          <w:rFonts w:ascii="Garamond" w:eastAsiaTheme="minorHAnsi" w:hAnsi="Garamond"/>
          <w:b/>
          <w:noProof w:val="0"/>
          <w:sz w:val="24"/>
          <w:szCs w:val="24"/>
        </w:rPr>
        <w:t>Shtojca nr. 3</w:t>
      </w:r>
    </w:p>
    <w:tbl>
      <w:tblPr>
        <w:tblStyle w:val="TableGrid1"/>
        <w:tblW w:w="5000" w:type="pct"/>
        <w:tblInd w:w="0" w:type="dxa"/>
        <w:tblLook w:val="04A0" w:firstRow="1" w:lastRow="0" w:firstColumn="1" w:lastColumn="0" w:noHBand="0" w:noVBand="1"/>
      </w:tblPr>
      <w:tblGrid>
        <w:gridCol w:w="1767"/>
        <w:gridCol w:w="1807"/>
        <w:gridCol w:w="2040"/>
        <w:gridCol w:w="3446"/>
      </w:tblGrid>
      <w:tr w:rsidR="00F0607A" w:rsidRPr="00F0607A" w:rsidTr="00F0607A">
        <w:tc>
          <w:tcPr>
            <w:tcW w:w="975"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b/>
                <w:noProof w:val="0"/>
                <w:sz w:val="20"/>
                <w:szCs w:val="20"/>
              </w:rPr>
            </w:pPr>
            <w:r w:rsidRPr="00F0607A">
              <w:rPr>
                <w:rFonts w:ascii="Garamond" w:hAnsi="Garamond"/>
                <w:b/>
                <w:noProof w:val="0"/>
                <w:sz w:val="20"/>
                <w:szCs w:val="20"/>
              </w:rPr>
              <w:t>Kodi IDS</w:t>
            </w:r>
          </w:p>
        </w:tc>
        <w:tc>
          <w:tcPr>
            <w:tcW w:w="997"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b/>
                <w:noProof w:val="0"/>
                <w:sz w:val="20"/>
                <w:szCs w:val="20"/>
              </w:rPr>
            </w:pPr>
            <w:r w:rsidRPr="00F0607A">
              <w:rPr>
                <w:rFonts w:ascii="Garamond" w:hAnsi="Garamond"/>
                <w:b/>
                <w:noProof w:val="0"/>
                <w:sz w:val="20"/>
                <w:szCs w:val="20"/>
              </w:rPr>
              <w:t xml:space="preserve">Numri </w:t>
            </w:r>
            <w:r w:rsidRPr="00F0607A">
              <w:rPr>
                <w:rFonts w:ascii="Garamond" w:hAnsi="Garamond"/>
                <w:b/>
                <w:i/>
                <w:iCs/>
                <w:noProof w:val="0"/>
                <w:sz w:val="20"/>
                <w:szCs w:val="20"/>
              </w:rPr>
              <w:t>Cas</w:t>
            </w:r>
          </w:p>
        </w:tc>
        <w:tc>
          <w:tcPr>
            <w:tcW w:w="1126"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b/>
                <w:noProof w:val="0"/>
                <w:sz w:val="20"/>
                <w:szCs w:val="20"/>
              </w:rPr>
            </w:pPr>
            <w:r w:rsidRPr="00F0607A">
              <w:rPr>
                <w:rFonts w:ascii="Garamond" w:hAnsi="Garamond"/>
                <w:b/>
                <w:noProof w:val="0"/>
                <w:sz w:val="20"/>
                <w:szCs w:val="20"/>
              </w:rPr>
              <w:t>Lënda narkotike</w:t>
            </w:r>
          </w:p>
        </w:tc>
        <w:tc>
          <w:tcPr>
            <w:tcW w:w="1902"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b/>
                <w:noProof w:val="0"/>
                <w:sz w:val="20"/>
                <w:szCs w:val="20"/>
              </w:rPr>
            </w:pPr>
            <w:r w:rsidRPr="00F0607A">
              <w:rPr>
                <w:rFonts w:ascii="Garamond" w:hAnsi="Garamond"/>
                <w:b/>
                <w:noProof w:val="0"/>
                <w:sz w:val="20"/>
                <w:szCs w:val="20"/>
              </w:rPr>
              <w:t>Emërtimi kimik/përshkrimi</w:t>
            </w:r>
          </w:p>
        </w:tc>
      </w:tr>
      <w:tr w:rsidR="00F0607A" w:rsidRPr="00F0607A" w:rsidTr="00F0607A">
        <w:tc>
          <w:tcPr>
            <w:tcW w:w="975"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color w:val="000000"/>
                <w:sz w:val="20"/>
                <w:szCs w:val="20"/>
              </w:rPr>
              <w:lastRenderedPageBreak/>
              <w:t>NP036</w:t>
            </w:r>
          </w:p>
        </w:tc>
        <w:tc>
          <w:tcPr>
            <w:tcW w:w="997"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sz w:val="20"/>
                <w:szCs w:val="20"/>
              </w:rPr>
              <w:t>3038401-95-2</w:t>
            </w:r>
          </w:p>
        </w:tc>
        <w:tc>
          <w:tcPr>
            <w:tcW w:w="1126"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i/>
                <w:iCs/>
                <w:noProof w:val="0"/>
                <w:sz w:val="20"/>
                <w:szCs w:val="20"/>
              </w:rPr>
            </w:pPr>
            <w:r w:rsidRPr="00F0607A">
              <w:rPr>
                <w:rFonts w:ascii="Garamond" w:hAnsi="Garamond"/>
                <w:i/>
                <w:iCs/>
                <w:noProof w:val="0"/>
                <w:color w:val="000000"/>
                <w:sz w:val="20"/>
                <w:szCs w:val="20"/>
              </w:rPr>
              <w:t>N-pyrrolidino protonitazene</w:t>
            </w:r>
          </w:p>
        </w:tc>
        <w:tc>
          <w:tcPr>
            <w:tcW w:w="1902"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sz w:val="20"/>
                <w:szCs w:val="20"/>
              </w:rPr>
              <w:t>2-(4-propoxybenzyl)-5-nitro-1-(2-(pyrrolidin-1-yl)ethyl)-1Hbenzo[d]imidazole</w:t>
            </w:r>
          </w:p>
        </w:tc>
      </w:tr>
      <w:tr w:rsidR="00F0607A" w:rsidRPr="00F0607A" w:rsidTr="00F0607A">
        <w:tc>
          <w:tcPr>
            <w:tcW w:w="975"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color w:val="000000"/>
                <w:sz w:val="20"/>
                <w:szCs w:val="20"/>
              </w:rPr>
              <w:t>NM028</w:t>
            </w:r>
          </w:p>
        </w:tc>
        <w:tc>
          <w:tcPr>
            <w:tcW w:w="997" w:type="pct"/>
            <w:tcBorders>
              <w:top w:val="single" w:sz="4" w:space="0" w:color="auto"/>
              <w:left w:val="single" w:sz="4" w:space="0" w:color="auto"/>
              <w:bottom w:val="single" w:sz="4" w:space="0" w:color="auto"/>
              <w:right w:val="single" w:sz="4" w:space="0" w:color="auto"/>
            </w:tcBorders>
          </w:tcPr>
          <w:p w:rsidR="00F0607A" w:rsidRPr="00F0607A" w:rsidRDefault="00F0607A" w:rsidP="00F0607A">
            <w:pPr>
              <w:widowControl/>
              <w:rPr>
                <w:rFonts w:ascii="Garamond" w:hAnsi="Garamond"/>
                <w:noProof w:val="0"/>
                <w:sz w:val="20"/>
                <w:szCs w:val="20"/>
              </w:rPr>
            </w:pPr>
          </w:p>
        </w:tc>
        <w:tc>
          <w:tcPr>
            <w:tcW w:w="1126"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i/>
                <w:iCs/>
                <w:noProof w:val="0"/>
                <w:sz w:val="20"/>
                <w:szCs w:val="20"/>
              </w:rPr>
            </w:pPr>
            <w:r w:rsidRPr="00F0607A">
              <w:rPr>
                <w:rFonts w:ascii="Garamond" w:hAnsi="Garamond"/>
                <w:i/>
                <w:iCs/>
                <w:noProof w:val="0"/>
                <w:color w:val="000000"/>
                <w:sz w:val="20"/>
                <w:szCs w:val="20"/>
              </w:rPr>
              <w:t>N-pyrrolidino metonitazene</w:t>
            </w:r>
          </w:p>
        </w:tc>
        <w:tc>
          <w:tcPr>
            <w:tcW w:w="1902"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sz w:val="20"/>
                <w:szCs w:val="20"/>
              </w:rPr>
              <w:t>2-(4-methoxybenzyl)-5-nitro-1-(2-(pyrrolidin-1-yl)ethyl)-1Hbenzo[d]imidazole</w:t>
            </w:r>
          </w:p>
        </w:tc>
      </w:tr>
      <w:tr w:rsidR="00F0607A" w:rsidRPr="00F0607A" w:rsidTr="00F0607A">
        <w:tc>
          <w:tcPr>
            <w:tcW w:w="975"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color w:val="000000"/>
                <w:sz w:val="20"/>
                <w:szCs w:val="20"/>
              </w:rPr>
              <w:t>NE011</w:t>
            </w:r>
          </w:p>
        </w:tc>
        <w:tc>
          <w:tcPr>
            <w:tcW w:w="997"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sz w:val="20"/>
                <w:szCs w:val="20"/>
              </w:rPr>
              <w:t>734496-28-7</w:t>
            </w:r>
          </w:p>
        </w:tc>
        <w:tc>
          <w:tcPr>
            <w:tcW w:w="1126"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i/>
                <w:iCs/>
                <w:noProof w:val="0"/>
                <w:sz w:val="20"/>
                <w:szCs w:val="20"/>
              </w:rPr>
            </w:pPr>
            <w:r w:rsidRPr="00F0607A">
              <w:rPr>
                <w:rFonts w:ascii="Garamond" w:hAnsi="Garamond"/>
                <w:i/>
                <w:iCs/>
                <w:noProof w:val="0"/>
                <w:color w:val="000000"/>
                <w:sz w:val="20"/>
                <w:szCs w:val="20"/>
              </w:rPr>
              <w:t>Etonitazepipne</w:t>
            </w:r>
          </w:p>
        </w:tc>
        <w:tc>
          <w:tcPr>
            <w:tcW w:w="1902" w:type="pct"/>
            <w:tcBorders>
              <w:top w:val="single" w:sz="4" w:space="0" w:color="auto"/>
              <w:left w:val="single" w:sz="4" w:space="0" w:color="auto"/>
              <w:bottom w:val="single" w:sz="4" w:space="0" w:color="auto"/>
              <w:right w:val="single" w:sz="4" w:space="0" w:color="auto"/>
            </w:tcBorders>
            <w:hideMark/>
          </w:tcPr>
          <w:p w:rsidR="00F0607A" w:rsidRPr="00F0607A" w:rsidRDefault="00F0607A" w:rsidP="00F0607A">
            <w:pPr>
              <w:widowControl/>
              <w:rPr>
                <w:rFonts w:ascii="Garamond" w:hAnsi="Garamond"/>
                <w:noProof w:val="0"/>
                <w:sz w:val="20"/>
                <w:szCs w:val="20"/>
              </w:rPr>
            </w:pPr>
            <w:r w:rsidRPr="00F0607A">
              <w:rPr>
                <w:rFonts w:ascii="Garamond" w:hAnsi="Garamond"/>
                <w:noProof w:val="0"/>
                <w:sz w:val="20"/>
                <w:szCs w:val="20"/>
              </w:rPr>
              <w:t>N-piperidinyl etonitazene, 2-[(4-ethoxyphenyl)methyl]-5-nitro-1- [2-(1-piperidinyl)ethyl]-1H-benzimidazole</w:t>
            </w:r>
          </w:p>
        </w:tc>
      </w:tr>
    </w:tbl>
    <w:p w:rsidR="00F0607A" w:rsidRPr="00F0607A" w:rsidRDefault="00F0607A" w:rsidP="00F0607A">
      <w:pPr>
        <w:widowControl/>
        <w:ind w:firstLine="284"/>
        <w:jc w:val="both"/>
        <w:rPr>
          <w:rFonts w:ascii="Garamond" w:eastAsiaTheme="minorHAnsi" w:hAnsi="Garamond"/>
          <w:bCs/>
          <w:noProof w:val="0"/>
          <w:sz w:val="24"/>
          <w:szCs w:val="24"/>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lastRenderedPageBreak/>
        <w:drawing>
          <wp:inline distT="0" distB="0" distL="0" distR="0" wp14:anchorId="4208E780" wp14:editId="6AA5F429">
            <wp:extent cx="5624423" cy="79061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gj nr. 128, dt. 19.12.2024, tabelat_Page_06.jpg"/>
                    <pic:cNvPicPr/>
                  </pic:nvPicPr>
                  <pic:blipFill rotWithShape="1">
                    <a:blip r:embed="rId13" cstate="print">
                      <a:extLst>
                        <a:ext uri="{28A0092B-C50C-407E-A947-70E740481C1C}">
                          <a14:useLocalDpi xmlns:a14="http://schemas.microsoft.com/office/drawing/2010/main" val="0"/>
                        </a:ext>
                      </a:extLst>
                    </a:blip>
                    <a:srcRect l="3146" t="6247" r="5322" b="2787"/>
                    <a:stretch/>
                  </pic:blipFill>
                  <pic:spPr bwMode="auto">
                    <a:xfrm>
                      <a:off x="0" y="0"/>
                      <a:ext cx="5627549" cy="7910531"/>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5A836687" wp14:editId="7E013AC8">
            <wp:extent cx="5693434" cy="8020407"/>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gj nr. 128, dt. 19.12.2024, tabelat_Page_07.jpg"/>
                    <pic:cNvPicPr/>
                  </pic:nvPicPr>
                  <pic:blipFill rotWithShape="1">
                    <a:blip r:embed="rId14" cstate="print">
                      <a:extLst>
                        <a:ext uri="{28A0092B-C50C-407E-A947-70E740481C1C}">
                          <a14:useLocalDpi xmlns:a14="http://schemas.microsoft.com/office/drawing/2010/main" val="0"/>
                        </a:ext>
                      </a:extLst>
                    </a:blip>
                    <a:srcRect l="3595" t="7413" r="6668" b="3214"/>
                    <a:stretch/>
                  </pic:blipFill>
                  <pic:spPr bwMode="auto">
                    <a:xfrm>
                      <a:off x="0" y="0"/>
                      <a:ext cx="5698707" cy="8027835"/>
                    </a:xfrm>
                    <a:prstGeom prst="rect">
                      <a:avLst/>
                    </a:prstGeom>
                    <a:ln>
                      <a:noFill/>
                    </a:ln>
                    <a:extLst>
                      <a:ext uri="{53640926-AAD7-44D8-BBD7-CCE9431645EC}">
                        <a14:shadowObscured xmlns:a14="http://schemas.microsoft.com/office/drawing/2010/main"/>
                      </a:ext>
                    </a:extLst>
                  </pic:spPr>
                </pic:pic>
              </a:graphicData>
            </a:graphic>
          </wp:inline>
        </w:drawing>
      </w:r>
    </w:p>
    <w:p w:rsidR="004B296C" w:rsidRDefault="004B296C" w:rsidP="004B296C">
      <w:pPr>
        <w:pStyle w:val="Paragrafi"/>
        <w:rPr>
          <w:rFonts w:ascii="Garamond" w:hAnsi="Garamond"/>
          <w:i/>
          <w:sz w:val="24"/>
          <w:szCs w:val="24"/>
        </w:rPr>
      </w:pPr>
    </w:p>
    <w:p w:rsidR="004B296C" w:rsidRDefault="004B296C" w:rsidP="004B296C">
      <w:pPr>
        <w:pStyle w:val="Paragrafi"/>
        <w:rPr>
          <w:rFonts w:ascii="Garamond" w:hAnsi="Garamond"/>
          <w:i/>
          <w:sz w:val="24"/>
          <w:szCs w:val="24"/>
        </w:rPr>
      </w:pPr>
    </w:p>
    <w:p w:rsidR="004B296C" w:rsidRDefault="004B296C" w:rsidP="004B296C">
      <w:pPr>
        <w:pStyle w:val="Paragrafi"/>
        <w:rPr>
          <w:rFonts w:ascii="Garamond" w:hAnsi="Garamond"/>
          <w:i/>
          <w:sz w:val="24"/>
          <w:szCs w:val="24"/>
        </w:rPr>
      </w:pPr>
    </w:p>
    <w:p w:rsidR="004B296C" w:rsidRDefault="004B296C" w:rsidP="004B296C">
      <w:pPr>
        <w:pStyle w:val="Paragrafi"/>
        <w:rPr>
          <w:rFonts w:ascii="Garamond" w:hAnsi="Garamond"/>
          <w:i/>
          <w:sz w:val="24"/>
          <w:szCs w:val="24"/>
        </w:rPr>
      </w:pPr>
    </w:p>
    <w:p w:rsidR="005B43C3" w:rsidRDefault="005B43C3" w:rsidP="004B296C">
      <w:pPr>
        <w:pStyle w:val="Paragrafi"/>
        <w:rPr>
          <w:rFonts w:ascii="Garamond" w:hAnsi="Garamond"/>
          <w:i/>
          <w:sz w:val="24"/>
          <w:szCs w:val="24"/>
        </w:rPr>
      </w:pPr>
    </w:p>
    <w:p w:rsidR="005B43C3" w:rsidRDefault="005B43C3" w:rsidP="005B43C3">
      <w:pPr>
        <w:pStyle w:val="Paragrafi"/>
        <w:rPr>
          <w:rFonts w:ascii="Garamond" w:hAnsi="Garamond"/>
          <w:i/>
          <w:sz w:val="24"/>
          <w:szCs w:val="24"/>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23D44A92" wp14:editId="223D7FCF">
            <wp:extent cx="4968815" cy="5537835"/>
            <wp:effectExtent l="0" t="0" r="381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j nr. 128, dt. 19.12.2024, tabelat_Page_08.jpg"/>
                    <pic:cNvPicPr/>
                  </pic:nvPicPr>
                  <pic:blipFill rotWithShape="1">
                    <a:blip r:embed="rId15" cstate="print">
                      <a:extLst>
                        <a:ext uri="{28A0092B-C50C-407E-A947-70E740481C1C}">
                          <a14:useLocalDpi xmlns:a14="http://schemas.microsoft.com/office/drawing/2010/main" val="0"/>
                        </a:ext>
                      </a:extLst>
                    </a:blip>
                    <a:srcRect l="8239" t="3589" r="5476" b="22103"/>
                    <a:stretch/>
                  </pic:blipFill>
                  <pic:spPr bwMode="auto">
                    <a:xfrm>
                      <a:off x="0" y="0"/>
                      <a:ext cx="4969567" cy="5538673"/>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7DBA8551" wp14:editId="77997E38">
            <wp:extent cx="5759450" cy="764111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igj nr. 128, dt. 19.12.2024, tabelat_Page_09.jpg"/>
                    <pic:cNvPicPr/>
                  </pic:nvPicPr>
                  <pic:blipFill rotWithShape="1">
                    <a:blip r:embed="rId16" cstate="print">
                      <a:extLst>
                        <a:ext uri="{28A0092B-C50C-407E-A947-70E740481C1C}">
                          <a14:useLocalDpi xmlns:a14="http://schemas.microsoft.com/office/drawing/2010/main" val="0"/>
                        </a:ext>
                      </a:extLst>
                    </a:blip>
                    <a:srcRect l="4344" r="3985" b="6024"/>
                    <a:stretch/>
                  </pic:blipFill>
                  <pic:spPr bwMode="auto">
                    <a:xfrm>
                      <a:off x="0" y="0"/>
                      <a:ext cx="5759450" cy="7641118"/>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20994101" wp14:editId="325F9483">
            <wp:extent cx="5759450" cy="81033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gj nr. 128, dt. 19.12.2024, tabelat_Page_10.jpg"/>
                    <pic:cNvPicPr/>
                  </pic:nvPicPr>
                  <pic:blipFill rotWithShape="1">
                    <a:blip r:embed="rId17" cstate="print">
                      <a:extLst>
                        <a:ext uri="{28A0092B-C50C-407E-A947-70E740481C1C}">
                          <a14:useLocalDpi xmlns:a14="http://schemas.microsoft.com/office/drawing/2010/main" val="0"/>
                        </a:ext>
                      </a:extLst>
                    </a:blip>
                    <a:srcRect l="3146" t="3179" r="4434" b="4810"/>
                    <a:stretch/>
                  </pic:blipFill>
                  <pic:spPr bwMode="auto">
                    <a:xfrm>
                      <a:off x="0" y="0"/>
                      <a:ext cx="5759450" cy="8103376"/>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08239619" wp14:editId="5841FB59">
            <wp:extent cx="5759450" cy="792650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gj nr. 128, dt. 19.12.2024, tabelat_Page_11.jpg"/>
                    <pic:cNvPicPr/>
                  </pic:nvPicPr>
                  <pic:blipFill rotWithShape="1">
                    <a:blip r:embed="rId18" cstate="print">
                      <a:extLst>
                        <a:ext uri="{28A0092B-C50C-407E-A947-70E740481C1C}">
                          <a14:useLocalDpi xmlns:a14="http://schemas.microsoft.com/office/drawing/2010/main" val="0"/>
                        </a:ext>
                      </a:extLst>
                    </a:blip>
                    <a:srcRect l="1348" t="3074" r="4731" b="5463"/>
                    <a:stretch/>
                  </pic:blipFill>
                  <pic:spPr bwMode="auto">
                    <a:xfrm>
                      <a:off x="0" y="0"/>
                      <a:ext cx="5759450" cy="7926506"/>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6830C3AA" wp14:editId="31CF4173">
            <wp:extent cx="5755167" cy="239814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gj nr. 128, dt. 19.12.2024, tabelat_Page_12.jpg"/>
                    <pic:cNvPicPr/>
                  </pic:nvPicPr>
                  <pic:blipFill rotWithShape="1">
                    <a:blip r:embed="rId19" cstate="print">
                      <a:extLst>
                        <a:ext uri="{28A0092B-C50C-407E-A947-70E740481C1C}">
                          <a14:useLocalDpi xmlns:a14="http://schemas.microsoft.com/office/drawing/2010/main" val="0"/>
                        </a:ext>
                      </a:extLst>
                    </a:blip>
                    <a:srcRect l="3895" t="2861" r="3357" b="69792"/>
                    <a:stretch/>
                  </pic:blipFill>
                  <pic:spPr bwMode="auto">
                    <a:xfrm>
                      <a:off x="0" y="0"/>
                      <a:ext cx="5775122" cy="2406459"/>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rsidP="005B43C3">
      <w:pPr>
        <w:pStyle w:val="Paragrafi"/>
        <w:ind w:firstLine="0"/>
        <w:rPr>
          <w:rFonts w:ascii="Garamond" w:hAnsi="Garamond"/>
          <w:b/>
          <w:i/>
          <w:sz w:val="20"/>
        </w:rPr>
      </w:pPr>
    </w:p>
    <w:p w:rsidR="00801F78" w:rsidRDefault="00801F78">
      <w:pPr>
        <w:pStyle w:val="Paragrafi"/>
        <w:rPr>
          <w:rFonts w:ascii="Garamond" w:hAnsi="Garamond"/>
          <w:b/>
          <w:i/>
          <w:sz w:val="20"/>
        </w:rPr>
      </w:pPr>
    </w:p>
    <w:p w:rsidR="005B43C3" w:rsidRPr="005B43C3" w:rsidRDefault="005B43C3" w:rsidP="005B43C3">
      <w:pPr>
        <w:pStyle w:val="Paragrafi"/>
        <w:rPr>
          <w:rFonts w:ascii="Garamond" w:hAnsi="Garamond"/>
          <w:i/>
          <w:sz w:val="24"/>
          <w:szCs w:val="24"/>
        </w:rPr>
      </w:pPr>
      <w:r w:rsidRPr="005B43C3">
        <w:rPr>
          <w:rFonts w:ascii="Garamond" w:hAnsi="Garamond"/>
          <w:i/>
          <w:sz w:val="24"/>
          <w:szCs w:val="24"/>
        </w:rPr>
        <w:t xml:space="preserve">(Shtuar </w:t>
      </w:r>
      <w:r>
        <w:rPr>
          <w:rFonts w:ascii="Garamond" w:hAnsi="Garamond"/>
          <w:i/>
          <w:sz w:val="24"/>
          <w:szCs w:val="24"/>
        </w:rPr>
        <w:t xml:space="preserve">Shtojca 1 </w:t>
      </w:r>
      <w:r w:rsidRPr="005B43C3">
        <w:rPr>
          <w:rFonts w:ascii="Garamond" w:hAnsi="Garamond"/>
          <w:i/>
          <w:sz w:val="24"/>
          <w:szCs w:val="24"/>
        </w:rPr>
        <w:t>Listës së II</w:t>
      </w:r>
      <w:r w:rsidRPr="005B43C3">
        <w:rPr>
          <w:rFonts w:ascii="Garamond" w:hAnsi="Garamond"/>
          <w:i/>
          <w:sz w:val="24"/>
          <w:szCs w:val="24"/>
        </w:rPr>
        <w:t xml:space="preserve"> të Konventës </w:t>
      </w:r>
      <w:r w:rsidRPr="005B43C3">
        <w:rPr>
          <w:rFonts w:ascii="Garamond" w:hAnsi="Garamond"/>
          <w:i/>
          <w:sz w:val="24"/>
          <w:szCs w:val="24"/>
        </w:rPr>
        <w:t>për Lëndët Psikotrope të vitit 1971</w:t>
      </w:r>
      <w:r>
        <w:rPr>
          <w:rFonts w:ascii="Garamond" w:hAnsi="Garamond"/>
          <w:i/>
          <w:sz w:val="24"/>
          <w:szCs w:val="24"/>
        </w:rPr>
        <w:t xml:space="preserve"> </w:t>
      </w:r>
      <w:r w:rsidRPr="005B43C3">
        <w:rPr>
          <w:rFonts w:ascii="Garamond" w:hAnsi="Garamond"/>
          <w:i/>
          <w:sz w:val="24"/>
          <w:szCs w:val="24"/>
        </w:rPr>
        <w:t>me ligjin nr. 17/2026, datë 3.2.2026)</w:t>
      </w:r>
    </w:p>
    <w:p w:rsidR="005B43C3" w:rsidRDefault="005B43C3" w:rsidP="005B43C3">
      <w:pPr>
        <w:pStyle w:val="Paragrafi"/>
        <w:rPr>
          <w:rFonts w:ascii="Garamond" w:hAnsi="Garamond"/>
          <w:b/>
          <w:i/>
          <w:sz w:val="20"/>
        </w:rPr>
      </w:pPr>
    </w:p>
    <w:p w:rsidR="005B43C3" w:rsidRPr="004B296C" w:rsidRDefault="005B43C3" w:rsidP="005B43C3">
      <w:pPr>
        <w:widowControl/>
        <w:tabs>
          <w:tab w:val="left" w:pos="1379"/>
        </w:tabs>
        <w:ind w:firstLine="284"/>
        <w:rPr>
          <w:rFonts w:ascii="Garamond" w:eastAsiaTheme="minorHAnsi" w:hAnsi="Garamond"/>
          <w:b/>
          <w:noProof w:val="0"/>
          <w:sz w:val="24"/>
          <w:szCs w:val="24"/>
        </w:rPr>
      </w:pPr>
      <w:r w:rsidRPr="004B296C">
        <w:rPr>
          <w:rFonts w:ascii="Garamond" w:eastAsiaTheme="minorHAnsi" w:hAnsi="Garamond"/>
          <w:b/>
          <w:noProof w:val="0"/>
          <w:sz w:val="24"/>
          <w:szCs w:val="24"/>
        </w:rPr>
        <w:t>Shtojca nr. 1</w:t>
      </w:r>
    </w:p>
    <w:tbl>
      <w:tblPr>
        <w:tblStyle w:val="TableGrid2"/>
        <w:tblW w:w="5000" w:type="pct"/>
        <w:tblInd w:w="0" w:type="dxa"/>
        <w:tblLook w:val="04A0" w:firstRow="1" w:lastRow="0" w:firstColumn="1" w:lastColumn="0" w:noHBand="0" w:noVBand="1"/>
      </w:tblPr>
      <w:tblGrid>
        <w:gridCol w:w="1802"/>
        <w:gridCol w:w="1844"/>
        <w:gridCol w:w="2080"/>
        <w:gridCol w:w="1667"/>
        <w:gridCol w:w="1667"/>
      </w:tblGrid>
      <w:tr w:rsidR="005B43C3" w:rsidRPr="004B296C" w:rsidTr="00502CCC">
        <w:tc>
          <w:tcPr>
            <w:tcW w:w="994" w:type="pct"/>
            <w:tcBorders>
              <w:top w:val="single" w:sz="4" w:space="0" w:color="auto"/>
              <w:left w:val="single" w:sz="4" w:space="0" w:color="auto"/>
              <w:bottom w:val="single" w:sz="4" w:space="0" w:color="auto"/>
              <w:right w:val="single" w:sz="4" w:space="0" w:color="auto"/>
            </w:tcBorders>
            <w:hideMark/>
          </w:tcPr>
          <w:p w:rsidR="005B43C3" w:rsidRPr="004B296C" w:rsidRDefault="005B43C3" w:rsidP="00502CCC">
            <w:pPr>
              <w:widowControl/>
              <w:rPr>
                <w:rFonts w:ascii="Garamond" w:hAnsi="Garamond"/>
                <w:b/>
                <w:noProof w:val="0"/>
                <w:sz w:val="20"/>
                <w:szCs w:val="20"/>
              </w:rPr>
            </w:pPr>
            <w:r w:rsidRPr="004B296C">
              <w:rPr>
                <w:rFonts w:ascii="Garamond" w:hAnsi="Garamond"/>
                <w:b/>
                <w:noProof w:val="0"/>
                <w:sz w:val="20"/>
                <w:szCs w:val="20"/>
              </w:rPr>
              <w:t>Kodi IDS</w:t>
            </w:r>
          </w:p>
        </w:tc>
        <w:tc>
          <w:tcPr>
            <w:tcW w:w="1017" w:type="pct"/>
            <w:tcBorders>
              <w:top w:val="single" w:sz="4" w:space="0" w:color="auto"/>
              <w:left w:val="single" w:sz="4" w:space="0" w:color="auto"/>
              <w:bottom w:val="single" w:sz="4" w:space="0" w:color="auto"/>
              <w:right w:val="single" w:sz="4" w:space="0" w:color="auto"/>
            </w:tcBorders>
            <w:hideMark/>
          </w:tcPr>
          <w:p w:rsidR="005B43C3" w:rsidRPr="004B296C" w:rsidRDefault="005B43C3" w:rsidP="00502CCC">
            <w:pPr>
              <w:widowControl/>
              <w:rPr>
                <w:rFonts w:ascii="Garamond" w:hAnsi="Garamond"/>
                <w:b/>
                <w:noProof w:val="0"/>
                <w:sz w:val="20"/>
                <w:szCs w:val="20"/>
              </w:rPr>
            </w:pPr>
            <w:r w:rsidRPr="004B296C">
              <w:rPr>
                <w:rFonts w:ascii="Garamond" w:hAnsi="Garamond"/>
                <w:b/>
                <w:noProof w:val="0"/>
                <w:sz w:val="20"/>
                <w:szCs w:val="20"/>
              </w:rPr>
              <w:t xml:space="preserve">Numri </w:t>
            </w:r>
            <w:r w:rsidRPr="004B296C">
              <w:rPr>
                <w:rFonts w:ascii="Garamond" w:hAnsi="Garamond"/>
                <w:b/>
                <w:i/>
                <w:iCs/>
                <w:noProof w:val="0"/>
                <w:sz w:val="20"/>
                <w:szCs w:val="20"/>
              </w:rPr>
              <w:t>Cas</w:t>
            </w:r>
          </w:p>
        </w:tc>
        <w:tc>
          <w:tcPr>
            <w:tcW w:w="1148" w:type="pct"/>
            <w:tcBorders>
              <w:top w:val="single" w:sz="4" w:space="0" w:color="auto"/>
              <w:left w:val="single" w:sz="4" w:space="0" w:color="auto"/>
              <w:bottom w:val="single" w:sz="4" w:space="0" w:color="auto"/>
              <w:right w:val="single" w:sz="4" w:space="0" w:color="auto"/>
            </w:tcBorders>
            <w:hideMark/>
          </w:tcPr>
          <w:p w:rsidR="005B43C3" w:rsidRPr="004B296C" w:rsidRDefault="005B43C3" w:rsidP="00502CCC">
            <w:pPr>
              <w:widowControl/>
              <w:rPr>
                <w:rFonts w:ascii="Garamond" w:hAnsi="Garamond"/>
                <w:b/>
                <w:noProof w:val="0"/>
                <w:sz w:val="20"/>
                <w:szCs w:val="20"/>
              </w:rPr>
            </w:pPr>
            <w:r w:rsidRPr="004B296C">
              <w:rPr>
                <w:rFonts w:ascii="Garamond" w:hAnsi="Garamond"/>
                <w:b/>
                <w:noProof w:val="0"/>
                <w:sz w:val="20"/>
                <w:szCs w:val="20"/>
              </w:rPr>
              <w:t>Emri ndërkombëtar jopronësor</w:t>
            </w:r>
          </w:p>
        </w:tc>
        <w:tc>
          <w:tcPr>
            <w:tcW w:w="920" w:type="pct"/>
            <w:tcBorders>
              <w:top w:val="single" w:sz="4" w:space="0" w:color="auto"/>
              <w:left w:val="single" w:sz="4" w:space="0" w:color="auto"/>
              <w:bottom w:val="single" w:sz="4" w:space="0" w:color="auto"/>
              <w:right w:val="single" w:sz="4" w:space="0" w:color="auto"/>
            </w:tcBorders>
            <w:hideMark/>
          </w:tcPr>
          <w:p w:rsidR="005B43C3" w:rsidRPr="004B296C" w:rsidRDefault="005B43C3" w:rsidP="00502CCC">
            <w:pPr>
              <w:widowControl/>
              <w:rPr>
                <w:rFonts w:ascii="Garamond" w:hAnsi="Garamond"/>
                <w:b/>
                <w:noProof w:val="0"/>
                <w:sz w:val="20"/>
                <w:szCs w:val="20"/>
              </w:rPr>
            </w:pPr>
            <w:r w:rsidRPr="004B296C">
              <w:rPr>
                <w:rFonts w:ascii="Garamond" w:hAnsi="Garamond"/>
                <w:b/>
                <w:noProof w:val="0"/>
                <w:sz w:val="20"/>
                <w:szCs w:val="20"/>
              </w:rPr>
              <w:t>Emra të tjerë jopronësor ose emra të zakonshëm</w:t>
            </w:r>
          </w:p>
        </w:tc>
        <w:tc>
          <w:tcPr>
            <w:tcW w:w="920" w:type="pct"/>
            <w:tcBorders>
              <w:top w:val="single" w:sz="4" w:space="0" w:color="auto"/>
              <w:left w:val="single" w:sz="4" w:space="0" w:color="auto"/>
              <w:bottom w:val="single" w:sz="4" w:space="0" w:color="auto"/>
              <w:right w:val="single" w:sz="4" w:space="0" w:color="auto"/>
            </w:tcBorders>
            <w:hideMark/>
          </w:tcPr>
          <w:p w:rsidR="005B43C3" w:rsidRPr="004B296C" w:rsidRDefault="005B43C3" w:rsidP="00502CCC">
            <w:pPr>
              <w:widowControl/>
              <w:rPr>
                <w:rFonts w:ascii="Garamond" w:hAnsi="Garamond"/>
                <w:b/>
                <w:noProof w:val="0"/>
                <w:sz w:val="20"/>
                <w:szCs w:val="20"/>
              </w:rPr>
            </w:pPr>
            <w:r w:rsidRPr="004B296C">
              <w:rPr>
                <w:rFonts w:ascii="Garamond" w:hAnsi="Garamond"/>
                <w:b/>
                <w:noProof w:val="0"/>
                <w:sz w:val="20"/>
                <w:szCs w:val="20"/>
              </w:rPr>
              <w:t>Emërtimi kimik</w:t>
            </w:r>
          </w:p>
        </w:tc>
      </w:tr>
      <w:tr w:rsidR="005B43C3" w:rsidRPr="004B296C" w:rsidTr="00502CCC">
        <w:tc>
          <w:tcPr>
            <w:tcW w:w="994" w:type="pct"/>
            <w:tcBorders>
              <w:top w:val="single" w:sz="4" w:space="0" w:color="auto"/>
              <w:left w:val="single" w:sz="4" w:space="0" w:color="auto"/>
              <w:bottom w:val="single" w:sz="4" w:space="0" w:color="auto"/>
              <w:right w:val="single" w:sz="4" w:space="0" w:color="auto"/>
            </w:tcBorders>
            <w:hideMark/>
          </w:tcPr>
          <w:p w:rsidR="005B43C3" w:rsidRPr="004B296C" w:rsidRDefault="005B43C3" w:rsidP="00502CCC">
            <w:pPr>
              <w:widowControl/>
              <w:rPr>
                <w:rFonts w:ascii="Garamond" w:hAnsi="Garamond"/>
                <w:noProof w:val="0"/>
                <w:sz w:val="20"/>
                <w:szCs w:val="20"/>
              </w:rPr>
            </w:pPr>
            <w:r w:rsidRPr="004B296C">
              <w:rPr>
                <w:rFonts w:ascii="Garamond" w:hAnsi="Garamond"/>
                <w:noProof w:val="0"/>
                <w:sz w:val="20"/>
                <w:szCs w:val="20"/>
              </w:rPr>
              <w:t>PH 003</w:t>
            </w:r>
          </w:p>
        </w:tc>
        <w:tc>
          <w:tcPr>
            <w:tcW w:w="1017" w:type="pct"/>
            <w:tcBorders>
              <w:top w:val="single" w:sz="4" w:space="0" w:color="auto"/>
              <w:left w:val="single" w:sz="4" w:space="0" w:color="auto"/>
              <w:bottom w:val="single" w:sz="4" w:space="0" w:color="auto"/>
              <w:right w:val="single" w:sz="4" w:space="0" w:color="auto"/>
            </w:tcBorders>
          </w:tcPr>
          <w:p w:rsidR="005B43C3" w:rsidRPr="004B296C" w:rsidRDefault="005B43C3" w:rsidP="00502CCC">
            <w:pPr>
              <w:widowControl/>
              <w:rPr>
                <w:rFonts w:ascii="Garamond" w:hAnsi="Garamond"/>
                <w:noProof w:val="0"/>
                <w:sz w:val="20"/>
                <w:szCs w:val="20"/>
              </w:rPr>
            </w:pPr>
          </w:p>
        </w:tc>
        <w:tc>
          <w:tcPr>
            <w:tcW w:w="1148" w:type="pct"/>
            <w:tcBorders>
              <w:top w:val="single" w:sz="4" w:space="0" w:color="auto"/>
              <w:left w:val="single" w:sz="4" w:space="0" w:color="auto"/>
              <w:bottom w:val="single" w:sz="4" w:space="0" w:color="auto"/>
              <w:right w:val="single" w:sz="4" w:space="0" w:color="auto"/>
            </w:tcBorders>
            <w:hideMark/>
          </w:tcPr>
          <w:p w:rsidR="005B43C3" w:rsidRPr="004B296C" w:rsidRDefault="005B43C3" w:rsidP="00502CCC">
            <w:pPr>
              <w:widowControl/>
              <w:rPr>
                <w:rFonts w:ascii="Garamond" w:hAnsi="Garamond"/>
                <w:i/>
                <w:iCs/>
                <w:noProof w:val="0"/>
                <w:sz w:val="20"/>
                <w:szCs w:val="20"/>
              </w:rPr>
            </w:pPr>
            <w:r w:rsidRPr="004B296C">
              <w:rPr>
                <w:rFonts w:ascii="Garamond" w:hAnsi="Garamond"/>
                <w:i/>
                <w:iCs/>
                <w:noProof w:val="0"/>
                <w:sz w:val="20"/>
                <w:szCs w:val="20"/>
              </w:rPr>
              <w:t>Hexahydrocannabinol (HHC)</w:t>
            </w:r>
          </w:p>
        </w:tc>
        <w:tc>
          <w:tcPr>
            <w:tcW w:w="920" w:type="pct"/>
            <w:tcBorders>
              <w:top w:val="single" w:sz="4" w:space="0" w:color="auto"/>
              <w:left w:val="single" w:sz="4" w:space="0" w:color="auto"/>
              <w:bottom w:val="single" w:sz="4" w:space="0" w:color="auto"/>
              <w:right w:val="single" w:sz="4" w:space="0" w:color="auto"/>
            </w:tcBorders>
          </w:tcPr>
          <w:p w:rsidR="005B43C3" w:rsidRPr="004B296C" w:rsidRDefault="005B43C3" w:rsidP="00502CCC">
            <w:pPr>
              <w:widowControl/>
              <w:rPr>
                <w:rFonts w:ascii="Garamond" w:hAnsi="Garamond"/>
                <w:noProof w:val="0"/>
                <w:sz w:val="20"/>
                <w:szCs w:val="20"/>
              </w:rPr>
            </w:pPr>
          </w:p>
        </w:tc>
        <w:tc>
          <w:tcPr>
            <w:tcW w:w="920" w:type="pct"/>
            <w:tcBorders>
              <w:top w:val="single" w:sz="4" w:space="0" w:color="auto"/>
              <w:left w:val="single" w:sz="4" w:space="0" w:color="auto"/>
              <w:bottom w:val="single" w:sz="4" w:space="0" w:color="auto"/>
              <w:right w:val="single" w:sz="4" w:space="0" w:color="auto"/>
            </w:tcBorders>
          </w:tcPr>
          <w:p w:rsidR="005B43C3" w:rsidRPr="004B296C" w:rsidRDefault="005B43C3" w:rsidP="00502CCC">
            <w:pPr>
              <w:widowControl/>
              <w:rPr>
                <w:rFonts w:ascii="Garamond" w:hAnsi="Garamond"/>
                <w:noProof w:val="0"/>
                <w:sz w:val="20"/>
                <w:szCs w:val="20"/>
              </w:rPr>
            </w:pPr>
          </w:p>
        </w:tc>
      </w:tr>
    </w:tbl>
    <w:p w:rsidR="005B43C3" w:rsidRDefault="005B43C3" w:rsidP="005B43C3">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lastRenderedPageBreak/>
        <w:drawing>
          <wp:inline distT="0" distB="0" distL="0" distR="0" wp14:anchorId="5E872695" wp14:editId="01DFFBE6">
            <wp:extent cx="5759450" cy="79079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gj nr. 128, dt. 19.12.2024, tabelat_Page_13.jpg"/>
                    <pic:cNvPicPr/>
                  </pic:nvPicPr>
                  <pic:blipFill rotWithShape="1">
                    <a:blip r:embed="rId20" cstate="print">
                      <a:extLst>
                        <a:ext uri="{28A0092B-C50C-407E-A947-70E740481C1C}">
                          <a14:useLocalDpi xmlns:a14="http://schemas.microsoft.com/office/drawing/2010/main" val="0"/>
                        </a:ext>
                      </a:extLst>
                    </a:blip>
                    <a:srcRect l="2697" t="6564" r="4576" b="3421"/>
                    <a:stretch/>
                  </pic:blipFill>
                  <pic:spPr bwMode="auto">
                    <a:xfrm>
                      <a:off x="0" y="0"/>
                      <a:ext cx="5759450" cy="7907948"/>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drawing>
          <wp:inline distT="0" distB="0" distL="0" distR="0" wp14:anchorId="6B7DB904" wp14:editId="512FC344">
            <wp:extent cx="5759450" cy="812413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gj nr. 128, dt. 19.12.2024, tabelat_Page_14.jpg"/>
                    <pic:cNvPicPr/>
                  </pic:nvPicPr>
                  <pic:blipFill rotWithShape="1">
                    <a:blip r:embed="rId21" cstate="print">
                      <a:extLst>
                        <a:ext uri="{28A0092B-C50C-407E-A947-70E740481C1C}">
                          <a14:useLocalDpi xmlns:a14="http://schemas.microsoft.com/office/drawing/2010/main" val="0"/>
                        </a:ext>
                      </a:extLst>
                    </a:blip>
                    <a:srcRect l="2546" t="4766" r="5484" b="3520"/>
                    <a:stretch/>
                  </pic:blipFill>
                  <pic:spPr bwMode="auto">
                    <a:xfrm>
                      <a:off x="0" y="0"/>
                      <a:ext cx="5759450" cy="8124132"/>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r w:rsidRPr="00E43CB8">
        <w:rPr>
          <w:rFonts w:ascii="Garamond" w:hAnsi="Garamond"/>
          <w:b/>
          <w:bCs/>
          <w:noProof/>
          <w:sz w:val="24"/>
          <w:lang w:val="sq-AL" w:eastAsia="sq-AL"/>
        </w:rPr>
        <w:lastRenderedPageBreak/>
        <w:drawing>
          <wp:inline distT="0" distB="0" distL="0" distR="0" wp14:anchorId="72FE4FF3" wp14:editId="214E0DF9">
            <wp:extent cx="5759450" cy="8095585"/>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gj nr. 128, dt. 19.12.2024, tabelat_Page_15.jpg"/>
                    <pic:cNvPicPr/>
                  </pic:nvPicPr>
                  <pic:blipFill rotWithShape="1">
                    <a:blip r:embed="rId22" cstate="print">
                      <a:extLst>
                        <a:ext uri="{28A0092B-C50C-407E-A947-70E740481C1C}">
                          <a14:useLocalDpi xmlns:a14="http://schemas.microsoft.com/office/drawing/2010/main" val="0"/>
                        </a:ext>
                      </a:extLst>
                    </a:blip>
                    <a:srcRect l="2846" t="5083" r="4878" b="3216"/>
                    <a:stretch/>
                  </pic:blipFill>
                  <pic:spPr bwMode="auto">
                    <a:xfrm>
                      <a:off x="0" y="0"/>
                      <a:ext cx="5759450" cy="8095585"/>
                    </a:xfrm>
                    <a:prstGeom prst="rect">
                      <a:avLst/>
                    </a:prstGeom>
                    <a:ln>
                      <a:noFill/>
                    </a:ln>
                    <a:extLst>
                      <a:ext uri="{53640926-AAD7-44D8-BBD7-CCE9431645EC}">
                        <a14:shadowObscured xmlns:a14="http://schemas.microsoft.com/office/drawing/2010/main"/>
                      </a:ext>
                    </a:extLst>
                  </pic:spPr>
                </pic:pic>
              </a:graphicData>
            </a:graphic>
          </wp:inline>
        </w:drawing>
      </w: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692BD0" w:rsidRPr="00692BD0" w:rsidRDefault="00692BD0" w:rsidP="00692BD0">
      <w:pPr>
        <w:pStyle w:val="Paragrafi"/>
        <w:rPr>
          <w:rFonts w:ascii="Garamond" w:hAnsi="Garamond"/>
          <w:i/>
          <w:sz w:val="24"/>
          <w:szCs w:val="24"/>
        </w:rPr>
      </w:pPr>
      <w:r w:rsidRPr="00692BD0">
        <w:rPr>
          <w:rFonts w:ascii="Garamond" w:hAnsi="Garamond"/>
          <w:i/>
          <w:sz w:val="24"/>
          <w:szCs w:val="24"/>
        </w:rPr>
        <w:t xml:space="preserve">(Shtuar </w:t>
      </w:r>
      <w:r w:rsidRPr="005B43C3">
        <w:rPr>
          <w:rFonts w:ascii="Garamond" w:eastAsiaTheme="minorHAnsi" w:hAnsi="Garamond"/>
          <w:i/>
          <w:sz w:val="24"/>
          <w:szCs w:val="24"/>
        </w:rPr>
        <w:t>Shtojca</w:t>
      </w:r>
      <w:r w:rsidRPr="00692BD0">
        <w:rPr>
          <w:rFonts w:ascii="Garamond" w:hAnsi="Garamond"/>
          <w:i/>
          <w:sz w:val="24"/>
          <w:szCs w:val="24"/>
        </w:rPr>
        <w:t xml:space="preserve"> 2 </w:t>
      </w:r>
      <w:r w:rsidRPr="00692BD0">
        <w:rPr>
          <w:rFonts w:ascii="Garamond" w:hAnsi="Garamond"/>
          <w:i/>
          <w:sz w:val="24"/>
          <w:szCs w:val="24"/>
        </w:rPr>
        <w:t>Listës së IV të Konventës për Lëndët Psikotrope të vitit 1971</w:t>
      </w:r>
      <w:r>
        <w:rPr>
          <w:rFonts w:ascii="Garamond" w:hAnsi="Garamond"/>
          <w:i/>
          <w:sz w:val="24"/>
          <w:szCs w:val="24"/>
        </w:rPr>
        <w:t xml:space="preserve"> </w:t>
      </w:r>
      <w:r w:rsidRPr="00692BD0">
        <w:rPr>
          <w:rFonts w:ascii="Garamond" w:hAnsi="Garamond"/>
          <w:i/>
          <w:sz w:val="24"/>
          <w:szCs w:val="24"/>
        </w:rPr>
        <w:t>me ligjin nr. 17/2026, datë 3.2.2026)</w:t>
      </w:r>
    </w:p>
    <w:p w:rsidR="00692BD0" w:rsidRPr="00692BD0" w:rsidRDefault="00692BD0" w:rsidP="00692BD0">
      <w:pPr>
        <w:pStyle w:val="Paragrafi"/>
        <w:rPr>
          <w:rFonts w:ascii="Garamond" w:hAnsi="Garamond"/>
          <w:i/>
          <w:sz w:val="20"/>
        </w:rPr>
      </w:pPr>
    </w:p>
    <w:p w:rsidR="00692BD0" w:rsidRPr="005B43C3" w:rsidRDefault="00692BD0" w:rsidP="00692BD0">
      <w:pPr>
        <w:widowControl/>
        <w:ind w:firstLine="284"/>
        <w:rPr>
          <w:rFonts w:ascii="Garamond" w:eastAsiaTheme="minorHAnsi" w:hAnsi="Garamond"/>
          <w:b/>
          <w:noProof w:val="0"/>
          <w:sz w:val="24"/>
          <w:szCs w:val="24"/>
        </w:rPr>
      </w:pPr>
      <w:r w:rsidRPr="005B43C3">
        <w:rPr>
          <w:rFonts w:ascii="Garamond" w:eastAsiaTheme="minorHAnsi" w:hAnsi="Garamond"/>
          <w:b/>
          <w:noProof w:val="0"/>
          <w:sz w:val="24"/>
          <w:szCs w:val="24"/>
        </w:rPr>
        <w:lastRenderedPageBreak/>
        <w:t>Shtojca nr. 2</w:t>
      </w:r>
    </w:p>
    <w:tbl>
      <w:tblPr>
        <w:tblStyle w:val="TableGrid3"/>
        <w:tblW w:w="5000" w:type="pct"/>
        <w:tblInd w:w="0" w:type="dxa"/>
        <w:tblLook w:val="04A0" w:firstRow="1" w:lastRow="0" w:firstColumn="1" w:lastColumn="0" w:noHBand="0" w:noVBand="1"/>
      </w:tblPr>
      <w:tblGrid>
        <w:gridCol w:w="1802"/>
        <w:gridCol w:w="1844"/>
        <w:gridCol w:w="2080"/>
        <w:gridCol w:w="1667"/>
        <w:gridCol w:w="1667"/>
      </w:tblGrid>
      <w:tr w:rsidR="00692BD0" w:rsidRPr="005B43C3" w:rsidTr="00502CCC">
        <w:tc>
          <w:tcPr>
            <w:tcW w:w="994" w:type="pct"/>
            <w:tcBorders>
              <w:top w:val="single" w:sz="4" w:space="0" w:color="auto"/>
              <w:left w:val="single" w:sz="4" w:space="0" w:color="auto"/>
              <w:bottom w:val="single" w:sz="4" w:space="0" w:color="auto"/>
              <w:right w:val="single" w:sz="4" w:space="0" w:color="auto"/>
            </w:tcBorders>
            <w:hideMark/>
          </w:tcPr>
          <w:p w:rsidR="00692BD0" w:rsidRPr="005B43C3" w:rsidRDefault="00692BD0" w:rsidP="00502CCC">
            <w:pPr>
              <w:widowControl/>
              <w:rPr>
                <w:rFonts w:ascii="Garamond" w:hAnsi="Garamond"/>
                <w:b/>
                <w:noProof w:val="0"/>
                <w:sz w:val="20"/>
                <w:szCs w:val="20"/>
              </w:rPr>
            </w:pPr>
            <w:r w:rsidRPr="005B43C3">
              <w:rPr>
                <w:rFonts w:ascii="Garamond" w:hAnsi="Garamond"/>
                <w:b/>
                <w:noProof w:val="0"/>
                <w:sz w:val="20"/>
                <w:szCs w:val="20"/>
              </w:rPr>
              <w:t>Kodi IDS</w:t>
            </w:r>
          </w:p>
        </w:tc>
        <w:tc>
          <w:tcPr>
            <w:tcW w:w="1017" w:type="pct"/>
            <w:tcBorders>
              <w:top w:val="single" w:sz="4" w:space="0" w:color="auto"/>
              <w:left w:val="single" w:sz="4" w:space="0" w:color="auto"/>
              <w:bottom w:val="single" w:sz="4" w:space="0" w:color="auto"/>
              <w:right w:val="single" w:sz="4" w:space="0" w:color="auto"/>
            </w:tcBorders>
            <w:hideMark/>
          </w:tcPr>
          <w:p w:rsidR="00692BD0" w:rsidRPr="005B43C3" w:rsidRDefault="00692BD0" w:rsidP="00502CCC">
            <w:pPr>
              <w:widowControl/>
              <w:rPr>
                <w:rFonts w:ascii="Garamond" w:hAnsi="Garamond"/>
                <w:b/>
                <w:noProof w:val="0"/>
                <w:sz w:val="20"/>
                <w:szCs w:val="20"/>
              </w:rPr>
            </w:pPr>
            <w:r w:rsidRPr="005B43C3">
              <w:rPr>
                <w:rFonts w:ascii="Garamond" w:hAnsi="Garamond"/>
                <w:b/>
                <w:noProof w:val="0"/>
                <w:sz w:val="20"/>
                <w:szCs w:val="20"/>
              </w:rPr>
              <w:t xml:space="preserve">Numri </w:t>
            </w:r>
            <w:r w:rsidRPr="005B43C3">
              <w:rPr>
                <w:rFonts w:ascii="Garamond" w:hAnsi="Garamond"/>
                <w:b/>
                <w:i/>
                <w:iCs/>
                <w:noProof w:val="0"/>
                <w:sz w:val="20"/>
                <w:szCs w:val="20"/>
              </w:rPr>
              <w:t>Cas</w:t>
            </w:r>
          </w:p>
        </w:tc>
        <w:tc>
          <w:tcPr>
            <w:tcW w:w="1148" w:type="pct"/>
            <w:tcBorders>
              <w:top w:val="single" w:sz="4" w:space="0" w:color="auto"/>
              <w:left w:val="single" w:sz="4" w:space="0" w:color="auto"/>
              <w:bottom w:val="single" w:sz="4" w:space="0" w:color="auto"/>
              <w:right w:val="single" w:sz="4" w:space="0" w:color="auto"/>
            </w:tcBorders>
            <w:hideMark/>
          </w:tcPr>
          <w:p w:rsidR="00692BD0" w:rsidRPr="005B43C3" w:rsidRDefault="00692BD0" w:rsidP="00502CCC">
            <w:pPr>
              <w:widowControl/>
              <w:rPr>
                <w:rFonts w:ascii="Garamond" w:hAnsi="Garamond"/>
                <w:b/>
                <w:noProof w:val="0"/>
                <w:sz w:val="20"/>
                <w:szCs w:val="20"/>
              </w:rPr>
            </w:pPr>
            <w:r w:rsidRPr="005B43C3">
              <w:rPr>
                <w:rFonts w:ascii="Garamond" w:hAnsi="Garamond"/>
                <w:b/>
                <w:noProof w:val="0"/>
                <w:sz w:val="20"/>
                <w:szCs w:val="20"/>
              </w:rPr>
              <w:t>Emri ndërkombëtar jopronësor</w:t>
            </w:r>
          </w:p>
        </w:tc>
        <w:tc>
          <w:tcPr>
            <w:tcW w:w="920" w:type="pct"/>
            <w:tcBorders>
              <w:top w:val="single" w:sz="4" w:space="0" w:color="auto"/>
              <w:left w:val="single" w:sz="4" w:space="0" w:color="auto"/>
              <w:bottom w:val="single" w:sz="4" w:space="0" w:color="auto"/>
              <w:right w:val="single" w:sz="4" w:space="0" w:color="auto"/>
            </w:tcBorders>
            <w:hideMark/>
          </w:tcPr>
          <w:p w:rsidR="00692BD0" w:rsidRPr="005B43C3" w:rsidRDefault="00692BD0" w:rsidP="00502CCC">
            <w:pPr>
              <w:widowControl/>
              <w:rPr>
                <w:rFonts w:ascii="Garamond" w:hAnsi="Garamond"/>
                <w:b/>
                <w:noProof w:val="0"/>
                <w:sz w:val="20"/>
                <w:szCs w:val="20"/>
              </w:rPr>
            </w:pPr>
            <w:r w:rsidRPr="005B43C3">
              <w:rPr>
                <w:rFonts w:ascii="Garamond" w:hAnsi="Garamond"/>
                <w:b/>
                <w:noProof w:val="0"/>
                <w:sz w:val="20"/>
                <w:szCs w:val="20"/>
              </w:rPr>
              <w:t>Emra të tjerë jopronësor ose emra të zakonshëm</w:t>
            </w:r>
          </w:p>
        </w:tc>
        <w:tc>
          <w:tcPr>
            <w:tcW w:w="920" w:type="pct"/>
            <w:tcBorders>
              <w:top w:val="single" w:sz="4" w:space="0" w:color="auto"/>
              <w:left w:val="single" w:sz="4" w:space="0" w:color="auto"/>
              <w:bottom w:val="single" w:sz="4" w:space="0" w:color="auto"/>
              <w:right w:val="single" w:sz="4" w:space="0" w:color="auto"/>
            </w:tcBorders>
            <w:hideMark/>
          </w:tcPr>
          <w:p w:rsidR="00692BD0" w:rsidRPr="005B43C3" w:rsidRDefault="00692BD0" w:rsidP="00502CCC">
            <w:pPr>
              <w:widowControl/>
              <w:rPr>
                <w:rFonts w:ascii="Garamond" w:hAnsi="Garamond"/>
                <w:b/>
                <w:noProof w:val="0"/>
                <w:sz w:val="20"/>
                <w:szCs w:val="20"/>
              </w:rPr>
            </w:pPr>
            <w:r w:rsidRPr="005B43C3">
              <w:rPr>
                <w:rFonts w:ascii="Garamond" w:hAnsi="Garamond"/>
                <w:b/>
                <w:noProof w:val="0"/>
                <w:sz w:val="20"/>
                <w:szCs w:val="20"/>
              </w:rPr>
              <w:t>Emërtimi kimik</w:t>
            </w:r>
          </w:p>
        </w:tc>
      </w:tr>
      <w:tr w:rsidR="00692BD0" w:rsidRPr="005B43C3" w:rsidTr="00502CCC">
        <w:tc>
          <w:tcPr>
            <w:tcW w:w="994" w:type="pct"/>
            <w:tcBorders>
              <w:top w:val="single" w:sz="4" w:space="0" w:color="auto"/>
              <w:left w:val="single" w:sz="4" w:space="0" w:color="auto"/>
              <w:bottom w:val="single" w:sz="4" w:space="0" w:color="auto"/>
              <w:right w:val="single" w:sz="4" w:space="0" w:color="auto"/>
            </w:tcBorders>
            <w:hideMark/>
          </w:tcPr>
          <w:p w:rsidR="00692BD0" w:rsidRPr="005B43C3" w:rsidRDefault="00692BD0" w:rsidP="00502CCC">
            <w:pPr>
              <w:widowControl/>
              <w:rPr>
                <w:rFonts w:ascii="Garamond" w:hAnsi="Garamond"/>
                <w:noProof w:val="0"/>
                <w:sz w:val="20"/>
                <w:szCs w:val="20"/>
              </w:rPr>
            </w:pPr>
            <w:r w:rsidRPr="005B43C3">
              <w:rPr>
                <w:rFonts w:ascii="Garamond" w:hAnsi="Garamond"/>
                <w:noProof w:val="0"/>
                <w:sz w:val="20"/>
                <w:szCs w:val="20"/>
              </w:rPr>
              <w:t>PC 018</w:t>
            </w:r>
          </w:p>
        </w:tc>
        <w:tc>
          <w:tcPr>
            <w:tcW w:w="1017" w:type="pct"/>
            <w:tcBorders>
              <w:top w:val="single" w:sz="4" w:space="0" w:color="auto"/>
              <w:left w:val="single" w:sz="4" w:space="0" w:color="auto"/>
              <w:bottom w:val="single" w:sz="4" w:space="0" w:color="auto"/>
              <w:right w:val="single" w:sz="4" w:space="0" w:color="auto"/>
            </w:tcBorders>
          </w:tcPr>
          <w:p w:rsidR="00692BD0" w:rsidRPr="005B43C3" w:rsidRDefault="00692BD0" w:rsidP="00502CCC">
            <w:pPr>
              <w:widowControl/>
              <w:rPr>
                <w:rFonts w:ascii="Garamond" w:hAnsi="Garamond"/>
                <w:noProof w:val="0"/>
                <w:sz w:val="20"/>
                <w:szCs w:val="20"/>
              </w:rPr>
            </w:pPr>
          </w:p>
        </w:tc>
        <w:tc>
          <w:tcPr>
            <w:tcW w:w="1148" w:type="pct"/>
            <w:tcBorders>
              <w:top w:val="single" w:sz="4" w:space="0" w:color="auto"/>
              <w:left w:val="single" w:sz="4" w:space="0" w:color="auto"/>
              <w:bottom w:val="single" w:sz="4" w:space="0" w:color="auto"/>
              <w:right w:val="single" w:sz="4" w:space="0" w:color="auto"/>
            </w:tcBorders>
            <w:hideMark/>
          </w:tcPr>
          <w:p w:rsidR="00692BD0" w:rsidRPr="005B43C3" w:rsidRDefault="00692BD0" w:rsidP="00502CCC">
            <w:pPr>
              <w:widowControl/>
              <w:rPr>
                <w:rFonts w:ascii="Garamond" w:hAnsi="Garamond"/>
                <w:i/>
                <w:iCs/>
                <w:noProof w:val="0"/>
                <w:sz w:val="20"/>
                <w:szCs w:val="20"/>
              </w:rPr>
            </w:pPr>
            <w:r w:rsidRPr="005B43C3">
              <w:rPr>
                <w:rFonts w:ascii="Garamond" w:hAnsi="Garamond"/>
                <w:i/>
                <w:iCs/>
                <w:noProof w:val="0"/>
                <w:sz w:val="20"/>
                <w:szCs w:val="20"/>
              </w:rPr>
              <w:t>Carisoprodol</w:t>
            </w:r>
          </w:p>
        </w:tc>
        <w:tc>
          <w:tcPr>
            <w:tcW w:w="920" w:type="pct"/>
            <w:tcBorders>
              <w:top w:val="single" w:sz="4" w:space="0" w:color="auto"/>
              <w:left w:val="single" w:sz="4" w:space="0" w:color="auto"/>
              <w:bottom w:val="single" w:sz="4" w:space="0" w:color="auto"/>
              <w:right w:val="single" w:sz="4" w:space="0" w:color="auto"/>
            </w:tcBorders>
          </w:tcPr>
          <w:p w:rsidR="00692BD0" w:rsidRPr="005B43C3" w:rsidRDefault="00692BD0" w:rsidP="00502CCC">
            <w:pPr>
              <w:widowControl/>
              <w:rPr>
                <w:rFonts w:ascii="Garamond" w:hAnsi="Garamond"/>
                <w:noProof w:val="0"/>
                <w:sz w:val="20"/>
                <w:szCs w:val="20"/>
              </w:rPr>
            </w:pPr>
          </w:p>
        </w:tc>
        <w:tc>
          <w:tcPr>
            <w:tcW w:w="920" w:type="pct"/>
            <w:tcBorders>
              <w:top w:val="single" w:sz="4" w:space="0" w:color="auto"/>
              <w:left w:val="single" w:sz="4" w:space="0" w:color="auto"/>
              <w:bottom w:val="single" w:sz="4" w:space="0" w:color="auto"/>
              <w:right w:val="single" w:sz="4" w:space="0" w:color="auto"/>
            </w:tcBorders>
          </w:tcPr>
          <w:p w:rsidR="00692BD0" w:rsidRPr="005B43C3" w:rsidRDefault="00692BD0" w:rsidP="00502CCC">
            <w:pPr>
              <w:widowControl/>
              <w:rPr>
                <w:rFonts w:ascii="Garamond" w:hAnsi="Garamond"/>
                <w:noProof w:val="0"/>
                <w:sz w:val="20"/>
                <w:szCs w:val="20"/>
              </w:rPr>
            </w:pPr>
          </w:p>
        </w:tc>
      </w:tr>
    </w:tbl>
    <w:p w:rsidR="00692BD0" w:rsidRDefault="00692BD0" w:rsidP="00692BD0">
      <w:pPr>
        <w:pStyle w:val="Paragrafi"/>
        <w:rPr>
          <w:rFonts w:ascii="Garamond" w:hAnsi="Garamond"/>
          <w:b/>
          <w:i/>
          <w:sz w:val="20"/>
        </w:rPr>
      </w:pPr>
    </w:p>
    <w:p w:rsidR="00692BD0" w:rsidRDefault="00692BD0" w:rsidP="00692BD0">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Default="00801F78">
      <w:pPr>
        <w:pStyle w:val="Paragrafi"/>
        <w:rPr>
          <w:rFonts w:ascii="Garamond" w:hAnsi="Garamond"/>
          <w:b/>
          <w:i/>
          <w:sz w:val="20"/>
        </w:rPr>
      </w:pPr>
    </w:p>
    <w:p w:rsidR="00801F78" w:rsidRPr="00DE4BDC" w:rsidRDefault="00801F78">
      <w:pPr>
        <w:pStyle w:val="Paragrafi"/>
        <w:rPr>
          <w:rFonts w:ascii="Garamond" w:hAnsi="Garamond"/>
          <w:b/>
          <w:i/>
          <w:sz w:val="20"/>
        </w:rPr>
      </w:pPr>
      <w:r w:rsidRPr="00E43CB8">
        <w:rPr>
          <w:rFonts w:ascii="Garamond" w:hAnsi="Garamond"/>
          <w:b/>
          <w:bCs/>
          <w:noProof/>
          <w:sz w:val="24"/>
          <w:lang w:val="sq-AL" w:eastAsia="sq-AL"/>
        </w:rPr>
        <w:lastRenderedPageBreak/>
        <w:drawing>
          <wp:inline distT="0" distB="0" distL="0" distR="0" wp14:anchorId="3AB046A1" wp14:editId="17926B54">
            <wp:extent cx="5759450" cy="7729474"/>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gj nr. 128, dt. 19.12.2024, tabelat_Page_16.jpg"/>
                    <pic:cNvPicPr/>
                  </pic:nvPicPr>
                  <pic:blipFill rotWithShape="1">
                    <a:blip r:embed="rId23" cstate="print">
                      <a:extLst>
                        <a:ext uri="{28A0092B-C50C-407E-A947-70E740481C1C}">
                          <a14:useLocalDpi xmlns:a14="http://schemas.microsoft.com/office/drawing/2010/main" val="0"/>
                        </a:ext>
                      </a:extLst>
                    </a:blip>
                    <a:srcRect l="1947" t="7413" r="3528" b="2897"/>
                    <a:stretch/>
                  </pic:blipFill>
                  <pic:spPr bwMode="auto">
                    <a:xfrm>
                      <a:off x="0" y="0"/>
                      <a:ext cx="5759450" cy="7729474"/>
                    </a:xfrm>
                    <a:prstGeom prst="rect">
                      <a:avLst/>
                    </a:prstGeom>
                    <a:ln>
                      <a:noFill/>
                    </a:ln>
                    <a:extLst>
                      <a:ext uri="{53640926-AAD7-44D8-BBD7-CCE9431645EC}">
                        <a14:shadowObscured xmlns:a14="http://schemas.microsoft.com/office/drawing/2010/main"/>
                      </a:ext>
                    </a:extLst>
                  </pic:spPr>
                </pic:pic>
              </a:graphicData>
            </a:graphic>
          </wp:inline>
        </w:drawing>
      </w:r>
    </w:p>
    <w:sectPr w:rsidR="00801F78" w:rsidRPr="00DE4BDC"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94D" w:rsidRDefault="0009194D" w:rsidP="003B0F0D">
      <w:r>
        <w:separator/>
      </w:r>
    </w:p>
  </w:endnote>
  <w:endnote w:type="continuationSeparator" w:id="0">
    <w:p w:rsidR="0009194D" w:rsidRDefault="0009194D"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94D" w:rsidRDefault="0009194D" w:rsidP="003B0F0D">
      <w:r>
        <w:separator/>
      </w:r>
    </w:p>
  </w:footnote>
  <w:footnote w:type="continuationSeparator" w:id="0">
    <w:p w:rsidR="0009194D" w:rsidRDefault="0009194D" w:rsidP="003B0F0D">
      <w:r>
        <w:continuationSeparator/>
      </w:r>
    </w:p>
  </w:footnote>
  <w:footnote w:id="1">
    <w:p w:rsidR="00F0607A" w:rsidRPr="00155FFD" w:rsidRDefault="00F0607A" w:rsidP="00F0607A">
      <w:pPr>
        <w:rPr>
          <w:rFonts w:ascii="Garamond" w:hAnsi="Garamond"/>
          <w:b/>
          <w:bCs/>
          <w:sz w:val="20"/>
          <w:szCs w:val="20"/>
        </w:rPr>
      </w:pPr>
      <w:r>
        <w:rPr>
          <w:rStyle w:val="FootnoteReference"/>
        </w:rPr>
        <w:footnoteRef/>
      </w:r>
      <w:r>
        <w:t xml:space="preserve"> </w:t>
      </w:r>
      <w:r w:rsidRPr="00155FFD">
        <w:rPr>
          <w:rFonts w:ascii="Garamond" w:hAnsi="Garamond"/>
          <w:sz w:val="20"/>
          <w:szCs w:val="20"/>
        </w:rPr>
        <w:t>Ligj nr. 61/2023, datë 21.7.2023 ‘’</w:t>
      </w:r>
      <w:r w:rsidRPr="00155FFD">
        <w:rPr>
          <w:rFonts w:ascii="Garamond" w:hAnsi="Garamond"/>
          <w:b/>
          <w:bCs/>
          <w:sz w:val="20"/>
          <w:szCs w:val="20"/>
        </w:rPr>
        <w:t>Për kontrollin e kultivimit dhe përpunimit të bimës së</w:t>
      </w:r>
      <w:r w:rsidRPr="00155FFD">
        <w:rPr>
          <w:rFonts w:ascii="Garamond" w:hAnsi="Garamond"/>
          <w:b/>
          <w:bCs/>
          <w:i/>
          <w:sz w:val="20"/>
          <w:szCs w:val="20"/>
        </w:rPr>
        <w:t>cannabis</w:t>
      </w:r>
      <w:r w:rsidRPr="00155FFD">
        <w:rPr>
          <w:rFonts w:ascii="Garamond" w:hAnsi="Garamond"/>
          <w:b/>
          <w:bCs/>
          <w:sz w:val="20"/>
          <w:szCs w:val="20"/>
        </w:rPr>
        <w:t xml:space="preserve">-it dhe prodhimit të nënprodukteve të saj për qëllime mjekësore dhe industriale’’, </w:t>
      </w:r>
      <w:r w:rsidRPr="00155FFD">
        <w:rPr>
          <w:rFonts w:ascii="Garamond" w:hAnsi="Garamond"/>
          <w:sz w:val="20"/>
          <w:szCs w:val="20"/>
        </w:rPr>
        <w:t>në nenin 44 shprehet;</w:t>
      </w:r>
    </w:p>
    <w:p w:rsidR="00F0607A" w:rsidRPr="00155FFD" w:rsidRDefault="00F0607A" w:rsidP="00F0607A">
      <w:pPr>
        <w:pStyle w:val="FootnoteText"/>
        <w:rPr>
          <w:rFonts w:ascii="Garamond" w:hAnsi="Garamond"/>
          <w:i/>
          <w:lang w:val="en-US"/>
        </w:rPr>
      </w:pPr>
      <w:r w:rsidRPr="00155FFD">
        <w:rPr>
          <w:rFonts w:ascii="Garamond" w:hAnsi="Garamond"/>
          <w:i/>
        </w:rPr>
        <w:t xml:space="preserve"> ‘’</w:t>
      </w:r>
      <w:r w:rsidRPr="00155FFD">
        <w:rPr>
          <w:rFonts w:ascii="Garamond" w:hAnsi="Garamond"/>
          <w:bCs/>
          <w:i/>
        </w:rPr>
        <w:t xml:space="preserve">Me hyrjen në fuqi të këtij ligji, </w:t>
      </w:r>
      <w:r w:rsidRPr="00155FFD">
        <w:rPr>
          <w:rFonts w:ascii="Garamond" w:hAnsi="Garamond"/>
          <w:i/>
        </w:rPr>
        <w:t>dispozitat e ligjit nr. 7975, datë 26.7.1995, “Për lëndët narkotike, psikotrope dhe të kontrolluara”, të ndryshuar, dhe aktet e tjera ligjore e nënligjore, që bien ndesh me parashikimet e këtij ligji, shfuqizohen.’’</w:t>
      </w:r>
    </w:p>
    <w:p w:rsidR="00F0607A" w:rsidRDefault="00F0607A">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1F57B3"/>
    <w:multiLevelType w:val="multilevel"/>
    <w:tmpl w:val="6614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5856"/>
    <w:rsid w:val="00012F9C"/>
    <w:rsid w:val="000176B9"/>
    <w:rsid w:val="00040F76"/>
    <w:rsid w:val="0004371B"/>
    <w:rsid w:val="00046FF9"/>
    <w:rsid w:val="000637B6"/>
    <w:rsid w:val="00074162"/>
    <w:rsid w:val="00075BF5"/>
    <w:rsid w:val="0009194D"/>
    <w:rsid w:val="000A2FF5"/>
    <w:rsid w:val="000A367B"/>
    <w:rsid w:val="000B29AB"/>
    <w:rsid w:val="000E3773"/>
    <w:rsid w:val="000E7234"/>
    <w:rsid w:val="00111D4E"/>
    <w:rsid w:val="00114B18"/>
    <w:rsid w:val="00116978"/>
    <w:rsid w:val="00134ADF"/>
    <w:rsid w:val="001476BC"/>
    <w:rsid w:val="00155FFD"/>
    <w:rsid w:val="00165B03"/>
    <w:rsid w:val="00166AC6"/>
    <w:rsid w:val="00187855"/>
    <w:rsid w:val="001A58B2"/>
    <w:rsid w:val="001C7978"/>
    <w:rsid w:val="001D7C94"/>
    <w:rsid w:val="001E3F0B"/>
    <w:rsid w:val="00200E5F"/>
    <w:rsid w:val="0022170D"/>
    <w:rsid w:val="00235CE1"/>
    <w:rsid w:val="00243804"/>
    <w:rsid w:val="00244FB4"/>
    <w:rsid w:val="00251B00"/>
    <w:rsid w:val="002A020C"/>
    <w:rsid w:val="002C6BAB"/>
    <w:rsid w:val="002C6EF8"/>
    <w:rsid w:val="002D303F"/>
    <w:rsid w:val="002D4667"/>
    <w:rsid w:val="002F79F7"/>
    <w:rsid w:val="00304413"/>
    <w:rsid w:val="0031448D"/>
    <w:rsid w:val="00333C8E"/>
    <w:rsid w:val="00333EB3"/>
    <w:rsid w:val="00334952"/>
    <w:rsid w:val="00354A65"/>
    <w:rsid w:val="00383FD5"/>
    <w:rsid w:val="00386FFC"/>
    <w:rsid w:val="003941D1"/>
    <w:rsid w:val="003A644F"/>
    <w:rsid w:val="003B0F0D"/>
    <w:rsid w:val="003B3668"/>
    <w:rsid w:val="003C5E26"/>
    <w:rsid w:val="003C6018"/>
    <w:rsid w:val="003D18CA"/>
    <w:rsid w:val="003D611B"/>
    <w:rsid w:val="003E06F6"/>
    <w:rsid w:val="003E669B"/>
    <w:rsid w:val="003F043A"/>
    <w:rsid w:val="00405F69"/>
    <w:rsid w:val="004107B9"/>
    <w:rsid w:val="00411E6E"/>
    <w:rsid w:val="004477EC"/>
    <w:rsid w:val="00460373"/>
    <w:rsid w:val="00470F9C"/>
    <w:rsid w:val="00486187"/>
    <w:rsid w:val="00495128"/>
    <w:rsid w:val="004B296C"/>
    <w:rsid w:val="004C32FB"/>
    <w:rsid w:val="004C3577"/>
    <w:rsid w:val="0050367C"/>
    <w:rsid w:val="00503FA6"/>
    <w:rsid w:val="00504A56"/>
    <w:rsid w:val="00507AF2"/>
    <w:rsid w:val="005345D4"/>
    <w:rsid w:val="00543147"/>
    <w:rsid w:val="00544065"/>
    <w:rsid w:val="00545117"/>
    <w:rsid w:val="005617B5"/>
    <w:rsid w:val="0058563C"/>
    <w:rsid w:val="00595A68"/>
    <w:rsid w:val="005A53C5"/>
    <w:rsid w:val="005B2CEC"/>
    <w:rsid w:val="005B34CA"/>
    <w:rsid w:val="005B43C3"/>
    <w:rsid w:val="005C0A10"/>
    <w:rsid w:val="005C5A67"/>
    <w:rsid w:val="005D15C2"/>
    <w:rsid w:val="005D4BA8"/>
    <w:rsid w:val="005E62A5"/>
    <w:rsid w:val="00607F6D"/>
    <w:rsid w:val="006332E1"/>
    <w:rsid w:val="00634290"/>
    <w:rsid w:val="0063515C"/>
    <w:rsid w:val="00640539"/>
    <w:rsid w:val="0067452F"/>
    <w:rsid w:val="00685FA4"/>
    <w:rsid w:val="00692BD0"/>
    <w:rsid w:val="0069691E"/>
    <w:rsid w:val="00697FDD"/>
    <w:rsid w:val="006A34CF"/>
    <w:rsid w:val="006A35C7"/>
    <w:rsid w:val="006A37D8"/>
    <w:rsid w:val="006E35E0"/>
    <w:rsid w:val="00705463"/>
    <w:rsid w:val="0073222B"/>
    <w:rsid w:val="0074183C"/>
    <w:rsid w:val="00767527"/>
    <w:rsid w:val="007738B9"/>
    <w:rsid w:val="00776845"/>
    <w:rsid w:val="007814FC"/>
    <w:rsid w:val="00782F84"/>
    <w:rsid w:val="00785558"/>
    <w:rsid w:val="00796147"/>
    <w:rsid w:val="007A1B30"/>
    <w:rsid w:val="007B0B5A"/>
    <w:rsid w:val="007C0645"/>
    <w:rsid w:val="007D3B4B"/>
    <w:rsid w:val="007E2A8F"/>
    <w:rsid w:val="00801F78"/>
    <w:rsid w:val="0080475E"/>
    <w:rsid w:val="00806CAC"/>
    <w:rsid w:val="008072B9"/>
    <w:rsid w:val="00841EC5"/>
    <w:rsid w:val="00844B8F"/>
    <w:rsid w:val="008521B4"/>
    <w:rsid w:val="008656D4"/>
    <w:rsid w:val="00872000"/>
    <w:rsid w:val="00877240"/>
    <w:rsid w:val="00881600"/>
    <w:rsid w:val="008C7C39"/>
    <w:rsid w:val="008D0D09"/>
    <w:rsid w:val="009164C8"/>
    <w:rsid w:val="00923469"/>
    <w:rsid w:val="0093427B"/>
    <w:rsid w:val="00936ACC"/>
    <w:rsid w:val="009400BB"/>
    <w:rsid w:val="009564F9"/>
    <w:rsid w:val="00965196"/>
    <w:rsid w:val="00983A24"/>
    <w:rsid w:val="009936DB"/>
    <w:rsid w:val="0099468E"/>
    <w:rsid w:val="009A58AC"/>
    <w:rsid w:val="009C29DF"/>
    <w:rsid w:val="009D2E5E"/>
    <w:rsid w:val="009D3D93"/>
    <w:rsid w:val="009F326D"/>
    <w:rsid w:val="009F72BC"/>
    <w:rsid w:val="00A0661A"/>
    <w:rsid w:val="00A0784B"/>
    <w:rsid w:val="00A16F91"/>
    <w:rsid w:val="00A246D1"/>
    <w:rsid w:val="00A43657"/>
    <w:rsid w:val="00A4562A"/>
    <w:rsid w:val="00A47BC4"/>
    <w:rsid w:val="00A556C9"/>
    <w:rsid w:val="00A65349"/>
    <w:rsid w:val="00A923BE"/>
    <w:rsid w:val="00AA3124"/>
    <w:rsid w:val="00AA4D4B"/>
    <w:rsid w:val="00AB1603"/>
    <w:rsid w:val="00AC3A33"/>
    <w:rsid w:val="00AC3A76"/>
    <w:rsid w:val="00AF7A6F"/>
    <w:rsid w:val="00B00341"/>
    <w:rsid w:val="00B17CDB"/>
    <w:rsid w:val="00B26BA4"/>
    <w:rsid w:val="00B348E7"/>
    <w:rsid w:val="00B36476"/>
    <w:rsid w:val="00B4680C"/>
    <w:rsid w:val="00B673CE"/>
    <w:rsid w:val="00BB3954"/>
    <w:rsid w:val="00BB5AB5"/>
    <w:rsid w:val="00BC6B73"/>
    <w:rsid w:val="00BD22C6"/>
    <w:rsid w:val="00BD23E2"/>
    <w:rsid w:val="00BD76F4"/>
    <w:rsid w:val="00C0230E"/>
    <w:rsid w:val="00C10129"/>
    <w:rsid w:val="00C22BA7"/>
    <w:rsid w:val="00C238C4"/>
    <w:rsid w:val="00C36B40"/>
    <w:rsid w:val="00C40649"/>
    <w:rsid w:val="00C476C4"/>
    <w:rsid w:val="00C7710C"/>
    <w:rsid w:val="00C83D25"/>
    <w:rsid w:val="00C93793"/>
    <w:rsid w:val="00C9429D"/>
    <w:rsid w:val="00CB77FF"/>
    <w:rsid w:val="00CF4929"/>
    <w:rsid w:val="00D015C7"/>
    <w:rsid w:val="00D1319A"/>
    <w:rsid w:val="00D34571"/>
    <w:rsid w:val="00D60CDB"/>
    <w:rsid w:val="00D7455C"/>
    <w:rsid w:val="00D7637D"/>
    <w:rsid w:val="00D92AC6"/>
    <w:rsid w:val="00D95F81"/>
    <w:rsid w:val="00D973C5"/>
    <w:rsid w:val="00D97A55"/>
    <w:rsid w:val="00DC64E5"/>
    <w:rsid w:val="00DE4BDC"/>
    <w:rsid w:val="00E06AA7"/>
    <w:rsid w:val="00E26F92"/>
    <w:rsid w:val="00E37D70"/>
    <w:rsid w:val="00E47090"/>
    <w:rsid w:val="00E5739F"/>
    <w:rsid w:val="00E624E2"/>
    <w:rsid w:val="00E645E3"/>
    <w:rsid w:val="00E65358"/>
    <w:rsid w:val="00E72DDC"/>
    <w:rsid w:val="00E7386E"/>
    <w:rsid w:val="00E74D73"/>
    <w:rsid w:val="00E85D35"/>
    <w:rsid w:val="00E87C86"/>
    <w:rsid w:val="00EA206E"/>
    <w:rsid w:val="00EC2E84"/>
    <w:rsid w:val="00EC5856"/>
    <w:rsid w:val="00EC5F99"/>
    <w:rsid w:val="00EE2805"/>
    <w:rsid w:val="00EE4B5A"/>
    <w:rsid w:val="00EF1B53"/>
    <w:rsid w:val="00F0607A"/>
    <w:rsid w:val="00F15D98"/>
    <w:rsid w:val="00F23DE8"/>
    <w:rsid w:val="00F3110E"/>
    <w:rsid w:val="00F43063"/>
    <w:rsid w:val="00F437A9"/>
    <w:rsid w:val="00F463E0"/>
    <w:rsid w:val="00F52BF2"/>
    <w:rsid w:val="00F55282"/>
    <w:rsid w:val="00F67BDE"/>
    <w:rsid w:val="00F95181"/>
    <w:rsid w:val="00FA69B5"/>
    <w:rsid w:val="00FB705B"/>
    <w:rsid w:val="00FD4FC8"/>
    <w:rsid w:val="00FF08FE"/>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390E2"/>
  <w15:docId w15:val="{8576D8E9-7E6E-4D90-A004-CE09A0FDF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unhideWhenUsed/>
    <w:rsid w:val="003B0F0D"/>
    <w:rPr>
      <w:sz w:val="20"/>
      <w:szCs w:val="20"/>
    </w:rPr>
  </w:style>
  <w:style w:type="character" w:customStyle="1" w:styleId="FootnoteTextChar">
    <w:name w:val="Footnote Text Char"/>
    <w:basedOn w:val="DefaultParagraphFont"/>
    <w:link w:val="FootnoteText"/>
    <w:uiPriority w:val="99"/>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 w:type="paragraph" w:styleId="BodyText">
    <w:name w:val="Body Text"/>
    <w:basedOn w:val="Normal"/>
    <w:link w:val="BodyTextChar"/>
    <w:uiPriority w:val="1"/>
    <w:qFormat/>
    <w:rsid w:val="005B34CA"/>
    <w:pPr>
      <w:ind w:left="1035"/>
    </w:pPr>
    <w:rPr>
      <w:rFonts w:ascii="Times New Roman" w:hAnsi="Times New Roman" w:cstheme="minorBidi"/>
      <w:noProof w:val="0"/>
      <w:sz w:val="20"/>
      <w:szCs w:val="20"/>
      <w:lang w:val="en-US"/>
    </w:rPr>
  </w:style>
  <w:style w:type="character" w:customStyle="1" w:styleId="BodyTextChar">
    <w:name w:val="Body Text Char"/>
    <w:basedOn w:val="DefaultParagraphFont"/>
    <w:link w:val="BodyText"/>
    <w:uiPriority w:val="1"/>
    <w:rsid w:val="005B34CA"/>
    <w:rPr>
      <w:rFonts w:cstheme="minorBidi"/>
    </w:rPr>
  </w:style>
  <w:style w:type="table" w:styleId="TableGrid">
    <w:name w:val="Table Grid"/>
    <w:basedOn w:val="TableNormal"/>
    <w:uiPriority w:val="39"/>
    <w:rsid w:val="00801F78"/>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0607A"/>
    <w:rPr>
      <w:rFonts w:asciiTheme="minorHAnsi" w:eastAsiaTheme="minorHAnsi" w:hAnsiTheme="minorHAnsi" w:cstheme="minorBidi"/>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B296C"/>
    <w:rPr>
      <w:rFonts w:asciiTheme="minorHAnsi" w:eastAsiaTheme="minorHAnsi" w:hAnsiTheme="minorHAnsi" w:cstheme="minorBidi"/>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B43C3"/>
    <w:rPr>
      <w:rFonts w:asciiTheme="minorHAnsi" w:eastAsiaTheme="minorHAnsi" w:hAnsiTheme="minorHAnsi" w:cstheme="minorBidi"/>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00202-3303-4D80-9A00-09853A7F0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43</Pages>
  <Words>8389</Words>
  <Characters>47820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56097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15</cp:revision>
  <dcterms:created xsi:type="dcterms:W3CDTF">2026-04-22T10:55:00Z</dcterms:created>
  <dcterms:modified xsi:type="dcterms:W3CDTF">2026-04-22T11:08:00Z</dcterms:modified>
</cp:coreProperties>
</file>