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DA2" w:rsidRPr="000F415F" w:rsidRDefault="00654DA2" w:rsidP="00654DA2">
      <w:pPr>
        <w:pStyle w:val="Akti"/>
        <w:rPr>
          <w:rFonts w:ascii="Garamond" w:hAnsi="Garamond"/>
          <w:sz w:val="24"/>
          <w:szCs w:val="24"/>
        </w:rPr>
      </w:pPr>
      <w:r w:rsidRPr="000F415F">
        <w:rPr>
          <w:rFonts w:ascii="Garamond" w:hAnsi="Garamond"/>
          <w:sz w:val="24"/>
          <w:szCs w:val="24"/>
        </w:rPr>
        <w:t xml:space="preserve">L I G J     </w:t>
      </w:r>
    </w:p>
    <w:p w:rsidR="00654DA2" w:rsidRPr="000F415F" w:rsidRDefault="00654DA2" w:rsidP="00654DA2">
      <w:pPr>
        <w:pStyle w:val="NumriData"/>
        <w:rPr>
          <w:rFonts w:ascii="Garamond" w:hAnsi="Garamond"/>
          <w:sz w:val="24"/>
          <w:szCs w:val="24"/>
        </w:rPr>
      </w:pPr>
      <w:r w:rsidRPr="000F415F">
        <w:rPr>
          <w:rFonts w:ascii="Garamond" w:hAnsi="Garamond"/>
          <w:sz w:val="24"/>
          <w:szCs w:val="24"/>
        </w:rPr>
        <w:t>Nr.</w:t>
      </w:r>
      <w:r w:rsidR="000F415F" w:rsidRPr="000F415F">
        <w:rPr>
          <w:rFonts w:ascii="Garamond" w:hAnsi="Garamond"/>
          <w:sz w:val="24"/>
          <w:szCs w:val="24"/>
        </w:rPr>
        <w:t xml:space="preserve"> </w:t>
      </w:r>
      <w:r w:rsidRPr="000F415F">
        <w:rPr>
          <w:rFonts w:ascii="Garamond" w:hAnsi="Garamond"/>
          <w:sz w:val="24"/>
          <w:szCs w:val="24"/>
        </w:rPr>
        <w:t>7978, datë 26.7.1995</w:t>
      </w:r>
    </w:p>
    <w:p w:rsidR="00654DA2" w:rsidRPr="000F415F" w:rsidRDefault="00654DA2" w:rsidP="00654DA2">
      <w:pPr>
        <w:pStyle w:val="Paragrafi"/>
        <w:rPr>
          <w:rFonts w:ascii="Garamond" w:hAnsi="Garamond"/>
          <w:sz w:val="24"/>
          <w:szCs w:val="24"/>
        </w:rPr>
      </w:pPr>
    </w:p>
    <w:p w:rsidR="00654DA2" w:rsidRPr="000F415F" w:rsidRDefault="00654DA2" w:rsidP="00654DA2">
      <w:pPr>
        <w:pStyle w:val="Titulli"/>
        <w:rPr>
          <w:rFonts w:ascii="Garamond" w:hAnsi="Garamond"/>
          <w:sz w:val="24"/>
          <w:szCs w:val="24"/>
        </w:rPr>
      </w:pPr>
      <w:r w:rsidRPr="000F415F">
        <w:rPr>
          <w:rFonts w:ascii="Garamond" w:hAnsi="Garamond"/>
          <w:sz w:val="24"/>
          <w:szCs w:val="24"/>
        </w:rPr>
        <w:t>PËR FORCAT E ARMATOSURA TË REPUBLIKËS SË SHQIPËRISË</w:t>
      </w:r>
    </w:p>
    <w:p w:rsidR="00C56E87" w:rsidRPr="000349A2" w:rsidRDefault="00DC5BF3" w:rsidP="00C56E87">
      <w:pPr>
        <w:pStyle w:val="Paragrafi"/>
        <w:jc w:val="center"/>
        <w:rPr>
          <w:rFonts w:ascii="Garamond" w:hAnsi="Garamond"/>
          <w:i/>
          <w:sz w:val="24"/>
          <w:szCs w:val="24"/>
        </w:rPr>
      </w:pPr>
      <w:r w:rsidRPr="000349A2">
        <w:rPr>
          <w:rFonts w:ascii="Garamond" w:hAnsi="Garamond"/>
          <w:i/>
          <w:sz w:val="24"/>
          <w:szCs w:val="24"/>
        </w:rPr>
        <w:t>(Ndryshuar me ligjet;</w:t>
      </w:r>
      <w:r w:rsidR="00601CFB" w:rsidRPr="000349A2">
        <w:rPr>
          <w:rFonts w:ascii="Garamond" w:hAnsi="Garamond"/>
          <w:i/>
          <w:sz w:val="24"/>
          <w:szCs w:val="24"/>
        </w:rPr>
        <w:t xml:space="preserve"> nr. 8183, datë 20.1.1997</w:t>
      </w:r>
      <w:r w:rsidRPr="000349A2">
        <w:rPr>
          <w:rFonts w:ascii="Garamond" w:hAnsi="Garamond"/>
          <w:i/>
          <w:sz w:val="24"/>
          <w:szCs w:val="24"/>
        </w:rPr>
        <w:t>; nr. 8404, datë 15.9.1998</w:t>
      </w:r>
      <w:r w:rsidR="00C56E87">
        <w:rPr>
          <w:rFonts w:ascii="Garamond" w:hAnsi="Garamond"/>
          <w:i/>
          <w:sz w:val="24"/>
          <w:szCs w:val="24"/>
        </w:rPr>
        <w:t xml:space="preserve">; </w:t>
      </w:r>
      <w:r w:rsidR="00C56E87" w:rsidRPr="000349A2">
        <w:rPr>
          <w:rFonts w:ascii="Garamond" w:hAnsi="Garamond"/>
          <w:i/>
          <w:sz w:val="24"/>
          <w:szCs w:val="24"/>
        </w:rPr>
        <w:t>nr. 8670, datë 26.10.2000</w:t>
      </w:r>
      <w:r w:rsidR="004E689E">
        <w:rPr>
          <w:rFonts w:ascii="Garamond" w:hAnsi="Garamond"/>
          <w:i/>
          <w:sz w:val="24"/>
          <w:szCs w:val="24"/>
        </w:rPr>
        <w:t>; nr. 9047, datë 10.7.2003</w:t>
      </w:r>
      <w:r w:rsidR="00C56E87" w:rsidRPr="000349A2">
        <w:rPr>
          <w:rFonts w:ascii="Garamond" w:hAnsi="Garamond"/>
          <w:i/>
          <w:sz w:val="24"/>
          <w:szCs w:val="24"/>
        </w:rPr>
        <w:t>)</w:t>
      </w:r>
    </w:p>
    <w:p w:rsidR="00601CFB" w:rsidRPr="000349A2" w:rsidRDefault="00601CFB" w:rsidP="00C56E87">
      <w:pPr>
        <w:pStyle w:val="Paragrafi"/>
        <w:rPr>
          <w:rFonts w:ascii="Garamond" w:hAnsi="Garamond"/>
          <w:i/>
          <w:sz w:val="24"/>
          <w:szCs w:val="24"/>
        </w:rPr>
      </w:pPr>
    </w:p>
    <w:p w:rsidR="00601CFB" w:rsidRPr="00601CFB" w:rsidRDefault="00601CFB" w:rsidP="00601CFB">
      <w:pPr>
        <w:pStyle w:val="Paragrafi"/>
        <w:jc w:val="right"/>
        <w:rPr>
          <w:rFonts w:ascii="Garamond" w:hAnsi="Garamond"/>
          <w:i/>
          <w:sz w:val="24"/>
          <w:szCs w:val="24"/>
        </w:rPr>
      </w:pPr>
      <w:r w:rsidRPr="00601CFB">
        <w:rPr>
          <w:rFonts w:ascii="Garamond" w:hAnsi="Garamond"/>
          <w:i/>
          <w:sz w:val="24"/>
          <w:szCs w:val="24"/>
        </w:rPr>
        <w:t>(i përditësuar)</w:t>
      </w:r>
    </w:p>
    <w:p w:rsidR="00654DA2" w:rsidRPr="00601CFB" w:rsidRDefault="00654DA2" w:rsidP="00601CFB">
      <w:pPr>
        <w:pStyle w:val="Paragrafi"/>
        <w:jc w:val="center"/>
        <w:rPr>
          <w:rFonts w:ascii="Garamond" w:hAnsi="Garamond"/>
          <w:i/>
          <w:sz w:val="24"/>
          <w:szCs w:val="24"/>
        </w:rPr>
      </w:pPr>
    </w:p>
    <w:p w:rsidR="00654DA2" w:rsidRPr="000F415F" w:rsidRDefault="00654DA2" w:rsidP="00654DA2">
      <w:pPr>
        <w:pStyle w:val="BazLigjPropozues"/>
        <w:rPr>
          <w:rFonts w:ascii="Garamond" w:hAnsi="Garamond"/>
          <w:sz w:val="24"/>
          <w:szCs w:val="24"/>
        </w:rPr>
      </w:pPr>
      <w:r w:rsidRPr="000F415F">
        <w:rPr>
          <w:rFonts w:ascii="Garamond" w:hAnsi="Garamond"/>
          <w:sz w:val="24"/>
          <w:szCs w:val="24"/>
        </w:rPr>
        <w:t>Në mbështetje të nenit 16 të ligjit nr.7491, datë 29.4.1991 “Për dispozitat kryesore kushtetuese”, me propozimin e Këshillit të Ministrave,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Institucioni"/>
        <w:rPr>
          <w:rFonts w:ascii="Garamond" w:hAnsi="Garamond"/>
          <w:sz w:val="24"/>
          <w:szCs w:val="24"/>
        </w:rPr>
      </w:pPr>
      <w:r w:rsidRPr="000F415F">
        <w:rPr>
          <w:rFonts w:ascii="Garamond" w:hAnsi="Garamond"/>
          <w:sz w:val="24"/>
          <w:szCs w:val="24"/>
        </w:rPr>
        <w:t>KUVENDI POPULLOR</w:t>
      </w:r>
    </w:p>
    <w:p w:rsidR="00654DA2" w:rsidRPr="000F415F" w:rsidRDefault="00654DA2" w:rsidP="00654DA2">
      <w:pPr>
        <w:pStyle w:val="Institucioni"/>
        <w:rPr>
          <w:rFonts w:ascii="Garamond" w:hAnsi="Garamond"/>
          <w:sz w:val="24"/>
          <w:szCs w:val="24"/>
        </w:rPr>
      </w:pPr>
      <w:r w:rsidRPr="000F415F">
        <w:rPr>
          <w:rFonts w:ascii="Garamond" w:hAnsi="Garamond"/>
          <w:sz w:val="24"/>
          <w:szCs w:val="24"/>
        </w:rPr>
        <w:t xml:space="preserve">I REPUBLIKËS SË SHQIPËRISË </w:t>
      </w:r>
    </w:p>
    <w:p w:rsidR="00654DA2" w:rsidRPr="000F415F" w:rsidRDefault="00654DA2" w:rsidP="00654DA2">
      <w:pPr>
        <w:pStyle w:val="Paragrafi"/>
        <w:rPr>
          <w:rFonts w:ascii="Garamond" w:hAnsi="Garamond"/>
          <w:sz w:val="24"/>
          <w:szCs w:val="24"/>
        </w:rPr>
      </w:pPr>
    </w:p>
    <w:p w:rsidR="00654DA2" w:rsidRPr="000F415F" w:rsidRDefault="00654DA2" w:rsidP="00654DA2">
      <w:pPr>
        <w:pStyle w:val="VENDOSI"/>
        <w:rPr>
          <w:rFonts w:ascii="Garamond" w:hAnsi="Garamond"/>
          <w:sz w:val="24"/>
          <w:szCs w:val="24"/>
        </w:rPr>
      </w:pPr>
      <w:r w:rsidRPr="000F415F">
        <w:rPr>
          <w:rFonts w:ascii="Garamond" w:hAnsi="Garamond"/>
          <w:sz w:val="24"/>
          <w:szCs w:val="24"/>
        </w:rPr>
        <w:t>V E N D O S I:</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DISPOZITA TË PËRGJITHSHME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w:t>
      </w:r>
    </w:p>
    <w:p w:rsidR="00654DA2" w:rsidRDefault="004E689E" w:rsidP="004E689E">
      <w:pPr>
        <w:pStyle w:val="Paragrafi"/>
        <w:jc w:val="center"/>
        <w:rPr>
          <w:rFonts w:ascii="Garamond" w:hAnsi="Garamond"/>
          <w:sz w:val="24"/>
          <w:szCs w:val="24"/>
        </w:rPr>
      </w:pPr>
      <w:r>
        <w:rPr>
          <w:rFonts w:ascii="Garamond" w:hAnsi="Garamond"/>
          <w:i/>
          <w:sz w:val="24"/>
          <w:szCs w:val="24"/>
        </w:rPr>
        <w:t xml:space="preserve">(Shfuqizuar me ligjin </w:t>
      </w:r>
      <w:r>
        <w:rPr>
          <w:rFonts w:ascii="Garamond" w:hAnsi="Garamond"/>
          <w:i/>
          <w:sz w:val="24"/>
          <w:szCs w:val="24"/>
        </w:rPr>
        <w:t>nr. 9047, datë 10.7.2003</w:t>
      </w:r>
      <w:r>
        <w:rPr>
          <w:rFonts w:ascii="Garamond" w:hAnsi="Garamond"/>
          <w:sz w:val="24"/>
          <w:szCs w:val="24"/>
        </w:rPr>
        <w:t>)</w:t>
      </w:r>
    </w:p>
    <w:p w:rsidR="004E689E" w:rsidRPr="000F415F" w:rsidRDefault="004E689E" w:rsidP="004E689E">
      <w:pPr>
        <w:pStyle w:val="Paragrafi"/>
        <w:jc w:val="center"/>
        <w:rPr>
          <w:rFonts w:ascii="Garamond" w:hAnsi="Garamond"/>
          <w:sz w:val="24"/>
          <w:szCs w:val="24"/>
        </w:rPr>
      </w:pPr>
    </w:p>
    <w:p w:rsidR="00654DA2" w:rsidRPr="000F415F" w:rsidRDefault="00654DA2" w:rsidP="004E689E">
      <w:pPr>
        <w:pStyle w:val="NeniNr"/>
        <w:rPr>
          <w:rFonts w:ascii="Garamond" w:hAnsi="Garamond"/>
          <w:sz w:val="24"/>
          <w:szCs w:val="24"/>
        </w:rPr>
      </w:pPr>
      <w:r w:rsidRPr="000F415F">
        <w:rPr>
          <w:rFonts w:ascii="Garamond" w:hAnsi="Garamond"/>
          <w:sz w:val="24"/>
          <w:szCs w:val="24"/>
        </w:rPr>
        <w:t>Neni 2</w:t>
      </w:r>
    </w:p>
    <w:p w:rsidR="004E689E" w:rsidRDefault="004E689E" w:rsidP="004E689E">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w:t>
      </w:r>
    </w:p>
    <w:p w:rsidR="004E689E" w:rsidRDefault="004E689E" w:rsidP="004E689E">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w:t>
      </w:r>
    </w:p>
    <w:p w:rsidR="00275EB0" w:rsidRPr="00601CFB" w:rsidRDefault="002F35ED" w:rsidP="00275EB0">
      <w:pPr>
        <w:pStyle w:val="Paragrafi"/>
        <w:jc w:val="center"/>
        <w:rPr>
          <w:rFonts w:ascii="Garamond" w:hAnsi="Garamond"/>
          <w:i/>
          <w:sz w:val="24"/>
          <w:szCs w:val="24"/>
        </w:rPr>
      </w:pPr>
      <w:r>
        <w:rPr>
          <w:rFonts w:ascii="Garamond" w:hAnsi="Garamond"/>
          <w:i/>
          <w:sz w:val="24"/>
          <w:szCs w:val="24"/>
        </w:rPr>
        <w:t xml:space="preserve">(Shtuar togfjalësh në fjalinë e dytë me ligjin </w:t>
      </w:r>
      <w:r w:rsidR="00275EB0">
        <w:rPr>
          <w:rFonts w:ascii="Garamond" w:hAnsi="Garamond"/>
          <w:i/>
          <w:sz w:val="24"/>
          <w:szCs w:val="24"/>
        </w:rPr>
        <w:t>nr. 8404, datë 15.9.1998</w:t>
      </w:r>
      <w:r w:rsidR="00275EB0" w:rsidRPr="00601CFB">
        <w:rPr>
          <w:rFonts w:ascii="Garamond" w:hAnsi="Garamond"/>
          <w:i/>
          <w:sz w:val="24"/>
          <w:szCs w:val="24"/>
        </w:rPr>
        <w:t>)</w:t>
      </w:r>
    </w:p>
    <w:p w:rsidR="00654DA2" w:rsidRPr="000F415F" w:rsidRDefault="00654DA2" w:rsidP="00654DA2">
      <w:pPr>
        <w:pStyle w:val="Paragrafi"/>
        <w:rPr>
          <w:rFonts w:ascii="Garamond" w:hAnsi="Garamond"/>
          <w:sz w:val="24"/>
          <w:szCs w:val="24"/>
        </w:rPr>
      </w:pPr>
    </w:p>
    <w:p w:rsidR="00275EB0" w:rsidRPr="00275EB0" w:rsidRDefault="00654DA2" w:rsidP="00275EB0">
      <w:pPr>
        <w:pStyle w:val="Paragrafi"/>
        <w:rPr>
          <w:rFonts w:ascii="Garamond" w:hAnsi="Garamond"/>
          <w:sz w:val="24"/>
          <w:szCs w:val="24"/>
        </w:rPr>
      </w:pPr>
      <w:r w:rsidRPr="000F415F">
        <w:rPr>
          <w:rFonts w:ascii="Garamond" w:hAnsi="Garamond"/>
          <w:sz w:val="24"/>
          <w:szCs w:val="24"/>
        </w:rPr>
        <w:t xml:space="preserve">Forcat e Ushtrisë përdoren edhe për operacione paqeruajtëse, humanitare dhe të shpëtimit, si brenda dhe jashtë vendit. Në situata të jashtëzakonshme ato mund të përdoren </w:t>
      </w:r>
      <w:r w:rsidR="00275EB0">
        <w:rPr>
          <w:rFonts w:ascii="Garamond" w:hAnsi="Garamond"/>
          <w:sz w:val="24"/>
          <w:szCs w:val="24"/>
        </w:rPr>
        <w:t xml:space="preserve">edhe në ndihmë të rendit publik, </w:t>
      </w:r>
      <w:r w:rsidR="00275EB0" w:rsidRPr="00275EB0">
        <w:rPr>
          <w:rFonts w:ascii="Garamond" w:hAnsi="Garamond"/>
          <w:sz w:val="24"/>
          <w:szCs w:val="24"/>
        </w:rPr>
        <w:t xml:space="preserve">me përjashtim të njësive komando dhe të Policisë Ushtarake, të cilat, me kërkesë të ministrit të Rendit Publik dhe me miratim të ministrit të Mbrojtjes, mund të përdoren vetëm në mbrojtje të institucioneve shtetërore dhe objekteve të rëndësisë së veçantë dhe veprojnë në përputhje me ligjet dhe aktet nënligjore që rregullojnë funksionimin </w:t>
      </w:r>
      <w:r w:rsidR="00275EB0">
        <w:rPr>
          <w:rFonts w:ascii="Garamond" w:hAnsi="Garamond"/>
          <w:sz w:val="24"/>
          <w:szCs w:val="24"/>
        </w:rPr>
        <w:t>e forcave të Policisë së Rendit</w:t>
      </w:r>
      <w:r w:rsidR="00275EB0" w:rsidRPr="00275EB0">
        <w:rPr>
          <w:rFonts w:ascii="Garamond" w:hAnsi="Garamond"/>
          <w:sz w:val="24"/>
          <w:szCs w:val="24"/>
        </w:rPr>
        <w:t>.</w:t>
      </w:r>
    </w:p>
    <w:p w:rsidR="00654DA2" w:rsidRPr="000F415F" w:rsidRDefault="00654DA2" w:rsidP="0042543E">
      <w:pPr>
        <w:pStyle w:val="Paragrafi"/>
        <w:ind w:firstLine="0"/>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SHËRBIMI USHTARAK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240D2F">
      <w:pPr>
        <w:pStyle w:val="Paragrafi"/>
        <w:ind w:firstLine="0"/>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7</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8</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9</w:t>
      </w:r>
    </w:p>
    <w:p w:rsidR="00654DA2" w:rsidRPr="000F415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r w:rsidR="00654DA2"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10</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11</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12</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l3</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l4 </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15</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16</w:t>
      </w:r>
    </w:p>
    <w:p w:rsidR="008058A3" w:rsidRPr="000349A2" w:rsidRDefault="008058A3" w:rsidP="008058A3">
      <w:pPr>
        <w:pStyle w:val="Paragrafi"/>
        <w:jc w:val="center"/>
        <w:rPr>
          <w:rFonts w:ascii="Garamond" w:hAnsi="Garamond"/>
          <w:i/>
          <w:sz w:val="24"/>
          <w:szCs w:val="24"/>
        </w:rPr>
      </w:pPr>
      <w:r>
        <w:rPr>
          <w:rFonts w:ascii="Garamond" w:hAnsi="Garamond"/>
          <w:i/>
          <w:sz w:val="24"/>
          <w:szCs w:val="24"/>
        </w:rPr>
        <w:t xml:space="preserve">(Shfuqizuar </w:t>
      </w:r>
      <w:r w:rsidR="00491E9B">
        <w:rPr>
          <w:rFonts w:ascii="Garamond" w:hAnsi="Garamond"/>
          <w:i/>
          <w:sz w:val="24"/>
          <w:szCs w:val="24"/>
        </w:rPr>
        <w:t xml:space="preserve">me ligjin </w:t>
      </w:r>
      <w:r w:rsidRPr="000349A2">
        <w:rPr>
          <w:rFonts w:ascii="Garamond" w:hAnsi="Garamond"/>
          <w:i/>
          <w:sz w:val="24"/>
          <w:szCs w:val="24"/>
        </w:rPr>
        <w:t>nr. 8670, datë 26.10.2000)</w:t>
      </w:r>
    </w:p>
    <w:p w:rsidR="00654DA2" w:rsidRPr="000F415F" w:rsidRDefault="00654DA2" w:rsidP="008058A3">
      <w:pPr>
        <w:pStyle w:val="Paragrafi"/>
        <w:ind w:firstLine="0"/>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l7</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18</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19</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20</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21</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NeniNr"/>
        <w:rPr>
          <w:rFonts w:ascii="Garamond" w:hAnsi="Garamond"/>
          <w:sz w:val="24"/>
          <w:szCs w:val="24"/>
        </w:rPr>
      </w:pPr>
      <w:r w:rsidRPr="000F415F">
        <w:rPr>
          <w:rFonts w:ascii="Garamond" w:hAnsi="Garamond"/>
          <w:sz w:val="24"/>
          <w:szCs w:val="24"/>
        </w:rPr>
        <w:br/>
        <w:t>Neni 22</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23</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24</w:t>
      </w:r>
    </w:p>
    <w:p w:rsidR="00654DA2" w:rsidRDefault="008D32CE" w:rsidP="00CE3280">
      <w:pPr>
        <w:pStyle w:val="Paragrafi"/>
        <w:jc w:val="center"/>
        <w:rPr>
          <w:rFonts w:ascii="Garamond" w:hAnsi="Garamond"/>
          <w:sz w:val="24"/>
          <w:szCs w:val="24"/>
        </w:rPr>
      </w:pPr>
      <w:r>
        <w:rPr>
          <w:rFonts w:ascii="Garamond" w:hAnsi="Garamond"/>
          <w:i/>
          <w:sz w:val="24"/>
          <w:szCs w:val="24"/>
        </w:rPr>
        <w:t>(S</w:t>
      </w:r>
      <w:r w:rsidRPr="00601CFB">
        <w:rPr>
          <w:rFonts w:ascii="Garamond" w:hAnsi="Garamond"/>
          <w:i/>
          <w:sz w:val="24"/>
          <w:szCs w:val="24"/>
        </w:rPr>
        <w:t>h</w:t>
      </w:r>
      <w:r>
        <w:rPr>
          <w:rFonts w:ascii="Garamond" w:hAnsi="Garamond"/>
          <w:i/>
          <w:sz w:val="24"/>
          <w:szCs w:val="24"/>
        </w:rPr>
        <w:t>t</w:t>
      </w:r>
      <w:r w:rsidRPr="00601CFB">
        <w:rPr>
          <w:rFonts w:ascii="Garamond" w:hAnsi="Garamond"/>
          <w:i/>
          <w:sz w:val="24"/>
          <w:szCs w:val="24"/>
        </w:rPr>
        <w:t xml:space="preserve">uar </w:t>
      </w:r>
      <w:r>
        <w:rPr>
          <w:rFonts w:ascii="Garamond" w:hAnsi="Garamond"/>
          <w:i/>
          <w:sz w:val="24"/>
          <w:szCs w:val="24"/>
        </w:rPr>
        <w:t xml:space="preserve">paragrafi i tretë </w:t>
      </w:r>
      <w:r w:rsidRPr="00601CFB">
        <w:rPr>
          <w:rFonts w:ascii="Garamond" w:hAnsi="Garamond"/>
          <w:i/>
          <w:sz w:val="24"/>
          <w:szCs w:val="24"/>
        </w:rPr>
        <w:t xml:space="preserve">me </w:t>
      </w:r>
      <w:r w:rsidR="00240D2F">
        <w:rPr>
          <w:rFonts w:ascii="Garamond" w:hAnsi="Garamond"/>
          <w:i/>
          <w:sz w:val="24"/>
          <w:szCs w:val="24"/>
        </w:rPr>
        <w:t>ligjin nr. 8183, datë 20.1.1997; s</w:t>
      </w:r>
      <w:r w:rsidR="00240D2F">
        <w:rPr>
          <w:rFonts w:ascii="Garamond" w:hAnsi="Garamond"/>
          <w:i/>
          <w:sz w:val="24"/>
          <w:szCs w:val="24"/>
        </w:rPr>
        <w:t xml:space="preserve">hfuqizuar me ligjin nr. 9047, datë </w:t>
      </w:r>
      <w:r w:rsidR="00240D2F">
        <w:rPr>
          <w:rFonts w:ascii="Garamond" w:hAnsi="Garamond"/>
          <w:i/>
          <w:sz w:val="24"/>
          <w:szCs w:val="24"/>
        </w:rPr>
        <w:lastRenderedPageBreak/>
        <w:t>10.7.2003</w:t>
      </w:r>
      <w:r w:rsidR="00240D2F">
        <w:rPr>
          <w:rFonts w:ascii="Garamond" w:hAnsi="Garamond"/>
          <w:sz w:val="24"/>
          <w:szCs w:val="24"/>
        </w:rPr>
        <w:t>)</w:t>
      </w:r>
    </w:p>
    <w:p w:rsidR="00CE3280" w:rsidRPr="000F415F" w:rsidRDefault="00CE3280" w:rsidP="00CE3280">
      <w:pPr>
        <w:pStyle w:val="Paragrafi"/>
        <w:jc w:val="cente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25</w:t>
      </w:r>
    </w:p>
    <w:p w:rsidR="00CE3280" w:rsidRDefault="00CE3280" w:rsidP="00CE328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26</w:t>
      </w:r>
    </w:p>
    <w:p w:rsidR="00CE3280" w:rsidRDefault="00CE3280" w:rsidP="00CE328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27</w:t>
      </w:r>
    </w:p>
    <w:p w:rsidR="00CE3280" w:rsidRDefault="00CE3280" w:rsidP="00CE328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KreuNr"/>
        <w:rPr>
          <w:rFonts w:ascii="Garamond" w:hAnsi="Garamond"/>
          <w:sz w:val="24"/>
          <w:szCs w:val="24"/>
        </w:rPr>
      </w:pPr>
      <w:r w:rsidRPr="000F415F">
        <w:rPr>
          <w:rFonts w:ascii="Garamond" w:hAnsi="Garamond"/>
          <w:sz w:val="24"/>
          <w:szCs w:val="24"/>
        </w:rPr>
        <w:t>KREU III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OFICERËT DHE NËNOFICERËT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28</w:t>
      </w:r>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29</w:t>
      </w:r>
    </w:p>
    <w:p w:rsidR="00654DA2" w:rsidRPr="008D075C"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r w:rsidR="00654DA2"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30</w:t>
      </w:r>
    </w:p>
    <w:p w:rsidR="00654DA2" w:rsidRPr="008D075C"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8D075C">
      <w:pPr>
        <w:pStyle w:val="NeniNr"/>
        <w:rPr>
          <w:rFonts w:ascii="Garamond" w:hAnsi="Garamond"/>
          <w:sz w:val="24"/>
          <w:szCs w:val="24"/>
        </w:rPr>
      </w:pPr>
      <w:r w:rsidRPr="000F415F">
        <w:rPr>
          <w:rFonts w:ascii="Garamond" w:hAnsi="Garamond"/>
          <w:sz w:val="24"/>
          <w:szCs w:val="24"/>
        </w:rPr>
        <w:t>Neni 31</w:t>
      </w:r>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8D075C">
      <w:pPr>
        <w:pStyle w:val="NeniNr"/>
        <w:rPr>
          <w:rFonts w:ascii="Garamond" w:hAnsi="Garamond"/>
          <w:sz w:val="24"/>
          <w:szCs w:val="24"/>
        </w:rPr>
      </w:pPr>
      <w:r w:rsidRPr="000F415F">
        <w:rPr>
          <w:rFonts w:ascii="Garamond" w:hAnsi="Garamond"/>
          <w:sz w:val="24"/>
          <w:szCs w:val="24"/>
        </w:rPr>
        <w:t>Neni 32</w:t>
      </w:r>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IV</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 xml:space="preserve">EVIDENCA USHTARAKE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33   </w:t>
      </w:r>
    </w:p>
    <w:p w:rsidR="00227518" w:rsidRDefault="00654DA2" w:rsidP="00227518">
      <w:pPr>
        <w:pStyle w:val="Paragrafi"/>
        <w:jc w:val="center"/>
        <w:rPr>
          <w:rFonts w:ascii="Garamond" w:hAnsi="Garamond"/>
          <w:sz w:val="24"/>
          <w:szCs w:val="24"/>
        </w:rPr>
      </w:pPr>
      <w:r w:rsidRPr="000F415F">
        <w:rPr>
          <w:rFonts w:ascii="Garamond" w:hAnsi="Garamond"/>
          <w:sz w:val="24"/>
          <w:szCs w:val="24"/>
        </w:rPr>
        <w:t xml:space="preserve">  </w:t>
      </w:r>
      <w:r w:rsidR="00227518">
        <w:rPr>
          <w:rFonts w:ascii="Garamond" w:hAnsi="Garamond"/>
          <w:i/>
          <w:sz w:val="24"/>
          <w:szCs w:val="24"/>
        </w:rPr>
        <w:t>(Shfuqizuar me ligjin nr. 9047, datë 10.7.2003</w:t>
      </w:r>
      <w:r w:rsidR="00227518">
        <w:rPr>
          <w:rFonts w:ascii="Garamond" w:hAnsi="Garamond"/>
          <w:sz w:val="24"/>
          <w:szCs w:val="24"/>
        </w:rPr>
        <w:t>)</w:t>
      </w:r>
    </w:p>
    <w:p w:rsidR="00227518" w:rsidRDefault="00227518" w:rsidP="00227518">
      <w:pPr>
        <w:pStyle w:val="Paragrafi"/>
        <w:ind w:left="3600"/>
        <w:rPr>
          <w:rFonts w:ascii="Garamond" w:hAnsi="Garamond"/>
          <w:sz w:val="24"/>
          <w:szCs w:val="24"/>
        </w:rPr>
      </w:pPr>
    </w:p>
    <w:p w:rsidR="00654DA2" w:rsidRPr="000F415F" w:rsidRDefault="007E728C" w:rsidP="007E728C">
      <w:pPr>
        <w:pStyle w:val="Paragrafi"/>
        <w:rPr>
          <w:rFonts w:ascii="Garamond" w:hAnsi="Garamond"/>
          <w:sz w:val="24"/>
          <w:szCs w:val="24"/>
        </w:rPr>
      </w:pPr>
      <w:r>
        <w:rPr>
          <w:rFonts w:ascii="Garamond" w:hAnsi="Garamond"/>
          <w:sz w:val="24"/>
          <w:szCs w:val="24"/>
        </w:rPr>
        <w:t xml:space="preserve">                                                         </w:t>
      </w:r>
      <w:r w:rsidR="00654DA2" w:rsidRPr="000F415F">
        <w:rPr>
          <w:rFonts w:ascii="Garamond" w:hAnsi="Garamond"/>
          <w:sz w:val="24"/>
          <w:szCs w:val="24"/>
        </w:rPr>
        <w:t>Neni 34</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35</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36</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37</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38</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Neni 39</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40</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41</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42</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43</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44</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45               </w:t>
      </w:r>
    </w:p>
    <w:p w:rsidR="00227518" w:rsidRDefault="00227518" w:rsidP="00227518">
      <w:pPr>
        <w:pStyle w:val="Paragrafi"/>
        <w:jc w:val="center"/>
        <w:rPr>
          <w:rFonts w:ascii="Garamond" w:hAnsi="Garamond"/>
          <w:sz w:val="24"/>
          <w:szCs w:val="24"/>
        </w:rPr>
      </w:pPr>
      <w:r>
        <w:rPr>
          <w:rFonts w:ascii="Garamond" w:hAnsi="Garamond"/>
          <w:sz w:val="24"/>
          <w:szCs w:val="24"/>
        </w:rPr>
        <w:t xml:space="preserve">   </w:t>
      </w:r>
      <w:r w:rsidR="00654DA2" w:rsidRPr="000F415F">
        <w:rPr>
          <w:rFonts w:ascii="Garamond" w:hAnsi="Garamond"/>
          <w:sz w:val="24"/>
          <w:szCs w:val="24"/>
        </w:rPr>
        <w:t xml:space="preserve">  </w:t>
      </w:r>
      <w:r>
        <w:rPr>
          <w:rFonts w:ascii="Garamond" w:hAnsi="Garamond"/>
          <w:i/>
          <w:sz w:val="24"/>
          <w:szCs w:val="24"/>
        </w:rPr>
        <w:t>(Shfuqizuar me ligjin nr. 9047, datë 10.7.2003</w:t>
      </w:r>
      <w:r>
        <w:rPr>
          <w:rFonts w:ascii="Garamond" w:hAnsi="Garamond"/>
          <w:sz w:val="24"/>
          <w:szCs w:val="24"/>
        </w:rPr>
        <w:t>)</w:t>
      </w:r>
    </w:p>
    <w:p w:rsidR="00227518" w:rsidRPr="000F415F" w:rsidRDefault="00227518" w:rsidP="004C309E">
      <w:pPr>
        <w:pStyle w:val="Paragrafi"/>
        <w:ind w:firstLine="0"/>
        <w:rPr>
          <w:rFonts w:ascii="Garamond" w:hAnsi="Garamond"/>
          <w:sz w:val="24"/>
          <w:szCs w:val="24"/>
        </w:rPr>
      </w:pPr>
      <w:bookmarkStart w:id="0" w:name="_GoBack"/>
      <w:bookmarkEnd w:id="0"/>
    </w:p>
    <w:p w:rsidR="00654DA2" w:rsidRPr="000F415F" w:rsidRDefault="00654DA2" w:rsidP="00654DA2">
      <w:pPr>
        <w:pStyle w:val="KreuNr"/>
        <w:rPr>
          <w:rFonts w:ascii="Garamond" w:hAnsi="Garamond"/>
          <w:sz w:val="24"/>
          <w:szCs w:val="24"/>
        </w:rPr>
      </w:pPr>
      <w:r w:rsidRPr="000F415F">
        <w:rPr>
          <w:rFonts w:ascii="Garamond" w:hAnsi="Garamond"/>
          <w:sz w:val="24"/>
          <w:szCs w:val="24"/>
        </w:rPr>
        <w:t>KREU V</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SIGURIMI MATERIAL E FIN</w:t>
      </w:r>
      <w:r w:rsidR="00601CFB">
        <w:rPr>
          <w:rFonts w:ascii="Garamond" w:hAnsi="Garamond"/>
          <w:sz w:val="24"/>
          <w:szCs w:val="24"/>
        </w:rPr>
        <w:t xml:space="preserve">ANCIAR I FORCAVE TË ARMATOSURA </w:t>
      </w:r>
      <w:r w:rsidRPr="000F415F">
        <w:rPr>
          <w:rFonts w:ascii="Garamond" w:hAnsi="Garamond"/>
          <w:sz w:val="24"/>
          <w:szCs w:val="24"/>
        </w:rPr>
        <w:t>DHE DISA TË DREJTA PËR PAGAT E SHPËRBLIMET PËR USHTARAKËT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46</w:t>
      </w:r>
    </w:p>
    <w:p w:rsidR="00112B60" w:rsidRDefault="00112B60" w:rsidP="00112B6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48</w:t>
      </w:r>
    </w:p>
    <w:p w:rsidR="00112B60" w:rsidRDefault="00112B60" w:rsidP="00112B6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112B60" w:rsidRDefault="00112B60"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49</w:t>
      </w:r>
    </w:p>
    <w:p w:rsidR="00112B60" w:rsidRDefault="00112B60" w:rsidP="00112B6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112B60" w:rsidRDefault="00112B60"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Në raste të veçanta, për rezultate shumë të mira në stërvitje e gatishmëri, ruajtjen e administrimin e pronës, si dhe kur kryen detyra me rreziqe e mundime të veçanta për jetën e tij, ushtarakëve të shërbimit aktiv u jepet shpërblim në masën deri në 6 (gjashtë) paga mujore në vit me miratim të Ministrit.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Kursantit dhe studentit të shkollave ushtarake dhe ushtarit u jepet shpërblim në masën e 3 (tre) paga bazë të funksionit organik më të ulët të oficerit.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Ish-ushtarakët që kanë dalë në pension ose për arsye të ndryshme kanë dalë në rezervë para kohë nga strukturat e Forcave të Armatosura,</w:t>
      </w:r>
      <w:r w:rsidR="00601CFB">
        <w:rPr>
          <w:rFonts w:ascii="Garamond" w:hAnsi="Garamond"/>
          <w:sz w:val="24"/>
          <w:szCs w:val="24"/>
        </w:rPr>
        <w:t xml:space="preserve"> </w:t>
      </w:r>
      <w:r w:rsidRPr="000F415F">
        <w:rPr>
          <w:rFonts w:ascii="Garamond" w:hAnsi="Garamond"/>
          <w:sz w:val="24"/>
          <w:szCs w:val="24"/>
        </w:rPr>
        <w:t xml:space="preserve">kur aktivizohen në interes të zgjidhjes së problemeve të ndryshme sipas punës së bërë marrin shpërblimin e funksionit ku punojnë.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Oficerëve dhe nënoficerëve të shërbimit aktiv të përhershëm, në rast fatkeqësie natyrore, vdekje ose sëmundje të rëndë e të gjatë të tyre u jepet ndihmë e menjëhershme në masën e 3 (tre) pagave mujore, ndërsa për pjesëtarët e familjes në ngarkim të tyre deri në 1 (një) pagë mujore.</w:t>
      </w:r>
    </w:p>
    <w:p w:rsidR="00654DA2" w:rsidRPr="000F415F" w:rsidRDefault="00601CFB" w:rsidP="00654DA2">
      <w:pPr>
        <w:pStyle w:val="Paragrafi"/>
        <w:rPr>
          <w:rFonts w:ascii="Garamond" w:hAnsi="Garamond"/>
          <w:sz w:val="24"/>
          <w:szCs w:val="24"/>
        </w:rPr>
      </w:pPr>
      <w:r>
        <w:rPr>
          <w:rFonts w:ascii="Garamond" w:hAnsi="Garamond"/>
          <w:sz w:val="24"/>
          <w:szCs w:val="24"/>
        </w:rPr>
        <w:t xml:space="preserve">Ushtarëve të shërbimit </w:t>
      </w:r>
      <w:r w:rsidR="00654DA2" w:rsidRPr="000F415F">
        <w:rPr>
          <w:rFonts w:ascii="Garamond" w:hAnsi="Garamond"/>
          <w:sz w:val="24"/>
          <w:szCs w:val="24"/>
        </w:rPr>
        <w:t>të detyrueshëm, nxënësve, kursantëve, studentëve të shkollave ushtarake e rezervistëve</w:t>
      </w:r>
      <w:r w:rsidR="008D32CE">
        <w:rPr>
          <w:rFonts w:ascii="Garamond" w:hAnsi="Garamond"/>
          <w:sz w:val="24"/>
          <w:szCs w:val="24"/>
        </w:rPr>
        <w:t xml:space="preserve"> </w:t>
      </w:r>
      <w:r w:rsidR="00654DA2" w:rsidRPr="000F415F">
        <w:rPr>
          <w:rFonts w:ascii="Garamond" w:hAnsi="Garamond"/>
          <w:sz w:val="24"/>
          <w:szCs w:val="24"/>
        </w:rPr>
        <w:t>(në kohën e stërvitjes),</w:t>
      </w:r>
      <w:r w:rsidR="008D32CE">
        <w:rPr>
          <w:rFonts w:ascii="Garamond" w:hAnsi="Garamond"/>
          <w:sz w:val="24"/>
          <w:szCs w:val="24"/>
        </w:rPr>
        <w:t xml:space="preserve"> </w:t>
      </w:r>
      <w:r w:rsidR="00654DA2" w:rsidRPr="000F415F">
        <w:rPr>
          <w:rFonts w:ascii="Garamond" w:hAnsi="Garamond"/>
          <w:sz w:val="24"/>
          <w:szCs w:val="24"/>
        </w:rPr>
        <w:t>u jepet ndihmë e menjëhershme në masën e 6 (gjashtë) pagave mujore të funksionit organik më të ulët të oficerit, në rast vdekje të tyre.</w:t>
      </w:r>
    </w:p>
    <w:p w:rsidR="00654DA2" w:rsidRPr="000F415F" w:rsidRDefault="00654DA2" w:rsidP="00654DA2">
      <w:pPr>
        <w:pStyle w:val="Paragrafi"/>
        <w:rPr>
          <w:rFonts w:ascii="Garamond" w:hAnsi="Garamond"/>
          <w:sz w:val="24"/>
          <w:szCs w:val="24"/>
        </w:rPr>
      </w:pPr>
      <w:r w:rsidRPr="000F415F">
        <w:rPr>
          <w:rFonts w:ascii="Garamond" w:hAnsi="Garamond"/>
          <w:sz w:val="24"/>
          <w:szCs w:val="24"/>
        </w:rPr>
        <w:lastRenderedPageBreak/>
        <w:t>Kur ushtaraku për shkak të detyrës humbet jetën, ose bëhet i paaftë pjesëtarët e familjes përfitojnë pension familjar në masën 100 për qind të pagës mujore të muajit të fundit kalendarik të shërbimit, pavarësisht nga periudha e sigurimit të të ndjerit.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Kur ushtaraku për shkak të aftësive të kufizuara caktohet në një pune a detyrë që paguhet më pak deri në kohën e riaftësimit të plotë përfiton kompesimin e pagës mujore që kishte.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Masa e shpërblimit dhe e ndihmës së menjëhershme caktohet e jepet me urdhër të titullarit të njësive, institucioneve dhe ndërmarrjes ushtarake ku është fiktiv apo ka shërbyer ushtaraku.</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VI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DISIPLINA, UNIFORMA, JETA E BRENDSHME DHE SHËRBIMI I ROJËS NË FORCAT ARMATOSURA</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Titull"/>
        <w:rPr>
          <w:rFonts w:ascii="Garamond" w:hAnsi="Garamond"/>
          <w:sz w:val="24"/>
          <w:szCs w:val="24"/>
        </w:rPr>
      </w:pPr>
      <w:r w:rsidRPr="000F415F">
        <w:rPr>
          <w:rFonts w:ascii="Garamond" w:hAnsi="Garamond"/>
          <w:sz w:val="24"/>
          <w:szCs w:val="24"/>
        </w:rPr>
        <w:t xml:space="preserve">Nocione </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51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a) Baza e Forcave të Armatosura është disiplina ushtarake. Të gjithë ushtarakët vartës dhe eprorë janë të detyruar të zbatojnë pa diskutim Kushtetutën, ligjet, rregulloret ushtarake dhe urdhrat sipas hierarkisë.</w:t>
      </w:r>
    </w:p>
    <w:p w:rsidR="00654DA2" w:rsidRPr="000F415F" w:rsidRDefault="00654DA2" w:rsidP="00654DA2">
      <w:pPr>
        <w:pStyle w:val="Paragrafi"/>
        <w:rPr>
          <w:rFonts w:ascii="Garamond" w:hAnsi="Garamond"/>
          <w:sz w:val="24"/>
          <w:szCs w:val="24"/>
        </w:rPr>
      </w:pPr>
      <w:r w:rsidRPr="000F415F">
        <w:rPr>
          <w:rFonts w:ascii="Garamond" w:hAnsi="Garamond"/>
          <w:sz w:val="24"/>
          <w:szCs w:val="24"/>
        </w:rPr>
        <w:t>Për shkeljet e disiplinës ushtarake jepen masa disiplinore, administrative ose penale.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Rregulla të hollësishëm për disiplinën ushtarake, për stimujt moralë dhe materialë, llojet e masave disiplinore, kompetencat e komandave në dhënien e tyre dhe ankimet e raportimet përcaktohen në rregulloret-bazë përkatëse.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b) “Shefi” është personi autoritar që ka të drejtë t’u japë urdhër vartësve të tij.</w:t>
      </w:r>
    </w:p>
    <w:p w:rsidR="00654DA2" w:rsidRPr="000F415F" w:rsidRDefault="00654DA2" w:rsidP="00654DA2">
      <w:pPr>
        <w:pStyle w:val="Paragrafi"/>
        <w:rPr>
          <w:rFonts w:ascii="Garamond" w:hAnsi="Garamond"/>
          <w:sz w:val="24"/>
          <w:szCs w:val="24"/>
        </w:rPr>
      </w:pPr>
      <w:r w:rsidRPr="000F415F">
        <w:rPr>
          <w:rFonts w:ascii="Garamond" w:hAnsi="Garamond"/>
          <w:sz w:val="24"/>
          <w:szCs w:val="24"/>
        </w:rPr>
        <w:t>c) “Eprori” është ushtaraku me gradë më të lartë. Ai është autoriteti që u jep urdhra vartësve për probleme disiplinore.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ç) “Vartës” ës</w:t>
      </w:r>
      <w:r w:rsidR="00601CFB">
        <w:rPr>
          <w:rFonts w:ascii="Garamond" w:hAnsi="Garamond"/>
          <w:sz w:val="24"/>
          <w:szCs w:val="24"/>
        </w:rPr>
        <w:t>htë personi me gradë më të ulët</w:t>
      </w:r>
      <w:r w:rsidRPr="000F415F">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d) “Komandanti” është personi që komandon njësi strategjike, operative, njësi, reparte e nënreparte taktike të mbështetjes luftarake e administrative.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e) “Autoritet” është personi që ka të drejtë të përdorë forcën që i ka dhënë ligji.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ë) “Urdhri” është ushtrimi i autoritetit që i është dhënë për </w:t>
      </w:r>
      <w:r w:rsidR="00601CFB">
        <w:rPr>
          <w:rFonts w:ascii="Garamond" w:hAnsi="Garamond"/>
          <w:sz w:val="24"/>
          <w:szCs w:val="24"/>
        </w:rPr>
        <w:t xml:space="preserve">kryerjen </w:t>
      </w:r>
      <w:r w:rsidRPr="000F415F">
        <w:rPr>
          <w:rFonts w:ascii="Garamond" w:hAnsi="Garamond"/>
          <w:sz w:val="24"/>
          <w:szCs w:val="24"/>
        </w:rPr>
        <w:t>detyrave.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f) “Komandimi” është ushtrimi i autoritetit të dhënë nga ligji sipas shkallëve që nga nënreparti e njësitë më të ulëta deri te njësitë më të larta.</w:t>
      </w:r>
    </w:p>
    <w:p w:rsidR="00654DA2" w:rsidRPr="000F415F" w:rsidRDefault="00601CFB" w:rsidP="00654DA2">
      <w:pPr>
        <w:pStyle w:val="Paragrafi"/>
        <w:rPr>
          <w:rFonts w:ascii="Garamond" w:hAnsi="Garamond"/>
          <w:sz w:val="24"/>
          <w:szCs w:val="24"/>
        </w:rPr>
      </w:pPr>
      <w:r>
        <w:rPr>
          <w:rFonts w:ascii="Garamond" w:hAnsi="Garamond"/>
          <w:sz w:val="24"/>
          <w:szCs w:val="24"/>
        </w:rPr>
        <w:t xml:space="preserve">g) “Drejtimi” </w:t>
      </w:r>
      <w:r w:rsidR="00654DA2" w:rsidRPr="000F415F">
        <w:rPr>
          <w:rFonts w:ascii="Garamond" w:hAnsi="Garamond"/>
          <w:sz w:val="24"/>
          <w:szCs w:val="24"/>
        </w:rPr>
        <w:t xml:space="preserve">e “kontrolli” është veprimtaria e organizuar e komandantëve në përdorimin e reparteve e njësive brenda kuadrit të komandimit.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gj) “Masa” është ushtrimi i autoritetit nga ana e eprorëve sipas ligjit, vendimeve, urdhrave për ruajtjen e vazhdimësisë së disiplinës.</w:t>
      </w:r>
    </w:p>
    <w:p w:rsidR="00654DA2" w:rsidRPr="000F415F" w:rsidRDefault="00601CFB" w:rsidP="00654DA2">
      <w:pPr>
        <w:pStyle w:val="Paragrafi"/>
        <w:rPr>
          <w:rFonts w:ascii="Garamond" w:hAnsi="Garamond"/>
          <w:sz w:val="24"/>
          <w:szCs w:val="24"/>
        </w:rPr>
      </w:pPr>
      <w:r>
        <w:rPr>
          <w:rFonts w:ascii="Garamond" w:hAnsi="Garamond"/>
          <w:sz w:val="24"/>
          <w:szCs w:val="24"/>
        </w:rPr>
        <w:t xml:space="preserve">h) “Stimuli” </w:t>
      </w:r>
      <w:r w:rsidR="00654DA2" w:rsidRPr="000F415F">
        <w:rPr>
          <w:rFonts w:ascii="Garamond" w:hAnsi="Garamond"/>
          <w:sz w:val="24"/>
          <w:szCs w:val="24"/>
        </w:rPr>
        <w:t>është formë shpërblimi që i jepet personit për rezultate të larta në realizimin e detyrave.</w:t>
      </w:r>
    </w:p>
    <w:p w:rsidR="00654DA2" w:rsidRPr="000F415F" w:rsidRDefault="00601CFB" w:rsidP="00654DA2">
      <w:pPr>
        <w:pStyle w:val="Paragrafi"/>
        <w:rPr>
          <w:rFonts w:ascii="Garamond" w:hAnsi="Garamond"/>
          <w:sz w:val="24"/>
          <w:szCs w:val="24"/>
        </w:rPr>
      </w:pPr>
      <w:r>
        <w:rPr>
          <w:rFonts w:ascii="Garamond" w:hAnsi="Garamond"/>
          <w:sz w:val="24"/>
          <w:szCs w:val="24"/>
        </w:rPr>
        <w:t xml:space="preserve">i) “Uniforma </w:t>
      </w:r>
      <w:r w:rsidR="00654DA2" w:rsidRPr="000F415F">
        <w:rPr>
          <w:rFonts w:ascii="Garamond" w:hAnsi="Garamond"/>
          <w:sz w:val="24"/>
          <w:szCs w:val="24"/>
        </w:rPr>
        <w:t>është veshja që përdoret sipas modeleve të miratuara në rregulloren dhe albumet e veshmba</w:t>
      </w:r>
      <w:r>
        <w:rPr>
          <w:rFonts w:ascii="Garamond" w:hAnsi="Garamond"/>
          <w:sz w:val="24"/>
          <w:szCs w:val="24"/>
        </w:rPr>
        <w:t xml:space="preserve">thjes të Forcave të Armatosura </w:t>
      </w:r>
      <w:r w:rsidR="00654DA2" w:rsidRPr="000F415F">
        <w:rPr>
          <w:rFonts w:ascii="Garamond" w:hAnsi="Garamond"/>
          <w:sz w:val="24"/>
          <w:szCs w:val="24"/>
        </w:rPr>
        <w:t>për personelin ushtarak dhe civil.</w:t>
      </w:r>
    </w:p>
    <w:p w:rsidR="00654DA2" w:rsidRPr="000F415F" w:rsidRDefault="00654DA2" w:rsidP="00654DA2">
      <w:pPr>
        <w:pStyle w:val="Paragrafi"/>
        <w:rPr>
          <w:rFonts w:ascii="Garamond" w:hAnsi="Garamond"/>
          <w:sz w:val="24"/>
          <w:szCs w:val="24"/>
        </w:rPr>
      </w:pPr>
      <w:r w:rsidRPr="000F415F">
        <w:rPr>
          <w:rFonts w:ascii="Garamond" w:hAnsi="Garamond"/>
          <w:sz w:val="24"/>
          <w:szCs w:val="24"/>
        </w:rPr>
        <w:t>Çdo ushtarak është i detyruar të mirëmbajë dhe ta përdorë uniformën sipas modeleve të përcaktuara, në të kundërt i jepet masë disiplinore materiale ose penale.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Titull"/>
        <w:rPr>
          <w:rFonts w:ascii="Garamond" w:hAnsi="Garamond"/>
          <w:sz w:val="24"/>
          <w:szCs w:val="24"/>
        </w:rPr>
      </w:pPr>
      <w:r w:rsidRPr="000F415F">
        <w:rPr>
          <w:rFonts w:ascii="Garamond" w:hAnsi="Garamond"/>
          <w:sz w:val="24"/>
          <w:szCs w:val="24"/>
        </w:rPr>
        <w:t xml:space="preserve">Jeta e brendshme në forcat e armatosura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52</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Jeta dhe veprimtaria e Forcave të Armatosura organizohet, drejtohet dhe zhvillohet në bazë të ligjeve, akteve nënligjore, rregulloreve ushtarake, urdhrave dhe udhëzimeve.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Titull"/>
        <w:rPr>
          <w:rFonts w:ascii="Garamond" w:hAnsi="Garamond"/>
          <w:sz w:val="24"/>
          <w:szCs w:val="24"/>
        </w:rPr>
      </w:pPr>
      <w:r w:rsidRPr="000F415F">
        <w:rPr>
          <w:rFonts w:ascii="Garamond" w:hAnsi="Garamond"/>
          <w:sz w:val="24"/>
          <w:szCs w:val="24"/>
        </w:rPr>
        <w:lastRenderedPageBreak/>
        <w:t>Shërbimi i rojës</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53</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Shërbimi i rojës organizohet për ruajtjen </w:t>
      </w:r>
      <w:r w:rsidR="00601CFB">
        <w:rPr>
          <w:rFonts w:ascii="Garamond" w:hAnsi="Garamond"/>
          <w:sz w:val="24"/>
          <w:szCs w:val="24"/>
        </w:rPr>
        <w:t xml:space="preserve">e jetës së njerëzve, objekteve </w:t>
      </w:r>
      <w:r w:rsidRPr="000F415F">
        <w:rPr>
          <w:rFonts w:ascii="Garamond" w:hAnsi="Garamond"/>
          <w:sz w:val="24"/>
          <w:szCs w:val="24"/>
        </w:rPr>
        <w:t>pronës ushtarake etj. nga veprimtaria keqbë</w:t>
      </w:r>
      <w:r w:rsidR="00601CFB">
        <w:rPr>
          <w:rFonts w:ascii="Garamond" w:hAnsi="Garamond"/>
          <w:sz w:val="24"/>
          <w:szCs w:val="24"/>
        </w:rPr>
        <w:t xml:space="preserve">rëse dhe nga të gjitha shkaqet e </w:t>
      </w:r>
      <w:r w:rsidRPr="000F415F">
        <w:rPr>
          <w:rFonts w:ascii="Garamond" w:hAnsi="Garamond"/>
          <w:sz w:val="24"/>
          <w:szCs w:val="24"/>
        </w:rPr>
        <w:t>faktorët që sjellin pasoja negative. Ai bazohet në zbatimin me përpikëri të ligjeve, akteve nënligjore, rregulloreve, urdhrave e udhëzimeve.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KreuNr"/>
        <w:rPr>
          <w:rFonts w:ascii="Garamond" w:hAnsi="Garamond"/>
          <w:sz w:val="24"/>
          <w:szCs w:val="24"/>
        </w:rPr>
      </w:pPr>
      <w:r w:rsidRPr="000F415F">
        <w:rPr>
          <w:rFonts w:ascii="Garamond" w:hAnsi="Garamond"/>
          <w:sz w:val="24"/>
          <w:szCs w:val="24"/>
        </w:rPr>
        <w:t>KREU VII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54</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Përpara drejtësisë të gjithë ushtarakët janë të barabartë pa dallim grade dhe funksioni.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Titull"/>
        <w:rPr>
          <w:rFonts w:ascii="Garamond" w:hAnsi="Garamond"/>
          <w:sz w:val="24"/>
          <w:szCs w:val="24"/>
        </w:rPr>
      </w:pPr>
      <w:r w:rsidRPr="000F415F">
        <w:rPr>
          <w:rFonts w:ascii="Garamond" w:hAnsi="Garamond"/>
          <w:sz w:val="24"/>
          <w:szCs w:val="24"/>
        </w:rPr>
        <w:t>Komisionet disiplinore</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Komisionet disiplinore krijohen me qëllim që të realizojnë disiplinën brenda garnizonit ku është organizuar ky komision.</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56</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Komisionet disiplinore organizohen në nivelin e batalionit (grupi) dhe kur ndihet e nevojshme në nivel brigade.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Në çdo garnizon (brigadë, batalion) komisionet disiplinore që do të krijohen përbëhet nga 3 (tre) veta, një prej të cilëve është kryetar. Këta anëtarë janë oficerë të këtij reparti dhe nuk është e domosdoshme të ketë mbaruar arsimin e lartë juridik.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58</w:t>
      </w:r>
    </w:p>
    <w:p w:rsidR="00654DA2" w:rsidRPr="000F415F" w:rsidRDefault="00654DA2" w:rsidP="00654DA2">
      <w:pPr>
        <w:pStyle w:val="Paragrafi"/>
        <w:rPr>
          <w:rFonts w:ascii="Garamond" w:hAnsi="Garamond"/>
          <w:sz w:val="24"/>
          <w:szCs w:val="24"/>
        </w:rPr>
      </w:pPr>
    </w:p>
    <w:p w:rsidR="00654DA2" w:rsidRPr="000F415F" w:rsidRDefault="00601CFB" w:rsidP="00654DA2">
      <w:pPr>
        <w:pStyle w:val="Paragrafi"/>
        <w:rPr>
          <w:rFonts w:ascii="Garamond" w:hAnsi="Garamond"/>
          <w:sz w:val="24"/>
          <w:szCs w:val="24"/>
        </w:rPr>
      </w:pPr>
      <w:r>
        <w:rPr>
          <w:rFonts w:ascii="Garamond" w:hAnsi="Garamond"/>
          <w:sz w:val="24"/>
          <w:szCs w:val="24"/>
        </w:rPr>
        <w:t>Në çdo garnizon</w:t>
      </w:r>
      <w:r w:rsidR="00654DA2" w:rsidRPr="000F415F">
        <w:rPr>
          <w:rFonts w:ascii="Garamond" w:hAnsi="Garamond"/>
          <w:sz w:val="24"/>
          <w:szCs w:val="24"/>
        </w:rPr>
        <w:t xml:space="preserve"> (brigadë</w:t>
      </w:r>
      <w:r>
        <w:rPr>
          <w:rFonts w:ascii="Garamond" w:hAnsi="Garamond"/>
          <w:sz w:val="24"/>
          <w:szCs w:val="24"/>
        </w:rPr>
        <w:t xml:space="preserve">-batalion) caktohet një oficer </w:t>
      </w:r>
      <w:r w:rsidR="00654DA2" w:rsidRPr="000F415F">
        <w:rPr>
          <w:rFonts w:ascii="Garamond" w:hAnsi="Garamond"/>
          <w:sz w:val="24"/>
          <w:szCs w:val="24"/>
        </w:rPr>
        <w:t>disiplinor. Detyra këtij oficeri është grumbullimi e përpilimi i dokumenteve të nevojshme dhe dërgimi i tyre komisionit disiplinor.</w:t>
      </w:r>
    </w:p>
    <w:p w:rsidR="00654DA2" w:rsidRPr="000F415F" w:rsidRDefault="00654DA2"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59</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Oficri disiplinor, në të njëjtën kohë është edhe këshilltar i gjykimeve disiplinore të komandantit.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Oficeri disiplinor bën detyrën si prokuror në komisionin disiplinor.</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61</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Çështjet që do të gjy</w:t>
      </w:r>
      <w:r w:rsidR="00601CFB">
        <w:rPr>
          <w:rFonts w:ascii="Garamond" w:hAnsi="Garamond"/>
          <w:sz w:val="24"/>
          <w:szCs w:val="24"/>
        </w:rPr>
        <w:t xml:space="preserve">kojë komisioni disiplinor janë </w:t>
      </w:r>
      <w:r w:rsidRPr="000F415F">
        <w:rPr>
          <w:rFonts w:ascii="Garamond" w:hAnsi="Garamond"/>
          <w:sz w:val="24"/>
          <w:szCs w:val="24"/>
        </w:rPr>
        <w:t xml:space="preserve">ato që përcaktohen </w:t>
      </w:r>
      <w:r w:rsidR="00601CFB">
        <w:rPr>
          <w:rFonts w:ascii="Garamond" w:hAnsi="Garamond"/>
          <w:sz w:val="24"/>
          <w:szCs w:val="24"/>
        </w:rPr>
        <w:t>në këtë ligj dhe në rregulloren</w:t>
      </w:r>
      <w:r w:rsidRPr="000F415F">
        <w:rPr>
          <w:rFonts w:ascii="Garamond" w:hAnsi="Garamond"/>
          <w:sz w:val="24"/>
          <w:szCs w:val="24"/>
        </w:rPr>
        <w:t xml:space="preserve"> e disiplinës.</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Neni 62</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Komisioni disiplinor ka kompetencë të japë dënim deri në 1 muaj ndalim disiplinor.</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63</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Vendimet e komisioneve disiplinore marrin formë të prerë me miratimin e komandantit të repartit ku është organizuar ky komision dhe me miratimin e këtij vendimi nuk njihet e drejta e ankimit.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64</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Ushtarëve dhe nënoficerëve të shërbimit të detyrueshëm që dënohen nga komisioni disiplinor, ndalimi disiplinor nuk u llogaritet në kohën e shërbimit ushtarak.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Bashkëngjitur këtij ligji është vendosu</w:t>
      </w:r>
      <w:r w:rsidR="00601CFB">
        <w:rPr>
          <w:rFonts w:ascii="Garamond" w:hAnsi="Garamond"/>
          <w:sz w:val="24"/>
          <w:szCs w:val="24"/>
        </w:rPr>
        <w:t>r një pasqyrë që tregon kufijtë</w:t>
      </w:r>
      <w:r w:rsidRPr="000F415F">
        <w:rPr>
          <w:rFonts w:ascii="Garamond" w:hAnsi="Garamond"/>
          <w:sz w:val="24"/>
          <w:szCs w:val="24"/>
        </w:rPr>
        <w:t xml:space="preserve"> e masave disiplinore që kanë të drejtë të japin eprorët drejtpërdrejt kur ata e gjykojnë të arsyeshme.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66</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Komandanti, para dhënies së masës disiplinore ndaj ushtarakut, është i detyruar të marrë mbrojtjen me shkrim prej tij dhe pastaj po me shkrim i jep personit urdhrin e vuajtjes së masës disiplinore.</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Ushtarakut që i jepet një nga masat që parashikohen në pasqyrën përkatëse ka të drejtë të ankohet me shkrim te komandanti i drejtpërdrejtë i atij që ka dhënë masën.</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Vendimi që i jep komandanti është i formës së prerë.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KreuNr"/>
        <w:rPr>
          <w:rFonts w:ascii="Garamond" w:hAnsi="Garamond"/>
          <w:sz w:val="24"/>
          <w:szCs w:val="24"/>
        </w:rPr>
      </w:pPr>
      <w:r w:rsidRPr="000F415F">
        <w:rPr>
          <w:rFonts w:ascii="Garamond" w:hAnsi="Garamond"/>
          <w:sz w:val="24"/>
          <w:szCs w:val="24"/>
        </w:rPr>
        <w:t>KREU VIII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DISPOZITAT E FUNDIT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68</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Ministri i Mbrojtjes, ministri i Brendshëm dhe kryetari i SHIK-ut, nxjerrin rregullore ose urdhra e udhëzime për zbatimin e këtij ligji.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69  </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Ligji nr.7529, datë </w:t>
      </w:r>
      <w:proofErr w:type="gramStart"/>
      <w:r w:rsidRPr="000F415F">
        <w:rPr>
          <w:rFonts w:ascii="Garamond" w:hAnsi="Garamond"/>
          <w:sz w:val="24"/>
          <w:szCs w:val="24"/>
        </w:rPr>
        <w:t>ll.l</w:t>
      </w:r>
      <w:proofErr w:type="gramEnd"/>
      <w:r w:rsidRPr="000F415F">
        <w:rPr>
          <w:rFonts w:ascii="Garamond" w:hAnsi="Garamond"/>
          <w:sz w:val="24"/>
          <w:szCs w:val="24"/>
        </w:rPr>
        <w:t>2.l99l, “Për shërbimin ushtarak në Forcat  Armatosura të Republikës së Shqipërisë shfuqizohet me përjashtim të nenieve 24/a dhe 24/b.</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Gjithashtu mbeten pa fuqi të gjitha aktet ligjore e nënligjore që bien në kundërshtim me këtë ligj.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70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Ky ligj hyn në fuqi 15 ditë pas botimit në Fletoren Zyrtare.</w:t>
      </w:r>
    </w:p>
    <w:p w:rsidR="00654DA2" w:rsidRPr="000F415F" w:rsidRDefault="00654DA2" w:rsidP="00654DA2">
      <w:pPr>
        <w:pStyle w:val="Paragrafi"/>
        <w:rPr>
          <w:rFonts w:ascii="Garamond" w:hAnsi="Garamond"/>
          <w:sz w:val="24"/>
          <w:szCs w:val="24"/>
        </w:rPr>
      </w:pPr>
    </w:p>
    <w:p w:rsidR="00654DA2" w:rsidRPr="000F415F" w:rsidRDefault="00654DA2" w:rsidP="00654DA2">
      <w:pPr>
        <w:pStyle w:val="Shpallja"/>
        <w:rPr>
          <w:rFonts w:ascii="Garamond" w:hAnsi="Garamond"/>
          <w:sz w:val="24"/>
          <w:szCs w:val="24"/>
        </w:rPr>
      </w:pPr>
      <w:r w:rsidRPr="000F415F">
        <w:rPr>
          <w:rFonts w:ascii="Garamond" w:hAnsi="Garamond"/>
          <w:sz w:val="24"/>
          <w:szCs w:val="24"/>
        </w:rPr>
        <w:t>Shpallur me dekretin nr.</w:t>
      </w:r>
      <w:r w:rsidR="00601CFB">
        <w:rPr>
          <w:rFonts w:ascii="Garamond" w:hAnsi="Garamond"/>
          <w:sz w:val="24"/>
          <w:szCs w:val="24"/>
        </w:rPr>
        <w:t xml:space="preserve"> </w:t>
      </w:r>
      <w:r w:rsidRPr="000F415F">
        <w:rPr>
          <w:rFonts w:ascii="Garamond" w:hAnsi="Garamond"/>
          <w:sz w:val="24"/>
          <w:szCs w:val="24"/>
        </w:rPr>
        <w:t>1179, datë 8.8.1995 të Presidentit të Republikës së Shqipërisë, Sali Berisha</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p>
    <w:sectPr w:rsidR="00654DA2" w:rsidRPr="000F415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49A2"/>
    <w:rsid w:val="00040F76"/>
    <w:rsid w:val="00046FF9"/>
    <w:rsid w:val="000637B6"/>
    <w:rsid w:val="00074162"/>
    <w:rsid w:val="00075BF5"/>
    <w:rsid w:val="000A2FF5"/>
    <w:rsid w:val="000A367B"/>
    <w:rsid w:val="000B29AB"/>
    <w:rsid w:val="000F415F"/>
    <w:rsid w:val="00112B60"/>
    <w:rsid w:val="00116978"/>
    <w:rsid w:val="00134ADF"/>
    <w:rsid w:val="00177574"/>
    <w:rsid w:val="00187855"/>
    <w:rsid w:val="001A58B2"/>
    <w:rsid w:val="001B6F55"/>
    <w:rsid w:val="001C7978"/>
    <w:rsid w:val="001D7C94"/>
    <w:rsid w:val="001E1D08"/>
    <w:rsid w:val="001E3F0B"/>
    <w:rsid w:val="0022170D"/>
    <w:rsid w:val="00225DCC"/>
    <w:rsid w:val="00227518"/>
    <w:rsid w:val="00240D2F"/>
    <w:rsid w:val="00275EB0"/>
    <w:rsid w:val="002C0216"/>
    <w:rsid w:val="002C6BAB"/>
    <w:rsid w:val="002D303F"/>
    <w:rsid w:val="002F35ED"/>
    <w:rsid w:val="00304413"/>
    <w:rsid w:val="00354A65"/>
    <w:rsid w:val="00383FD5"/>
    <w:rsid w:val="003941D1"/>
    <w:rsid w:val="003E06F6"/>
    <w:rsid w:val="003F043A"/>
    <w:rsid w:val="004107B9"/>
    <w:rsid w:val="00411E6E"/>
    <w:rsid w:val="0042543E"/>
    <w:rsid w:val="004477E7"/>
    <w:rsid w:val="004477EC"/>
    <w:rsid w:val="00460373"/>
    <w:rsid w:val="00470F9C"/>
    <w:rsid w:val="00491E9B"/>
    <w:rsid w:val="004C309E"/>
    <w:rsid w:val="004E689E"/>
    <w:rsid w:val="0050367C"/>
    <w:rsid w:val="00504A56"/>
    <w:rsid w:val="00507AF2"/>
    <w:rsid w:val="00543147"/>
    <w:rsid w:val="00544065"/>
    <w:rsid w:val="00545117"/>
    <w:rsid w:val="0058563C"/>
    <w:rsid w:val="005A53C5"/>
    <w:rsid w:val="005C0A10"/>
    <w:rsid w:val="005D4BA8"/>
    <w:rsid w:val="005E62A5"/>
    <w:rsid w:val="00601CFB"/>
    <w:rsid w:val="00607F6D"/>
    <w:rsid w:val="00634290"/>
    <w:rsid w:val="00654DA2"/>
    <w:rsid w:val="00697FDD"/>
    <w:rsid w:val="006A37D8"/>
    <w:rsid w:val="006E35E0"/>
    <w:rsid w:val="00705463"/>
    <w:rsid w:val="0074183C"/>
    <w:rsid w:val="00767527"/>
    <w:rsid w:val="007B0B5A"/>
    <w:rsid w:val="007E728C"/>
    <w:rsid w:val="0080475E"/>
    <w:rsid w:val="008058A3"/>
    <w:rsid w:val="008072B9"/>
    <w:rsid w:val="00841EC5"/>
    <w:rsid w:val="008521B4"/>
    <w:rsid w:val="008656D4"/>
    <w:rsid w:val="00872000"/>
    <w:rsid w:val="00877240"/>
    <w:rsid w:val="00881600"/>
    <w:rsid w:val="008D075C"/>
    <w:rsid w:val="008D32CE"/>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56E87"/>
    <w:rsid w:val="00C7710C"/>
    <w:rsid w:val="00CE3280"/>
    <w:rsid w:val="00D1319A"/>
    <w:rsid w:val="00D7455C"/>
    <w:rsid w:val="00D92AC6"/>
    <w:rsid w:val="00D97A55"/>
    <w:rsid w:val="00DC5BF3"/>
    <w:rsid w:val="00DC64E5"/>
    <w:rsid w:val="00E06AA7"/>
    <w:rsid w:val="00E624E2"/>
    <w:rsid w:val="00E645E3"/>
    <w:rsid w:val="00E81A48"/>
    <w:rsid w:val="00EA206E"/>
    <w:rsid w:val="00EC5F99"/>
    <w:rsid w:val="00EE2805"/>
    <w:rsid w:val="00F15D98"/>
    <w:rsid w:val="00F52BF2"/>
    <w:rsid w:val="00F55282"/>
    <w:rsid w:val="00F6057E"/>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BBA0C"/>
  <w15:chartTrackingRefBased/>
  <w15:docId w15:val="{ED9175FB-3336-4EA2-8BAB-AD5645F6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654DA2"/>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7C654-EC51-44F1-80DF-09EFF2679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1803</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9</cp:revision>
  <dcterms:created xsi:type="dcterms:W3CDTF">2026-02-26T12:48:00Z</dcterms:created>
  <dcterms:modified xsi:type="dcterms:W3CDTF">2026-02-26T13:00:00Z</dcterms:modified>
</cp:coreProperties>
</file>