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4AA" w:rsidRPr="00C02369" w:rsidRDefault="00B824AA" w:rsidP="00B824AA">
      <w:pPr>
        <w:pStyle w:val="Akti"/>
      </w:pPr>
      <w:bookmarkStart w:id="0" w:name="_GoBack"/>
      <w:bookmarkEnd w:id="0"/>
      <w:r w:rsidRPr="00C02369">
        <w:t>L I G J</w:t>
      </w:r>
    </w:p>
    <w:p w:rsidR="00B824AA" w:rsidRPr="00C02369" w:rsidRDefault="00B824AA" w:rsidP="00B824AA">
      <w:pPr>
        <w:pStyle w:val="NumriData"/>
      </w:pPr>
      <w:r w:rsidRPr="00C02369">
        <w:t>Nr.8014, datë 18.10.1995</w:t>
      </w:r>
    </w:p>
    <w:p w:rsidR="00B824AA" w:rsidRPr="00C02369" w:rsidRDefault="00B824AA" w:rsidP="00B824AA">
      <w:pPr>
        <w:pStyle w:val="Paragrafi"/>
      </w:pPr>
    </w:p>
    <w:p w:rsidR="00B824AA" w:rsidRPr="00C02369" w:rsidRDefault="00B824AA" w:rsidP="00B824AA">
      <w:pPr>
        <w:pStyle w:val="Titulli"/>
      </w:pPr>
      <w:r w:rsidRPr="00C02369">
        <w:t>PËR RATIFIKIMIN E “MARRËVESHJES SË GARANCISË NDËRMJET REPUBLIKËS SË SHQIPËRISË DHE KFW-SË, NË KUADRIN E MARRËVESHJES SË HUASË DHE TË PROJEKTIT PËR KRIJIMIN E FONDACIONIT PËR FINANCIMIN DHE ZHVILLIMIN E NDËRMARRJEVE TË VOGLA DHE TË MESME PRIVATE, NDËRMJET KFW-SË DHE BANKËS SË SHQIPËRISË</w:t>
      </w:r>
    </w:p>
    <w:p w:rsidR="00B824AA" w:rsidRPr="00C02369" w:rsidRDefault="00B824AA" w:rsidP="00B824AA">
      <w:pPr>
        <w:pStyle w:val="Paragrafi"/>
      </w:pPr>
    </w:p>
    <w:p w:rsidR="00B824AA" w:rsidRPr="00C02369" w:rsidRDefault="00B824AA" w:rsidP="00B824AA">
      <w:pPr>
        <w:pStyle w:val="BazLigjPropozues"/>
      </w:pPr>
      <w:r w:rsidRPr="00C02369">
        <w:t xml:space="preserve">Në mbështetje të nenit 16 të ligjit nr.7491, datë 29.4.1991 “Për dispozitat kryesore kushtetuese”, me propozimin e Këshillit të Ministrave, </w:t>
      </w:r>
    </w:p>
    <w:p w:rsidR="00B824AA" w:rsidRPr="00C02369" w:rsidRDefault="00B824AA" w:rsidP="00B824AA">
      <w:pPr>
        <w:pStyle w:val="Institucioni"/>
      </w:pPr>
    </w:p>
    <w:p w:rsidR="00B824AA" w:rsidRPr="00C02369" w:rsidRDefault="00B824AA" w:rsidP="00B824AA">
      <w:pPr>
        <w:pStyle w:val="Institucioni"/>
      </w:pPr>
      <w:r w:rsidRPr="00C02369">
        <w:t>KUVENDI POPULLOR</w:t>
      </w:r>
    </w:p>
    <w:p w:rsidR="00B824AA" w:rsidRPr="00C02369" w:rsidRDefault="00B824AA" w:rsidP="00B824AA">
      <w:pPr>
        <w:pStyle w:val="Institucioni"/>
      </w:pPr>
      <w:r w:rsidRPr="00C02369">
        <w:t>I REPUBLIKËS SË SHQIPËRISË</w:t>
      </w:r>
    </w:p>
    <w:p w:rsidR="00B824AA" w:rsidRPr="00C02369" w:rsidRDefault="00B824AA" w:rsidP="00B824AA">
      <w:pPr>
        <w:pStyle w:val="Paragrafi"/>
      </w:pPr>
    </w:p>
    <w:p w:rsidR="00B824AA" w:rsidRPr="00C02369" w:rsidRDefault="00B824AA" w:rsidP="00B824AA">
      <w:pPr>
        <w:pStyle w:val="VENDOSI"/>
      </w:pPr>
      <w:r w:rsidRPr="00C02369">
        <w:t>V E N D O S I:</w:t>
      </w:r>
    </w:p>
    <w:p w:rsidR="00B824AA" w:rsidRPr="00C02369" w:rsidRDefault="00B824AA" w:rsidP="00B824AA">
      <w:pPr>
        <w:pStyle w:val="Paragrafi"/>
      </w:pPr>
    </w:p>
    <w:p w:rsidR="00B824AA" w:rsidRPr="00C02369" w:rsidRDefault="00B824AA" w:rsidP="00B824AA">
      <w:pPr>
        <w:pStyle w:val="NeniNr"/>
      </w:pPr>
      <w:r w:rsidRPr="00C02369">
        <w:t>Neni 1</w:t>
      </w:r>
    </w:p>
    <w:p w:rsidR="00B824AA" w:rsidRPr="00C02369" w:rsidRDefault="00B824AA" w:rsidP="00B824AA">
      <w:pPr>
        <w:pStyle w:val="Paragrafi"/>
      </w:pPr>
    </w:p>
    <w:p w:rsidR="00B824AA" w:rsidRPr="00C02369" w:rsidRDefault="00B824AA" w:rsidP="00B824AA">
      <w:pPr>
        <w:pStyle w:val="Paragrafi"/>
      </w:pPr>
      <w:r w:rsidRPr="00C02369">
        <w:t>Ratifikohet marrëveshja e garancisë ndërmjet Republikës së Shqipërisë dhe KFW-së, në kuadrin e marrëveshjes së huasë dhe të projektit për krijimin e fondacionit për financimin dhe zhvillimin e ndërmarrjeve të vogla dhe të mesme private, ndërmjet KFW-së dhe Bankës së Shqipërisë.</w:t>
      </w:r>
    </w:p>
    <w:p w:rsidR="00B824AA" w:rsidRPr="00C02369" w:rsidRDefault="00B824AA" w:rsidP="00B824AA">
      <w:pPr>
        <w:pStyle w:val="Paragrafi"/>
      </w:pPr>
    </w:p>
    <w:p w:rsidR="00B824AA" w:rsidRPr="00C02369" w:rsidRDefault="00B824AA" w:rsidP="00B824AA">
      <w:pPr>
        <w:pStyle w:val="NeniNr"/>
      </w:pPr>
      <w:r w:rsidRPr="00C02369">
        <w:t>Neni 2</w:t>
      </w:r>
    </w:p>
    <w:p w:rsidR="00B824AA" w:rsidRPr="00C02369" w:rsidRDefault="00B824AA" w:rsidP="00B824AA">
      <w:pPr>
        <w:pStyle w:val="Paragrafi"/>
      </w:pPr>
    </w:p>
    <w:p w:rsidR="00B824AA" w:rsidRPr="00C02369" w:rsidRDefault="00B824AA" w:rsidP="00B824AA">
      <w:pPr>
        <w:pStyle w:val="Paragrafi"/>
      </w:pPr>
      <w:r w:rsidRPr="00C02369">
        <w:t>Ky ligj hyn në fuqi menjëherë.</w:t>
      </w:r>
    </w:p>
    <w:p w:rsidR="00B824AA" w:rsidRPr="00C02369" w:rsidRDefault="00B824AA" w:rsidP="00B824AA">
      <w:pPr>
        <w:pStyle w:val="Paragrafi"/>
      </w:pPr>
    </w:p>
    <w:p w:rsidR="00B824AA" w:rsidRPr="00C02369" w:rsidRDefault="00B824AA" w:rsidP="00B824AA">
      <w:pPr>
        <w:pStyle w:val="Shpallja"/>
      </w:pPr>
      <w:r w:rsidRPr="00C02369">
        <w:t>Shpallur me dekretin nr.1266, datë 30.10.1995 të Presidentit të Republikës së Shqipërisë, Sali Berisha</w:t>
      </w:r>
    </w:p>
    <w:p w:rsidR="00B824AA" w:rsidRPr="00C02369" w:rsidRDefault="00B824AA" w:rsidP="00B824A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17A56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824AA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6CBC52-067A-49C6-8D65-35D49C1AF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2019-03-27T09:02:00Z</dcterms:created>
  <dcterms:modified xsi:type="dcterms:W3CDTF">2019-03-27T09:02:00Z</dcterms:modified>
</cp:coreProperties>
</file>