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3125D" w:rsidRPr="00C02369" w:rsidRDefault="0053125D" w:rsidP="0053125D">
      <w:pPr>
        <w:pStyle w:val="Paragrafi"/>
      </w:pPr>
      <w:bookmarkStart w:id="0" w:name="_GoBack"/>
      <w:bookmarkEnd w:id="0"/>
    </w:p>
    <w:p w:rsidR="0053125D" w:rsidRPr="00C02369" w:rsidRDefault="0053125D" w:rsidP="0053125D">
      <w:pPr>
        <w:pStyle w:val="Akti"/>
      </w:pPr>
      <w:r w:rsidRPr="00C02369">
        <w:t>L I G J</w:t>
      </w:r>
    </w:p>
    <w:p w:rsidR="0053125D" w:rsidRPr="00C02369" w:rsidRDefault="0053125D" w:rsidP="0053125D">
      <w:pPr>
        <w:pStyle w:val="NumriData"/>
      </w:pPr>
      <w:r w:rsidRPr="00C02369">
        <w:t>Nr.8022, datë 2.11.1995</w:t>
      </w:r>
    </w:p>
    <w:p w:rsidR="0053125D" w:rsidRPr="00C02369" w:rsidRDefault="0053125D" w:rsidP="0053125D">
      <w:pPr>
        <w:pStyle w:val="Paragrafi"/>
      </w:pPr>
    </w:p>
    <w:p w:rsidR="0053125D" w:rsidRPr="00C02369" w:rsidRDefault="0053125D" w:rsidP="0053125D">
      <w:pPr>
        <w:pStyle w:val="Titulli"/>
      </w:pPr>
      <w:r w:rsidRPr="00C02369">
        <w:t>PËR NJË NDRYSHIM NË LIGJIN NR.7677, DATË 9.3.1993 “PËR TATIMIN MBI FITIMIN”</w:t>
      </w:r>
    </w:p>
    <w:p w:rsidR="0053125D" w:rsidRPr="00C02369" w:rsidRDefault="0053125D" w:rsidP="0053125D">
      <w:pPr>
        <w:pStyle w:val="Paragrafi"/>
      </w:pPr>
    </w:p>
    <w:p w:rsidR="0053125D" w:rsidRPr="00C02369" w:rsidRDefault="0053125D" w:rsidP="0053125D">
      <w:pPr>
        <w:pStyle w:val="BazLigjPropozues"/>
      </w:pPr>
      <w:r w:rsidRPr="00C02369">
        <w:t xml:space="preserve">Në mbështetje të nenit 16 të ligjit nr.7491, datë 29.4.1991 “Për dispozitat kryesore kushtetuese”, me propozimin e Këshillit të Ministrave, </w:t>
      </w:r>
    </w:p>
    <w:p w:rsidR="0053125D" w:rsidRPr="00C02369" w:rsidRDefault="0053125D" w:rsidP="0053125D">
      <w:pPr>
        <w:pStyle w:val="Paragrafi"/>
      </w:pPr>
    </w:p>
    <w:p w:rsidR="0053125D" w:rsidRPr="00C02369" w:rsidRDefault="0053125D" w:rsidP="0053125D">
      <w:pPr>
        <w:pStyle w:val="Institucioni"/>
      </w:pPr>
      <w:r w:rsidRPr="00C02369">
        <w:t>KUVENDI POPULLOR</w:t>
      </w:r>
    </w:p>
    <w:p w:rsidR="0053125D" w:rsidRPr="00C02369" w:rsidRDefault="0053125D" w:rsidP="0053125D">
      <w:pPr>
        <w:pStyle w:val="Institucioni"/>
      </w:pPr>
      <w:r w:rsidRPr="00C02369">
        <w:t>I REPUBLIKËS SË SHQIPËRISË</w:t>
      </w:r>
    </w:p>
    <w:p w:rsidR="0053125D" w:rsidRPr="00C02369" w:rsidRDefault="0053125D" w:rsidP="0053125D">
      <w:pPr>
        <w:pStyle w:val="Paragrafi"/>
      </w:pPr>
    </w:p>
    <w:p w:rsidR="0053125D" w:rsidRPr="00C02369" w:rsidRDefault="0053125D" w:rsidP="0053125D">
      <w:pPr>
        <w:pStyle w:val="VENDOSI"/>
      </w:pPr>
      <w:r w:rsidRPr="00C02369">
        <w:t>V E N D O S I:</w:t>
      </w:r>
    </w:p>
    <w:p w:rsidR="0053125D" w:rsidRPr="00C02369" w:rsidRDefault="0053125D" w:rsidP="0053125D">
      <w:pPr>
        <w:pStyle w:val="Paragrafi"/>
      </w:pPr>
    </w:p>
    <w:p w:rsidR="0053125D" w:rsidRPr="00C02369" w:rsidRDefault="0053125D" w:rsidP="0053125D">
      <w:pPr>
        <w:pStyle w:val="NeniNr"/>
      </w:pPr>
      <w:r w:rsidRPr="00C02369">
        <w:t>Neni 1</w:t>
      </w:r>
    </w:p>
    <w:p w:rsidR="0053125D" w:rsidRPr="00C02369" w:rsidRDefault="0053125D" w:rsidP="0053125D">
      <w:pPr>
        <w:pStyle w:val="Paragrafi"/>
      </w:pPr>
    </w:p>
    <w:p w:rsidR="0053125D" w:rsidRPr="00C02369" w:rsidRDefault="0053125D" w:rsidP="0053125D">
      <w:pPr>
        <w:pStyle w:val="Paragrafi"/>
      </w:pPr>
      <w:r w:rsidRPr="00C02369">
        <w:t>Përjashtohen nga tatimi mbi fitimin Ndërmarrja e Transportit Ajror (Albtransporti) dhe Agjencia Nacionale e Trafikut Ajror (ANTA) për të ardhurat aeroportuale e navigacionale që realizohen në aeroportin e Rinasit deri në shlyerjen e kredisë për rikonstruksionin e këtij aeroporti dhe efektet financiare fillojnë më 1 janar 1996.</w:t>
      </w:r>
    </w:p>
    <w:p w:rsidR="0053125D" w:rsidRPr="00C02369" w:rsidRDefault="0053125D" w:rsidP="0053125D">
      <w:pPr>
        <w:pStyle w:val="Paragrafi"/>
      </w:pPr>
    </w:p>
    <w:p w:rsidR="0053125D" w:rsidRPr="00C02369" w:rsidRDefault="0053125D" w:rsidP="0053125D">
      <w:pPr>
        <w:pStyle w:val="NeniNr"/>
      </w:pPr>
      <w:r w:rsidRPr="00C02369">
        <w:t>Neni 2</w:t>
      </w:r>
    </w:p>
    <w:p w:rsidR="0053125D" w:rsidRPr="00C02369" w:rsidRDefault="0053125D" w:rsidP="0053125D">
      <w:pPr>
        <w:pStyle w:val="Paragrafi"/>
      </w:pPr>
    </w:p>
    <w:p w:rsidR="0053125D" w:rsidRPr="00C02369" w:rsidRDefault="0053125D" w:rsidP="0053125D">
      <w:pPr>
        <w:pStyle w:val="Paragrafi"/>
      </w:pPr>
      <w:r w:rsidRPr="00C02369">
        <w:t>Ky ligj hyn në fuqi 15 ditë pas botimit në Fletoren Zyrtare.</w:t>
      </w:r>
    </w:p>
    <w:p w:rsidR="0053125D" w:rsidRPr="00C02369" w:rsidRDefault="0053125D" w:rsidP="0053125D">
      <w:pPr>
        <w:pStyle w:val="Paragrafi"/>
      </w:pPr>
    </w:p>
    <w:p w:rsidR="0053125D" w:rsidRPr="00C02369" w:rsidRDefault="0053125D" w:rsidP="0053125D">
      <w:pPr>
        <w:pStyle w:val="Shpallja"/>
      </w:pPr>
      <w:r w:rsidRPr="00C02369">
        <w:t>Shpallur me dekretin nr.1281, datë 15.11.1995 të Presidentit të Republikës së Shqipërisë, Sali Berisha</w:t>
      </w:r>
    </w:p>
    <w:p w:rsidR="0053125D" w:rsidRDefault="0053125D" w:rsidP="0053125D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3125D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422BD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F107289-495A-45AC-AE4D-435A6CB007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123</Words>
  <Characters>704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826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2019-04-17T11:26:00Z</dcterms:created>
  <dcterms:modified xsi:type="dcterms:W3CDTF">2019-04-17T11:26:00Z</dcterms:modified>
</cp:coreProperties>
</file>