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CF" w:rsidRPr="00C02369" w:rsidRDefault="00C725CF" w:rsidP="00C725CF">
      <w:pPr>
        <w:pStyle w:val="Akti"/>
      </w:pPr>
      <w:bookmarkStart w:id="0" w:name="_GoBack"/>
      <w:bookmarkEnd w:id="0"/>
      <w:r w:rsidRPr="00C02369">
        <w:t>L I G J</w:t>
      </w:r>
    </w:p>
    <w:p w:rsidR="00C725CF" w:rsidRPr="00C02369" w:rsidRDefault="00C725CF" w:rsidP="00C725CF">
      <w:pPr>
        <w:pStyle w:val="NumriData"/>
      </w:pPr>
      <w:r w:rsidRPr="00C02369">
        <w:t>Nr.8025, datë 9.11.1995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Titulli"/>
      </w:pPr>
      <w:r w:rsidRPr="00C02369">
        <w:t>PËR MBROJTJEN NGA RREZATIMET JONIZUESE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Institucioni"/>
      </w:pPr>
      <w:r w:rsidRPr="00C02369">
        <w:t>KUVENDI POPULLOR</w:t>
      </w:r>
    </w:p>
    <w:p w:rsidR="00C725CF" w:rsidRPr="00C02369" w:rsidRDefault="00C725CF" w:rsidP="00C725CF">
      <w:pPr>
        <w:pStyle w:val="Institucioni"/>
      </w:pPr>
      <w:r w:rsidRPr="00C02369">
        <w:t>I REPUBLIKËS SË SHQIPËRISË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VENDOSI"/>
      </w:pPr>
      <w:r w:rsidRPr="00C02369">
        <w:t>V E N D O S I: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KreuNr"/>
      </w:pPr>
      <w:r w:rsidRPr="00C02369">
        <w:t>KREU I</w:t>
      </w:r>
    </w:p>
    <w:p w:rsidR="00C725CF" w:rsidRPr="00C02369" w:rsidRDefault="00C725CF" w:rsidP="00C725CF">
      <w:pPr>
        <w:pStyle w:val="KreuTitull"/>
      </w:pPr>
      <w:r w:rsidRPr="00C02369">
        <w:t>DISPOZITA TË PËRGJITHSHME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1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Ky ligj përcakton kushtet e mbrojtjes nga rrezatimet jonizuese për të gjitha veprimtaritë që kryhen me lëndë radioaktive dhe pajisje rrezatuese, për të mbrojtur punonjësit e ekspozuar profesionalisht ndaj rrezatimeve, popullatën dhe mjedisin në tërësi nga rreziqet e mundshme të rrezatimeve.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2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Në kuptim të këtij ligji:</w:t>
      </w:r>
    </w:p>
    <w:p w:rsidR="00C725CF" w:rsidRPr="00C02369" w:rsidRDefault="00C725CF" w:rsidP="00C725CF">
      <w:pPr>
        <w:pStyle w:val="Paragrafi"/>
      </w:pPr>
      <w:r w:rsidRPr="00C02369">
        <w:t>a) “Rrezatim jonizues” është  rrezatimi elektromagnetik ose grimcor, i cili shkakton drejtpërdrejt ose tërthorazi jonizimin e lëndës me të cilën bashkëvepron.</w:t>
      </w:r>
    </w:p>
    <w:p w:rsidR="00C725CF" w:rsidRPr="00C02369" w:rsidRDefault="00C725CF" w:rsidP="00C725CF">
      <w:pPr>
        <w:pStyle w:val="Paragrafi"/>
      </w:pPr>
      <w:r w:rsidRPr="00C02369">
        <w:t>b) “Lëndë radioaktive” është çdo lëndë që në mënyrë të vetvetishme lëshon rrezatime jonizuese.</w:t>
      </w:r>
    </w:p>
    <w:p w:rsidR="00C725CF" w:rsidRPr="00C02369" w:rsidRDefault="00C725CF" w:rsidP="00C725CF">
      <w:pPr>
        <w:pStyle w:val="Paragrafi"/>
      </w:pPr>
      <w:r w:rsidRPr="00C02369">
        <w:t>c) “Pajisje rrezatuese” është çdo pajisje që përdoret për përfitimin e rrezatimeve jonizuese.</w:t>
      </w:r>
    </w:p>
    <w:p w:rsidR="00C725CF" w:rsidRPr="00C02369" w:rsidRDefault="00C725CF" w:rsidP="00C725CF">
      <w:pPr>
        <w:pStyle w:val="Paragrafi"/>
      </w:pPr>
      <w:r w:rsidRPr="00C02369">
        <w:t>ç) “Punë me rrezatime” është çdo veprimtari që kryhet duke përdorur lëndë dhe/ose pajisje rrezatuese.</w:t>
      </w:r>
    </w:p>
    <w:p w:rsidR="00C725CF" w:rsidRPr="00C02369" w:rsidRDefault="00C725CF" w:rsidP="00C725CF">
      <w:pPr>
        <w:pStyle w:val="Paragrafi"/>
      </w:pPr>
      <w:r w:rsidRPr="00C02369">
        <w:t>d) “Instalim rrezatues” është çdo njësi ku përdoren dhe/ose ruhen lëndë radioaktive dhe/ose pajisje rrezatuese.</w:t>
      </w:r>
    </w:p>
    <w:p w:rsidR="00C725CF" w:rsidRPr="00C02369" w:rsidRDefault="00C725CF" w:rsidP="00C725CF">
      <w:pPr>
        <w:pStyle w:val="Paragrafi"/>
      </w:pPr>
      <w:r w:rsidRPr="00C02369">
        <w:t>dh) “Mbetje radioaktive” është çdo lëndë radioaktive ose send i ndotur me lëndë radioaktive, që nuk mund të shërbejnë më gjatë për qëllime të dobishme.</w:t>
      </w:r>
    </w:p>
    <w:p w:rsidR="00C725CF" w:rsidRPr="00C02369" w:rsidRDefault="00C725CF" w:rsidP="00C725CF">
      <w:pPr>
        <w:pStyle w:val="Paragrafi"/>
      </w:pPr>
      <w:r w:rsidRPr="00C02369">
        <w:t>e) “Siguria bërthamore” është tërësia e kushteve që sigurojnë një punë normale me rrezatimet, parandalimin e aksidenteve ose zbutjen e pasojave të tyre, mbrojtjen e punonjësve, popullatës dhe mjedisit nga rrezatimet.</w:t>
      </w:r>
    </w:p>
    <w:p w:rsidR="00C725CF" w:rsidRPr="00C02369" w:rsidRDefault="00C725CF" w:rsidP="00C725CF">
      <w:pPr>
        <w:pStyle w:val="Paragrafi"/>
      </w:pPr>
      <w:r w:rsidRPr="00C02369">
        <w:t>ë) “Autoriteti kompetent” është komisioni i mbrojtjes nga rrezatimet, si organ i përcaktuar në këtë ligj për ushtrimin e detyrave dhe të drejtave në fushën e mbrojtjes nga rrezatimet jonizuese.</w:t>
      </w:r>
    </w:p>
    <w:p w:rsidR="00C725CF" w:rsidRPr="00C02369" w:rsidRDefault="00C725CF" w:rsidP="00C725CF">
      <w:pPr>
        <w:pStyle w:val="Paragrafi"/>
      </w:pPr>
      <w:r w:rsidRPr="00C02369">
        <w:t>f) “Zyra e mbrojtjes nga rrezatimet” është njësia ekzekutive e komisionit të mbrojtjes nga rrezatimet.</w:t>
      </w:r>
    </w:p>
    <w:p w:rsidR="00C725CF" w:rsidRPr="00C02369" w:rsidRDefault="00C725CF" w:rsidP="00C725CF">
      <w:pPr>
        <w:pStyle w:val="Paragrafi"/>
      </w:pPr>
      <w:r w:rsidRPr="00C02369">
        <w:t>g) “Licenca” është dokumenti që autorizon mbajtësin e saj të kryejë veprimtari me lëndë radioaktive dhe/ose pajisje rrezatuese.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3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Subjekti i dispozitave të këtij ligji është çdo person fizik e juridik, i cili:</w:t>
      </w:r>
    </w:p>
    <w:p w:rsidR="00C725CF" w:rsidRPr="00C02369" w:rsidRDefault="00C725CF" w:rsidP="00C725CF">
      <w:pPr>
        <w:pStyle w:val="Paragrafi"/>
      </w:pPr>
      <w:r w:rsidRPr="00C02369">
        <w:t>a) Zotëron, transferon, merr, përdor, fabrikon ose instalon pajisje rrezatuese.</w:t>
      </w:r>
    </w:p>
    <w:p w:rsidR="00C725CF" w:rsidRPr="00C02369" w:rsidRDefault="00C725CF" w:rsidP="00C725CF">
      <w:pPr>
        <w:pStyle w:val="Paragrafi"/>
      </w:pPr>
      <w:r w:rsidRPr="00C02369">
        <w:t>b) Kryen kërkime radiologjike, punime minerare, bluarje, ekstraktim, pasurim, shitje, transferim, import-eksport, dhënie me qira dhe ruajtje të lëndëve radioaktive.</w:t>
      </w:r>
    </w:p>
    <w:p w:rsidR="00C725CF" w:rsidRPr="00C02369" w:rsidRDefault="00C725CF" w:rsidP="00C725CF">
      <w:pPr>
        <w:pStyle w:val="Paragrafi"/>
      </w:pPr>
      <w:r w:rsidRPr="00C02369">
        <w:t>c) Trajton mbetje radioaktive, ushqime dhe produkte të tjera të ndotura me lëndë radioaktive.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lastRenderedPageBreak/>
        <w:t>Neni 4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 xml:space="preserve">Të gjithë personat fizikë e juridikë, </w:t>
      </w:r>
      <w:smartTag w:uri="urn:schemas-microsoft-com:office:smarttags" w:element="country-region">
        <w:smartTag w:uri="urn:schemas-microsoft-com:office:smarttags" w:element="place">
          <w:r w:rsidRPr="00C02369">
            <w:t>vendas</w:t>
          </w:r>
        </w:smartTag>
      </w:smartTag>
      <w:r w:rsidRPr="00C02369">
        <w:t xml:space="preserve"> e të huaj, që kryejnë veprimtaritë e parashikuara në nenin 3 të këtij ligji, duhet të pajisen me licencë nga autoriteti kompetent. Procedura e pajisjes me licencë përcaktohet në rregulloren përkatëse.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5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Personat fizikë e juridikë të pajisur me licencë detyrohen të zbatojnë dispozitat e parashikuara në këtë ligj, si dhe në aktet e tjera të miratura në zbatim të tij.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KreuNr"/>
      </w:pPr>
      <w:r w:rsidRPr="00C02369">
        <w:t>KREU II</w:t>
      </w:r>
    </w:p>
    <w:p w:rsidR="00C725CF" w:rsidRPr="00C02369" w:rsidRDefault="00C725CF" w:rsidP="00C725CF">
      <w:pPr>
        <w:pStyle w:val="KreuTitull"/>
      </w:pPr>
      <w:r w:rsidRPr="00C02369">
        <w:t>ORGANIZIMI I STRUKTURAVE TË MBROJTJES NGA RREZATIMET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6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Pranë Ministrisë së Shëndetësisë dhe Mbrojtjes së Mjedisit krijohet komisioni i mbrojtjes nga rrezatimet, i cili është autoriteti kompetent kombëtar që mbikëqyr dhe siguron zbatimin e dispozitave të këtij ligji dhe akteve të tjera ligjore e nënligjore në fushën e mbrojtjes nga rrezatimet. Komisioni kryesohet nga ministri i Shëndetësisë dhe Mbrojtjes së Mjedisit dhe të paktën 50 për qind e anëtarëve të tij janë specialistë të mbrojtjes nga rrezatimet. Anëtarët e komisionit emërohen nga kryetari për një afat 4-vjeçar. Mënyra e shpërblimit të anëtarëve caktohet nga ministri i Shëndetësisë dhe i Mbrojtjes së Mjedisit.</w:t>
      </w:r>
    </w:p>
    <w:p w:rsidR="00C725CF" w:rsidRPr="00C02369" w:rsidRDefault="00C725CF" w:rsidP="00C725CF">
      <w:pPr>
        <w:pStyle w:val="Paragrafi"/>
      </w:pPr>
      <w:r w:rsidRPr="00C02369">
        <w:t>Në varësi të komisionit të mbrojtjes nga rrezatimet ngrihet zyra e mbrojtjes nga rrezatimet, si organ ekzekutiv i saj. Kryetari i kësaj zyre është edhe sekretar i komisionit.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7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Komisioni i mbrojtjes nga rrezatimet ka këto detyra e të drejta:</w:t>
      </w:r>
    </w:p>
    <w:p w:rsidR="00C725CF" w:rsidRPr="00C02369" w:rsidRDefault="00C725CF" w:rsidP="00C725CF">
      <w:pPr>
        <w:pStyle w:val="Paragrafi"/>
      </w:pPr>
      <w:r w:rsidRPr="00C02369">
        <w:t>a) Nxjerr rregulloret, udhëzimet dhe aktet e praktikave të mbrojtjes nga rrezatimet jonizuese dhe sigurinë bërthamore, të cilat janë të detyrueshme për zbatim nga të gjithë personat fizikë e juridikë.</w:t>
      </w:r>
    </w:p>
    <w:p w:rsidR="00C725CF" w:rsidRPr="00C02369" w:rsidRDefault="00C725CF" w:rsidP="00C725CF">
      <w:pPr>
        <w:pStyle w:val="Paragrafi"/>
      </w:pPr>
      <w:r w:rsidRPr="00C02369">
        <w:t>b) Kontrollon zbatimin e akteve ligjore e nënligjore mbi mbrojtjen nga rrezatimi.</w:t>
      </w:r>
    </w:p>
    <w:p w:rsidR="00C725CF" w:rsidRPr="00C02369" w:rsidRDefault="00C725CF" w:rsidP="00C725CF">
      <w:pPr>
        <w:pStyle w:val="Paragrafi"/>
      </w:pPr>
      <w:r w:rsidRPr="00C02369">
        <w:t>c) Pajis me licencë subjektet që kryejnë veprimtaritë e parashikuara në nenin 3 të këtij ligji.</w:t>
      </w:r>
    </w:p>
    <w:p w:rsidR="00C725CF" w:rsidRPr="00C02369" w:rsidRDefault="00C725CF" w:rsidP="00C725CF">
      <w:pPr>
        <w:pStyle w:val="Paragrafi"/>
      </w:pPr>
      <w:r w:rsidRPr="00C02369">
        <w:t>ç) Drejton nga ana teknike të gjitha autoritetet kombëtare dhe lokale për zbatimin e menjëhershëm të masave të nevojshme për zbutjen e efekteve të aksidenteve bërthamore.</w:t>
      </w:r>
    </w:p>
    <w:p w:rsidR="00C725CF" w:rsidRPr="00C02369" w:rsidRDefault="00C725CF" w:rsidP="00C725CF">
      <w:pPr>
        <w:pStyle w:val="Paragrafi"/>
      </w:pPr>
      <w:r w:rsidRPr="00C02369">
        <w:t>d) Bën rekomandime dhe propozime për përmirësimin e legjislacionit në fuqi në fushën e mbrojtjes nga rrezatimet.</w:t>
      </w:r>
    </w:p>
    <w:p w:rsidR="00C725CF" w:rsidRPr="00C02369" w:rsidRDefault="00C725CF" w:rsidP="00C725CF">
      <w:pPr>
        <w:pStyle w:val="Paragrafi"/>
      </w:pPr>
      <w:r w:rsidRPr="00C02369">
        <w:t>dh) Miraton standardet e sigurisë për mbrojtjen nga rrezatimet.</w:t>
      </w:r>
    </w:p>
    <w:p w:rsidR="00C725CF" w:rsidRPr="00C02369" w:rsidRDefault="00C725CF" w:rsidP="00C725CF">
      <w:pPr>
        <w:pStyle w:val="Paragrafi"/>
      </w:pPr>
      <w:r w:rsidRPr="00C02369">
        <w:t>e) Bashkëpunon me organizmat kombëtarë e ndërkombëtarë për problemet e mbrojtjes nga rrezatimet.</w:t>
      </w:r>
    </w:p>
    <w:p w:rsidR="00C725CF" w:rsidRPr="00C02369" w:rsidRDefault="00C725CF" w:rsidP="00C725CF">
      <w:pPr>
        <w:pStyle w:val="Paragrafi"/>
      </w:pPr>
      <w:r w:rsidRPr="00C02369">
        <w:t>ë) Angazhon institucionet kërkimore-shkencore në të gjithë vendin për zgjidhjen e problemeve kombëtare në fushën e mbrojtjes nga rrezatimet.</w:t>
      </w:r>
    </w:p>
    <w:p w:rsidR="00C725CF" w:rsidRPr="00C02369" w:rsidRDefault="00C725CF" w:rsidP="00C725CF">
      <w:pPr>
        <w:pStyle w:val="Paragrafi"/>
      </w:pPr>
      <w:r w:rsidRPr="00C02369">
        <w:t>f) Përcakton strukturën organizative të zyrës së mbrojtjes nga rrezatimet, si dhe emëron dhe shkarkon drejtuesin e saj.</w:t>
      </w:r>
    </w:p>
    <w:p w:rsidR="00C725CF" w:rsidRPr="00C02369" w:rsidRDefault="00C725CF" w:rsidP="00C725CF">
      <w:pPr>
        <w:pStyle w:val="Paragrafi"/>
      </w:pPr>
      <w:r w:rsidRPr="00C02369">
        <w:t>g) Bashkëpunon me Inspektoratin Shtetëror të Punës.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8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Zyra e mbrojtjes nga rrezatimet ka këto detyra e të drejta:</w:t>
      </w:r>
    </w:p>
    <w:p w:rsidR="00C725CF" w:rsidRPr="00C02369" w:rsidRDefault="00C725CF" w:rsidP="00C725CF">
      <w:pPr>
        <w:pStyle w:val="Paragrafi"/>
      </w:pPr>
      <w:r w:rsidRPr="00C02369">
        <w:t>a) Paraqet për miratim në komision aktet rregulluese të veprimtarisë së mbrojtjes nga rrezatimet.</w:t>
      </w:r>
    </w:p>
    <w:p w:rsidR="00C725CF" w:rsidRPr="00C02369" w:rsidRDefault="00C725CF" w:rsidP="00C725CF">
      <w:pPr>
        <w:pStyle w:val="Paragrafi"/>
      </w:pPr>
      <w:r w:rsidRPr="00C02369">
        <w:t>b) Kontrollon në praktikë zbatimin e akteve ligjore e nënligjore në fushën e mbrojtjes nga rrezatimet.</w:t>
      </w:r>
    </w:p>
    <w:p w:rsidR="00C725CF" w:rsidRPr="00C02369" w:rsidRDefault="00C725CF" w:rsidP="00C725CF">
      <w:pPr>
        <w:pStyle w:val="Paragrafi"/>
      </w:pPr>
      <w:r w:rsidRPr="00C02369">
        <w:t>c) Kryen inspektimin e instalimeve rrezatuese.</w:t>
      </w:r>
    </w:p>
    <w:p w:rsidR="00C725CF" w:rsidRPr="00C02369" w:rsidRDefault="00C725CF" w:rsidP="00C725CF">
      <w:pPr>
        <w:pStyle w:val="Paragrafi"/>
      </w:pPr>
      <w:r w:rsidRPr="00C02369">
        <w:lastRenderedPageBreak/>
        <w:t>ç) Mbledh informacion dhe kryen matjet e analizat e nevojshme për kontrollin e mbrojtjes nga rrezatimet.</w:t>
      </w:r>
    </w:p>
    <w:p w:rsidR="00C725CF" w:rsidRPr="00C02369" w:rsidRDefault="00C725CF" w:rsidP="00C725CF">
      <w:pPr>
        <w:pStyle w:val="Paragrafi"/>
      </w:pPr>
      <w:r w:rsidRPr="00C02369">
        <w:t>d) Përgatit dosjet për dhënien, pezullimin dhe heqjen e licencave dhe ia paraqet komisionit për miratim.</w:t>
      </w:r>
    </w:p>
    <w:p w:rsidR="00C725CF" w:rsidRPr="00C02369" w:rsidRDefault="00C725CF" w:rsidP="00C725CF">
      <w:pPr>
        <w:pStyle w:val="Paragrafi"/>
      </w:pPr>
      <w:r w:rsidRPr="00C02369">
        <w:t>dh) Përgatit materialet e mbledhjeve të komisionit si dhe raportet e kërkuara prej tij.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KreuNr"/>
      </w:pPr>
      <w:r w:rsidRPr="00C02369">
        <w:t>KREU III</w:t>
      </w:r>
    </w:p>
    <w:p w:rsidR="00C725CF" w:rsidRPr="00C02369" w:rsidRDefault="00C725CF" w:rsidP="00C725CF">
      <w:pPr>
        <w:pStyle w:val="KreuTitull"/>
      </w:pPr>
      <w:r w:rsidRPr="00C02369">
        <w:t>DISPOZITA TË FUNDIT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9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Komisioni i mbrojtjes nga rrezatimet jonizuese miraton rregulloret mbi:</w:t>
      </w:r>
    </w:p>
    <w:p w:rsidR="00C725CF" w:rsidRPr="00C02369" w:rsidRDefault="00C725CF" w:rsidP="00C725CF">
      <w:pPr>
        <w:pStyle w:val="Paragrafi"/>
      </w:pPr>
      <w:r w:rsidRPr="00C02369">
        <w:t>a) Procedurat e licencimit për veprimtaritë e parashikuara në nenin 3 të këtij ligji.</w:t>
      </w:r>
    </w:p>
    <w:p w:rsidR="00C725CF" w:rsidRPr="00C02369" w:rsidRDefault="00C725CF" w:rsidP="00C725CF">
      <w:pPr>
        <w:pStyle w:val="Paragrafi"/>
      </w:pPr>
      <w:r w:rsidRPr="00C02369">
        <w:t>b) Mbrojtjen e popullatës dhe të mjedisit nga rrezatimet jonizuese.</w:t>
      </w:r>
    </w:p>
    <w:p w:rsidR="00C725CF" w:rsidRPr="00C02369" w:rsidRDefault="00C725CF" w:rsidP="00C725CF">
      <w:pPr>
        <w:pStyle w:val="Paragrafi"/>
      </w:pPr>
      <w:r w:rsidRPr="00C02369">
        <w:t>c) Mbrojtjen e personave të ekspozuar profesionalisht ndaj rrezatimeve.</w:t>
      </w:r>
    </w:p>
    <w:p w:rsidR="00C725CF" w:rsidRPr="00C02369" w:rsidRDefault="00C725CF" w:rsidP="00C725CF">
      <w:pPr>
        <w:pStyle w:val="Paragrafi"/>
      </w:pPr>
      <w:r w:rsidRPr="00C02369">
        <w:t>ç) Standardet dhe aktet praktike të veprimtarive me burime rrezatimi.</w:t>
      </w:r>
    </w:p>
    <w:p w:rsidR="00C725CF" w:rsidRPr="00C02369" w:rsidRDefault="00C725CF" w:rsidP="00C725CF">
      <w:pPr>
        <w:pStyle w:val="Paragrafi"/>
      </w:pPr>
      <w:r w:rsidRPr="00C02369">
        <w:t>d) Masat e sigurimit për lëndët, pajisjet dhe instalimet rrezatuese.</w:t>
      </w:r>
    </w:p>
    <w:p w:rsidR="00C725CF" w:rsidRPr="00C02369" w:rsidRDefault="00C725CF" w:rsidP="00C725CF">
      <w:pPr>
        <w:pStyle w:val="Paragrafi"/>
      </w:pPr>
      <w:r w:rsidRPr="00C02369">
        <w:t>dh) Veprimtarinë e zyrës së mbrojtjes nga rrezatimet.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10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Shkelja e dispozitave të parashikuara në nenet 4 dhe 5 të këtij ligji, kur nuk përbën vepër penale, dënohet si kundërvajtje administrative, me gjobë nga 10 mijë deri në 100 mijë lekë.</w:t>
      </w:r>
    </w:p>
    <w:p w:rsidR="00C725CF" w:rsidRPr="00C02369" w:rsidRDefault="00C725CF" w:rsidP="00C725CF">
      <w:pPr>
        <w:pStyle w:val="Paragrafi"/>
      </w:pPr>
      <w:r w:rsidRPr="00C02369">
        <w:t>Gjobat jepen nga organet e kontrollit të caktuara nga komisioni i mbrojtjes nga rrezatimet.</w:t>
      </w:r>
    </w:p>
    <w:p w:rsidR="00C725CF" w:rsidRPr="00C02369" w:rsidRDefault="00C725CF" w:rsidP="00C725CF">
      <w:pPr>
        <w:pStyle w:val="Paragrafi"/>
      </w:pPr>
      <w:r w:rsidRPr="00C02369">
        <w:t>Ankimi kundër vendimeve të organit të kontrollit dhe ekzekutimi i vendimeve bëhet sipas ligjit nr.7697, datë 7.4.1993 “Për kundërvajtjet administrative”.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11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Të gjitha dispozitat që bien në kundërshtim me këtë ligj, shfuqizohen.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NeniNr"/>
      </w:pPr>
      <w:r w:rsidRPr="00C02369">
        <w:t>Neni 12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  <w:r w:rsidRPr="00C02369">
        <w:t>Ky ligj hyn në fuqi 15 ditë pas botimit në Fletoren Zyrtare.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Shpallja"/>
      </w:pPr>
      <w:r w:rsidRPr="00C02369">
        <w:t>Shpallur me dekretin nr.1293, datë 21.11.1995 të Presidentit të Republikës së Shqipërisë, Sali Berisha</w:t>
      </w:r>
    </w:p>
    <w:p w:rsidR="00C725CF" w:rsidRPr="00C02369" w:rsidRDefault="00C725CF" w:rsidP="00C725CF">
      <w:pPr>
        <w:pStyle w:val="Paragrafi"/>
      </w:pPr>
    </w:p>
    <w:p w:rsidR="00C725CF" w:rsidRPr="00C02369" w:rsidRDefault="00C725CF" w:rsidP="00C725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28E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265C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25CF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5FC845-F6D6-41F4-894E-B3B0A3C7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