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97B" w:rsidRPr="00C02369" w:rsidRDefault="0095697B" w:rsidP="0095697B">
      <w:pPr>
        <w:pStyle w:val="Akti"/>
      </w:pPr>
      <w:bookmarkStart w:id="0" w:name="_GoBack"/>
      <w:bookmarkEnd w:id="0"/>
      <w:r w:rsidRPr="00C02369">
        <w:t>L I G J</w:t>
      </w:r>
    </w:p>
    <w:p w:rsidR="0095697B" w:rsidRPr="00C02369" w:rsidRDefault="0095697B" w:rsidP="0095697B">
      <w:pPr>
        <w:pStyle w:val="NumriData"/>
      </w:pPr>
      <w:r w:rsidRPr="00C02369">
        <w:t>Nr.8027, datë 15.11.1995</w:t>
      </w:r>
    </w:p>
    <w:p w:rsidR="0095697B" w:rsidRPr="00C02369" w:rsidRDefault="0095697B" w:rsidP="0095697B">
      <w:pPr>
        <w:pStyle w:val="Paragrafi"/>
      </w:pPr>
    </w:p>
    <w:p w:rsidR="0095697B" w:rsidRPr="00C02369" w:rsidRDefault="0095697B" w:rsidP="0095697B">
      <w:pPr>
        <w:pStyle w:val="Titulli"/>
      </w:pPr>
      <w:r w:rsidRPr="00C02369">
        <w:t>PËR NJË NDRYSHIM NË LIGJIN NR.7905, DATË 21.3.1995</w:t>
      </w:r>
      <w:r>
        <w:t xml:space="preserve"> </w:t>
      </w:r>
      <w:r w:rsidRPr="00C02369">
        <w:t>“PËR KODIN E PROCEDURËS PENALE TË REPUBLIKËS SË SHQIPËRISË”, NDRYSHUAR ME LIGJIN NR.7977, DATË 26.7.1995</w:t>
      </w:r>
    </w:p>
    <w:p w:rsidR="0095697B" w:rsidRPr="00C02369" w:rsidRDefault="0095697B" w:rsidP="0095697B">
      <w:pPr>
        <w:pStyle w:val="Paragrafi"/>
      </w:pPr>
    </w:p>
    <w:p w:rsidR="0095697B" w:rsidRPr="00C02369" w:rsidRDefault="0095697B" w:rsidP="0095697B">
      <w:pPr>
        <w:pStyle w:val="BazLigjPropozues"/>
      </w:pPr>
      <w:r w:rsidRPr="00C02369">
        <w:t xml:space="preserve">Në mbështetje të nenit 16 të ligjit nr.7491, datë 29.4.1991 “Për dispozitat kryesore kushtetuese”, me propozimin e Këshillit të Ministrave, </w:t>
      </w:r>
    </w:p>
    <w:p w:rsidR="0095697B" w:rsidRPr="00C02369" w:rsidRDefault="0095697B" w:rsidP="0095697B">
      <w:pPr>
        <w:pStyle w:val="Paragrafi"/>
      </w:pPr>
    </w:p>
    <w:p w:rsidR="0095697B" w:rsidRPr="00C02369" w:rsidRDefault="0095697B" w:rsidP="0095697B">
      <w:pPr>
        <w:pStyle w:val="Institucioni"/>
      </w:pPr>
      <w:r w:rsidRPr="00C02369">
        <w:t>KUVENDI POPULLOR</w:t>
      </w:r>
    </w:p>
    <w:p w:rsidR="0095697B" w:rsidRPr="00C02369" w:rsidRDefault="0095697B" w:rsidP="0095697B">
      <w:pPr>
        <w:pStyle w:val="Institucioni"/>
      </w:pPr>
      <w:r w:rsidRPr="00C02369">
        <w:t>I REPUBLIKËS SË SHQIPËRISË</w:t>
      </w:r>
    </w:p>
    <w:p w:rsidR="0095697B" w:rsidRPr="00C02369" w:rsidRDefault="0095697B" w:rsidP="0095697B">
      <w:pPr>
        <w:pStyle w:val="Paragrafi"/>
      </w:pPr>
    </w:p>
    <w:p w:rsidR="0095697B" w:rsidRPr="00C02369" w:rsidRDefault="0095697B" w:rsidP="0095697B">
      <w:pPr>
        <w:pStyle w:val="VENDOSI"/>
      </w:pPr>
      <w:r w:rsidRPr="00C02369">
        <w:t>V E N D O S I:</w:t>
      </w:r>
    </w:p>
    <w:p w:rsidR="0095697B" w:rsidRPr="00C02369" w:rsidRDefault="0095697B" w:rsidP="0095697B">
      <w:pPr>
        <w:pStyle w:val="Paragrafi"/>
      </w:pPr>
    </w:p>
    <w:p w:rsidR="0095697B" w:rsidRPr="00C02369" w:rsidRDefault="0095697B" w:rsidP="0095697B">
      <w:pPr>
        <w:pStyle w:val="NeniNr"/>
      </w:pPr>
      <w:r w:rsidRPr="00C02369">
        <w:t>Neni 1</w:t>
      </w:r>
    </w:p>
    <w:p w:rsidR="0095697B" w:rsidRPr="00C02369" w:rsidRDefault="0095697B" w:rsidP="0095697B">
      <w:pPr>
        <w:pStyle w:val="Paragrafi"/>
      </w:pPr>
    </w:p>
    <w:p w:rsidR="0095697B" w:rsidRPr="00C02369" w:rsidRDefault="0095697B" w:rsidP="0095697B">
      <w:pPr>
        <w:pStyle w:val="Paragrafi"/>
      </w:pPr>
      <w:r w:rsidRPr="00C02369">
        <w:t>Paragrafi i dytë i nenit 525 të ligjit nr.7905, datë 21.3.1995 “Për Kodin e Procedurës Penale të Republikës së Shqipërisë”, shtuar me ligjin nr.7977, datë 26.7.1995, ndryshohet si vijon:</w:t>
      </w:r>
    </w:p>
    <w:p w:rsidR="0095697B" w:rsidRPr="00C02369" w:rsidRDefault="0095697B" w:rsidP="0095697B">
      <w:pPr>
        <w:pStyle w:val="Paragrafi"/>
      </w:pPr>
      <w:r w:rsidRPr="00C02369">
        <w:t>“Për çështjet penale që ditën e hyrjes në fuqi të këtij Kodi ndodhen në fazën e hetimit ose të gjykimit në shkallë të parë dhe në apel, do të zbatohen dispozitat e Kodit të Procedurës Penale të mëparshëm, por jo më pas se data 1 mars 1996”.</w:t>
      </w:r>
    </w:p>
    <w:p w:rsidR="0095697B" w:rsidRPr="00C02369" w:rsidRDefault="0095697B" w:rsidP="0095697B">
      <w:pPr>
        <w:pStyle w:val="Paragrafi"/>
      </w:pPr>
    </w:p>
    <w:p w:rsidR="0095697B" w:rsidRPr="00C02369" w:rsidRDefault="0095697B" w:rsidP="0095697B">
      <w:pPr>
        <w:pStyle w:val="NeniNr"/>
      </w:pPr>
      <w:r w:rsidRPr="00C02369">
        <w:t>Neni 2</w:t>
      </w:r>
    </w:p>
    <w:p w:rsidR="0095697B" w:rsidRPr="00C02369" w:rsidRDefault="0095697B" w:rsidP="0095697B">
      <w:pPr>
        <w:pStyle w:val="Paragrafi"/>
      </w:pPr>
    </w:p>
    <w:p w:rsidR="0095697B" w:rsidRPr="00C02369" w:rsidRDefault="0095697B" w:rsidP="0095697B">
      <w:pPr>
        <w:pStyle w:val="Paragrafi"/>
      </w:pPr>
      <w:r w:rsidRPr="00C02369">
        <w:t>Ky ligj hyn në fuqi më datën 15 nëntor 1995.</w:t>
      </w:r>
    </w:p>
    <w:p w:rsidR="0095697B" w:rsidRPr="00C02369" w:rsidRDefault="0095697B" w:rsidP="0095697B">
      <w:pPr>
        <w:pStyle w:val="Paragrafi"/>
      </w:pPr>
    </w:p>
    <w:p w:rsidR="0095697B" w:rsidRPr="00C02369" w:rsidRDefault="0095697B" w:rsidP="0095697B">
      <w:pPr>
        <w:pStyle w:val="Shpallja"/>
      </w:pPr>
      <w:r w:rsidRPr="00C02369">
        <w:t>Shpallur me dekretin nr.1286, datë 16.11.1995 të Presidentit të Republikës së Shqipërisë, Sali Berisha</w:t>
      </w:r>
    </w:p>
    <w:p w:rsidR="0095697B" w:rsidRPr="00C02369" w:rsidRDefault="0095697B" w:rsidP="0095697B">
      <w:pPr>
        <w:pStyle w:val="Paragrafi"/>
      </w:pPr>
    </w:p>
    <w:p w:rsidR="0095697B" w:rsidRPr="00C02369" w:rsidRDefault="0095697B" w:rsidP="0095697B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15C8E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5697B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D79AA9A-F6C4-4A05-AAAE-637B9CBCA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2019-04-17T11:27:00Z</dcterms:created>
  <dcterms:modified xsi:type="dcterms:W3CDTF">2019-04-17T11:27:00Z</dcterms:modified>
</cp:coreProperties>
</file>