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CB3" w:rsidRPr="00C02369" w:rsidRDefault="00A84CB3" w:rsidP="00A84CB3">
      <w:pPr>
        <w:pStyle w:val="Akti"/>
      </w:pPr>
      <w:bookmarkStart w:id="0" w:name="_GoBack"/>
      <w:bookmarkEnd w:id="0"/>
      <w:r w:rsidRPr="00C02369">
        <w:t>L I G J</w:t>
      </w:r>
    </w:p>
    <w:p w:rsidR="00A84CB3" w:rsidRPr="00C02369" w:rsidRDefault="00A84CB3" w:rsidP="00A84CB3">
      <w:pPr>
        <w:pStyle w:val="NumriData"/>
      </w:pPr>
      <w:r w:rsidRPr="00C02369">
        <w:t>Nr.8034, datë 22.11.1995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Titulli"/>
      </w:pPr>
      <w:r w:rsidRPr="00C02369">
        <w:t>PËR RATIFIKIMIN E "MARRËVESHJES NDËRMJET PALËVE TË TRAKTATIT TË ATLANTIKUT TË VERIUT LIDHUR ME STATUSIN E FORCAVE”, NËNSHKRUAR NË LONDËR MË 19 QERSHOR 1951, DHE TË “MARRËVESHJES NDËRMJET SHTETEVE PALË NË TRAKTATIN E ATLANTIKUT TË VERIUT DHE SHTETEVE TË TJERA QË MARRIN PJESË NË PARTNERITETIN PËR PAQE PËRSA I PËRKET STATUSIT TË FORCAVE TË TYRE”, NËNSHKRUAR NË BRUKSEL MË 10 JANAR 1994, SI DHE TË PROTOKOLLIT SHTESË PËR MARRËVESHJEN NDËRMJET SHTETEVE PALË NË TRAKTATIN E ATLANTIKUT VERIOR DHE TË SHTETEVE TË TJERA PJESËMARRËSE NË PARTNERITETIN PËR PAQE PËRSA I PËRKET STATUSIT TË FORCAVE TË TYRE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Institucioni"/>
      </w:pPr>
      <w:r w:rsidRPr="00C02369">
        <w:t>KUVENDI POPULLOR</w:t>
      </w:r>
    </w:p>
    <w:p w:rsidR="00A84CB3" w:rsidRPr="00C02369" w:rsidRDefault="00A84CB3" w:rsidP="00A84CB3">
      <w:pPr>
        <w:pStyle w:val="Institucioni"/>
      </w:pPr>
      <w:r w:rsidRPr="00C02369">
        <w:t>I REPUBLIKËS SË SHQIPËRISË</w:t>
      </w:r>
    </w:p>
    <w:p w:rsidR="00A84CB3" w:rsidRPr="00C02369" w:rsidRDefault="00A84CB3" w:rsidP="00A84CB3">
      <w:pPr>
        <w:pStyle w:val="Institucioni"/>
      </w:pPr>
    </w:p>
    <w:p w:rsidR="00A84CB3" w:rsidRPr="00C02369" w:rsidRDefault="00A84CB3" w:rsidP="00A84CB3">
      <w:pPr>
        <w:pStyle w:val="VENDOSI"/>
      </w:pPr>
      <w:r w:rsidRPr="00C02369">
        <w:t>V E N D O S I: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NeniNr"/>
      </w:pPr>
      <w:r w:rsidRPr="00C02369">
        <w:t>Neni 1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Paragrafi"/>
      </w:pPr>
      <w:r w:rsidRPr="00C02369">
        <w:t>Ratifikohet “Marrëveshja ndërmjet palëve të Traktatit të Atlantikut të Veriut lidhur me Statusin e Forcave”, nënshkruar në Londër më 19 qershor 1951, dhe të “Marrëveshjes ndërmjet shteteve palë në Traktatin e Atlantikut të Veriut dhe shteteve të tjera që marrin pjesë në Partneritetin për Paqe përsa i përket Statusit të Forcave të tyre”, nënshkruar në Bruksel më 10 janar 1994, si dhe të Protokollit shtesë për marrëveshjen ndërmjet shteteve palë në Traktatin e Atlantikut Verior dhe të shteteve të tjera pjesëmarrëse në Partneritetin për Paqe përsa i përket Statusit të Forcave të tyre.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NeniNr"/>
      </w:pPr>
      <w:r w:rsidRPr="00C02369">
        <w:t>Neni 2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Paragrafi"/>
      </w:pPr>
      <w:r w:rsidRPr="00C02369">
        <w:t>Ky ligj hyn në fuqi menjëherë.</w:t>
      </w:r>
    </w:p>
    <w:p w:rsidR="00A84CB3" w:rsidRPr="00C02369" w:rsidRDefault="00A84CB3" w:rsidP="00A84CB3">
      <w:pPr>
        <w:pStyle w:val="Paragrafi"/>
      </w:pPr>
    </w:p>
    <w:p w:rsidR="00A84CB3" w:rsidRPr="00C02369" w:rsidRDefault="00A84CB3" w:rsidP="00A84CB3">
      <w:pPr>
        <w:pStyle w:val="Shpallja"/>
      </w:pPr>
      <w:r w:rsidRPr="00C02369">
        <w:t>Shpallur me dekretin nr.1309, datë 30.11.1995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73C8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CB3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FB3CA1-54F7-44FC-A8CE-BF9FC883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