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CE1" w:rsidRDefault="00255704" w:rsidP="00255704">
      <w:pPr>
        <w:jc w:val="center"/>
        <w:rPr>
          <w:sz w:val="28"/>
          <w:szCs w:val="28"/>
        </w:rPr>
      </w:pPr>
      <w:proofErr w:type="spellStart"/>
      <w:r w:rsidRPr="00255704">
        <w:rPr>
          <w:sz w:val="28"/>
          <w:szCs w:val="28"/>
        </w:rPr>
        <w:t>Ndreqje</w:t>
      </w:r>
      <w:proofErr w:type="spellEnd"/>
      <w:r w:rsidRPr="00255704">
        <w:rPr>
          <w:sz w:val="28"/>
          <w:szCs w:val="28"/>
        </w:rPr>
        <w:t xml:space="preserve"> </w:t>
      </w:r>
      <w:proofErr w:type="spellStart"/>
      <w:r w:rsidRPr="00255704">
        <w:rPr>
          <w:sz w:val="28"/>
          <w:szCs w:val="28"/>
        </w:rPr>
        <w:t>Gabimi</w:t>
      </w:r>
      <w:proofErr w:type="spellEnd"/>
    </w:p>
    <w:p w:rsidR="00255704" w:rsidRPr="00255704" w:rsidRDefault="00255704" w:rsidP="00255704">
      <w:pPr>
        <w:rPr>
          <w:rFonts w:ascii="Times New Roman" w:hAnsi="Times New Roman" w:cs="Times New Roman"/>
        </w:rPr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nr.26, </w:t>
      </w:r>
      <w:proofErr w:type="spellStart"/>
      <w:r>
        <w:t>viti</w:t>
      </w:r>
      <w:proofErr w:type="spellEnd"/>
      <w:r>
        <w:t xml:space="preserve"> 1995,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nr.8038, date 23.11.1995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Telekomunikacionet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Rebublikën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fjalët</w:t>
      </w:r>
      <w:proofErr w:type="spellEnd"/>
      <w:r>
        <w:t xml:space="preserve"> “operator </w:t>
      </w:r>
      <w:proofErr w:type="spellStart"/>
      <w:r>
        <w:t>publikë</w:t>
      </w:r>
      <w:proofErr w:type="spellEnd"/>
      <w:r>
        <w:t xml:space="preserve"> I </w:t>
      </w:r>
      <w:proofErr w:type="spellStart"/>
      <w:r>
        <w:t>tlelekomunikacioneve</w:t>
      </w:r>
      <w:proofErr w:type="spellEnd"/>
      <w:r>
        <w:t xml:space="preserve">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lexohen</w:t>
      </w:r>
      <w:proofErr w:type="spellEnd"/>
      <w:r>
        <w:t xml:space="preserve"> “operator I </w:t>
      </w:r>
      <w:proofErr w:type="spellStart"/>
      <w:r>
        <w:t>telekominikacioneve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publikun</w:t>
      </w:r>
      <w:proofErr w:type="spellEnd"/>
      <w:r>
        <w:t>”.</w:t>
      </w:r>
      <w:proofErr w:type="gramEnd"/>
      <w:r>
        <w:t xml:space="preserve"> </w:t>
      </w: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1130,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</w:t>
      </w:r>
      <w:proofErr w:type="spellEnd"/>
      <w:r>
        <w:t xml:space="preserve"> 4.16,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rreshtin</w:t>
      </w:r>
      <w:proofErr w:type="spellEnd"/>
      <w:r>
        <w:t xml:space="preserve"> e </w:t>
      </w:r>
      <w:proofErr w:type="spellStart"/>
      <w:r>
        <w:t>tretë</w:t>
      </w:r>
      <w:proofErr w:type="spellEnd"/>
      <w:r>
        <w:t xml:space="preserve"> </w:t>
      </w:r>
      <w:proofErr w:type="spellStart"/>
      <w:r>
        <w:t>fjala</w:t>
      </w:r>
      <w:proofErr w:type="spellEnd"/>
      <w:r>
        <w:t xml:space="preserve"> “</w:t>
      </w:r>
      <w:proofErr w:type="spellStart"/>
      <w:r>
        <w:t>dënimi</w:t>
      </w:r>
      <w:proofErr w:type="spellEnd"/>
      <w:r>
        <w:t xml:space="preserve">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lexohet</w:t>
      </w:r>
      <w:proofErr w:type="spellEnd"/>
      <w:r>
        <w:t xml:space="preserve"> “</w:t>
      </w:r>
      <w:proofErr w:type="spellStart"/>
      <w:r>
        <w:t>detyrimi</w:t>
      </w:r>
      <w:proofErr w:type="spellEnd"/>
      <w:r>
        <w:t>”.</w:t>
      </w:r>
      <w:proofErr w:type="gramEnd"/>
      <w:r>
        <w:t xml:space="preserve"> </w:t>
      </w: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1131,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nenin</w:t>
      </w:r>
      <w:proofErr w:type="spellEnd"/>
      <w:r>
        <w:t xml:space="preserve"> 5.1,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rreshtin</w:t>
      </w:r>
      <w:proofErr w:type="spellEnd"/>
      <w:r>
        <w:t xml:space="preserve"> e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fjala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kllapa</w:t>
      </w:r>
      <w:proofErr w:type="spellEnd"/>
      <w:r>
        <w:t xml:space="preserve"> “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liberalizohen</w:t>
      </w:r>
      <w:proofErr w:type="spellEnd"/>
      <w:r>
        <w:t xml:space="preserve">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lexohet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“</w:t>
      </w:r>
      <w:proofErr w:type="spellStart"/>
      <w:r>
        <w:t>liberalizuara</w:t>
      </w:r>
      <w:proofErr w:type="spellEnd"/>
      <w:r>
        <w:t>”.</w:t>
      </w:r>
      <w:proofErr w:type="gramEnd"/>
      <w:r>
        <w:t xml:space="preserve"> </w:t>
      </w: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1132,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nenin</w:t>
      </w:r>
      <w:proofErr w:type="spellEnd"/>
      <w:r>
        <w:t xml:space="preserve"> 5.6 “ERT”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lexohet</w:t>
      </w:r>
      <w:proofErr w:type="spellEnd"/>
      <w:r>
        <w:t xml:space="preserve"> “</w:t>
      </w:r>
      <w:proofErr w:type="spellStart"/>
      <w:r>
        <w:t>entit</w:t>
      </w:r>
      <w:proofErr w:type="spellEnd"/>
      <w:r>
        <w:t xml:space="preserve"> </w:t>
      </w:r>
      <w:proofErr w:type="spellStart"/>
      <w:r>
        <w:t>lëshues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licencës</w:t>
      </w:r>
      <w:proofErr w:type="spellEnd"/>
      <w:r>
        <w:t>”.</w:t>
      </w:r>
      <w:proofErr w:type="gramEnd"/>
      <w:r>
        <w:t xml:space="preserve"> </w:t>
      </w: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 w:rsidR="001A6152">
        <w:t xml:space="preserve"> 1135, </w:t>
      </w:r>
      <w:proofErr w:type="spellStart"/>
      <w:r w:rsidR="001A6152">
        <w:t>në</w:t>
      </w:r>
      <w:proofErr w:type="spellEnd"/>
      <w:r w:rsidR="001A6152">
        <w:t xml:space="preserve"> </w:t>
      </w:r>
      <w:proofErr w:type="spellStart"/>
      <w:r w:rsidR="001A6152">
        <w:t>nenin</w:t>
      </w:r>
      <w:proofErr w:type="spellEnd"/>
      <w:r w:rsidR="001A6152">
        <w:t xml:space="preserve"> 6.12 </w:t>
      </w:r>
      <w:proofErr w:type="spellStart"/>
      <w:r w:rsidR="001A6152">
        <w:t>në</w:t>
      </w:r>
      <w:proofErr w:type="spellEnd"/>
      <w:r w:rsidR="001A6152">
        <w:t xml:space="preserve"> </w:t>
      </w:r>
      <w:proofErr w:type="spellStart"/>
      <w:r w:rsidR="001A6152">
        <w:t>rreshtin</w:t>
      </w:r>
      <w:proofErr w:type="spellEnd"/>
      <w:r w:rsidR="001A6152">
        <w:t xml:space="preserve"> e </w:t>
      </w:r>
      <w:proofErr w:type="spellStart"/>
      <w:r w:rsidR="001A6152">
        <w:t>tretë</w:t>
      </w:r>
      <w:proofErr w:type="spellEnd"/>
      <w:r w:rsidR="001A6152">
        <w:t xml:space="preserve">, </w:t>
      </w:r>
      <w:proofErr w:type="spellStart"/>
      <w:r w:rsidR="001A6152">
        <w:t>fjala</w:t>
      </w:r>
      <w:proofErr w:type="spellEnd"/>
      <w:r w:rsidR="001A6152">
        <w:t xml:space="preserve"> “</w:t>
      </w:r>
      <w:proofErr w:type="spellStart"/>
      <w:r w:rsidR="001A6152">
        <w:t>ndërtimn</w:t>
      </w:r>
      <w:proofErr w:type="spellEnd"/>
      <w:r w:rsidR="001A6152">
        <w:t xml:space="preserve">” </w:t>
      </w:r>
      <w:proofErr w:type="spellStart"/>
      <w:r w:rsidR="001A6152">
        <w:t>të</w:t>
      </w:r>
      <w:proofErr w:type="spellEnd"/>
      <w:r w:rsidR="001A6152">
        <w:t xml:space="preserve"> </w:t>
      </w:r>
      <w:proofErr w:type="spellStart"/>
      <w:r w:rsidR="001A6152">
        <w:t>lexohet</w:t>
      </w:r>
      <w:proofErr w:type="spellEnd"/>
      <w:r w:rsidR="001A6152">
        <w:t xml:space="preserve"> “dëmtimin”.</w:t>
      </w:r>
      <w:bookmarkStart w:id="0" w:name="_GoBack"/>
      <w:bookmarkEnd w:id="0"/>
      <w:proofErr w:type="gramEnd"/>
    </w:p>
    <w:sectPr w:rsidR="00255704" w:rsidRPr="00255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04"/>
    <w:rsid w:val="001A6152"/>
    <w:rsid w:val="00255704"/>
    <w:rsid w:val="0057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2019-03-25T14:40:00Z</dcterms:created>
  <dcterms:modified xsi:type="dcterms:W3CDTF">2019-03-25T14:54:00Z</dcterms:modified>
</cp:coreProperties>
</file>