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DCF" w:rsidRPr="003F4FBF" w:rsidRDefault="00681DCF" w:rsidP="00681DCF">
      <w:pPr>
        <w:pStyle w:val="Akti"/>
      </w:pPr>
      <w:bookmarkStart w:id="0" w:name="_GoBack"/>
      <w:bookmarkEnd w:id="0"/>
      <w:r w:rsidRPr="003F4FBF">
        <w:t>L I G J</w:t>
      </w:r>
    </w:p>
    <w:p w:rsidR="00681DCF" w:rsidRPr="003F4FBF" w:rsidRDefault="00681DCF" w:rsidP="00681DCF">
      <w:pPr>
        <w:pStyle w:val="NumriData"/>
      </w:pPr>
      <w:r w:rsidRPr="003F4FBF">
        <w:t>Nr.8064, datë 8.2.1996</w:t>
      </w:r>
    </w:p>
    <w:p w:rsidR="00681DCF" w:rsidRPr="003F4FBF" w:rsidRDefault="00681DCF" w:rsidP="00681DCF">
      <w:pPr>
        <w:pStyle w:val="Paragrafi"/>
      </w:pPr>
    </w:p>
    <w:p w:rsidR="00681DCF" w:rsidRPr="003F4FBF" w:rsidRDefault="00681DCF" w:rsidP="00681DCF">
      <w:pPr>
        <w:pStyle w:val="Titulli"/>
      </w:pPr>
      <w:r w:rsidRPr="003F4FBF">
        <w:t>PËR MIRATIMIN ME NJË NDRYSHIM TË DEKRETIT NR.1349, DATË 10.1.1996 “PËR NJË NDRYSHIM Në LIGJIN NR.7681, DATË 4.3.1993, NDRYSHUAR ME LIGJIN NR.7994, DATË 14.9.1995 “PËR ADMINISTRIMIN E TATIMEVE E TAKSAVE NË REPUBLIKËN E SHQIPËRISË””</w:t>
      </w:r>
    </w:p>
    <w:p w:rsidR="00681DCF" w:rsidRPr="003F4FBF" w:rsidRDefault="00681DCF" w:rsidP="00681DCF">
      <w:pPr>
        <w:pStyle w:val="Paragrafi"/>
      </w:pPr>
    </w:p>
    <w:p w:rsidR="00681DCF" w:rsidRPr="003F4FBF" w:rsidRDefault="00681DCF" w:rsidP="00681DCF">
      <w:pPr>
        <w:pStyle w:val="BazLigjPropozues"/>
      </w:pPr>
      <w:r w:rsidRPr="003F4FBF">
        <w:t>Në mbështetje të neneve 16 dhe 28 të ligjit nr.7491, datë 29.4.1991 “Për dispozitat kryesore kushtetuese”</w:t>
      </w:r>
    </w:p>
    <w:p w:rsidR="00681DCF" w:rsidRPr="003F4FBF" w:rsidRDefault="00681DCF" w:rsidP="00681DCF">
      <w:pPr>
        <w:pStyle w:val="Paragrafi"/>
      </w:pPr>
    </w:p>
    <w:p w:rsidR="00681DCF" w:rsidRPr="003F4FBF" w:rsidRDefault="00681DCF" w:rsidP="00681DCF">
      <w:pPr>
        <w:pStyle w:val="Institucioni"/>
      </w:pPr>
      <w:r w:rsidRPr="003F4FBF">
        <w:t xml:space="preserve">KUVENDI POPULLOR </w:t>
      </w:r>
    </w:p>
    <w:p w:rsidR="00681DCF" w:rsidRPr="003F4FBF" w:rsidRDefault="00681DCF" w:rsidP="00681DCF">
      <w:pPr>
        <w:pStyle w:val="Institucioni"/>
      </w:pPr>
      <w:r w:rsidRPr="003F4FBF">
        <w:t>I REPUBLIKËS SË SHQIPËRISË</w:t>
      </w:r>
    </w:p>
    <w:p w:rsidR="00681DCF" w:rsidRPr="003F4FBF" w:rsidRDefault="00681DCF" w:rsidP="00681DCF">
      <w:pPr>
        <w:pStyle w:val="Institucioni"/>
      </w:pPr>
    </w:p>
    <w:p w:rsidR="00681DCF" w:rsidRPr="003F4FBF" w:rsidRDefault="00681DCF" w:rsidP="00681DCF">
      <w:pPr>
        <w:pStyle w:val="VENDOSI"/>
      </w:pPr>
      <w:r w:rsidRPr="003F4FBF">
        <w:t>V E N D O S I:</w:t>
      </w:r>
    </w:p>
    <w:p w:rsidR="00681DCF" w:rsidRPr="003F4FBF" w:rsidRDefault="00681DCF" w:rsidP="00681DCF">
      <w:pPr>
        <w:pStyle w:val="Paragrafi"/>
      </w:pPr>
    </w:p>
    <w:p w:rsidR="00681DCF" w:rsidRPr="003F4FBF" w:rsidRDefault="00681DCF" w:rsidP="00681DCF">
      <w:pPr>
        <w:pStyle w:val="NeniNr"/>
      </w:pPr>
      <w:r w:rsidRPr="003F4FBF">
        <w:t>Neni 1</w:t>
      </w:r>
    </w:p>
    <w:p w:rsidR="00681DCF" w:rsidRPr="003F4FBF" w:rsidRDefault="00681DCF" w:rsidP="00681DCF">
      <w:pPr>
        <w:pStyle w:val="Paragrafi"/>
      </w:pPr>
    </w:p>
    <w:p w:rsidR="00681DCF" w:rsidRPr="003F4FBF" w:rsidRDefault="00681DCF" w:rsidP="00681DCF">
      <w:pPr>
        <w:pStyle w:val="Paragrafi"/>
      </w:pPr>
      <w:r w:rsidRPr="003F4FBF">
        <w:t>Miratohet dekreti nr.1349, datë 10.1.1996 “Për një ndryshim në ligjin nr.7681, datë 4.3.1993, ndryshuar me ligjin nr.7994, datë 14.9.1995 “Për administrimin e tatimeve e taksave në Republikën e Shqipërisë”’ me këtë ndryshim: Në nenin 2, në paragrafin e tretë të pikës b, në rreshtin e parë, shifra “500 000 lekë” bëhet: “50 mijë deri 100 mijë lekë”.</w:t>
      </w:r>
    </w:p>
    <w:p w:rsidR="00681DCF" w:rsidRPr="003F4FBF" w:rsidRDefault="00681DCF" w:rsidP="00681DCF">
      <w:pPr>
        <w:pStyle w:val="Paragrafi"/>
      </w:pPr>
    </w:p>
    <w:p w:rsidR="00681DCF" w:rsidRPr="003F4FBF" w:rsidRDefault="00681DCF" w:rsidP="00681DCF">
      <w:pPr>
        <w:pStyle w:val="NeniNr"/>
      </w:pPr>
      <w:r w:rsidRPr="003F4FBF">
        <w:t>Neni 2</w:t>
      </w:r>
    </w:p>
    <w:p w:rsidR="00681DCF" w:rsidRPr="003F4FBF" w:rsidRDefault="00681DCF" w:rsidP="00681DCF">
      <w:pPr>
        <w:pStyle w:val="Paragrafi"/>
      </w:pPr>
    </w:p>
    <w:p w:rsidR="00681DCF" w:rsidRPr="003F4FBF" w:rsidRDefault="00681DCF" w:rsidP="00681DCF">
      <w:pPr>
        <w:pStyle w:val="Paragrafi"/>
      </w:pPr>
      <w:r w:rsidRPr="003F4FBF">
        <w:t>Ky ligj hyn në fuqi menjëherë dhe i shtrin efektet që nga data 1.2.1996.</w:t>
      </w:r>
    </w:p>
    <w:p w:rsidR="00681DCF" w:rsidRPr="003F4FBF" w:rsidRDefault="00681DCF" w:rsidP="00681DCF">
      <w:pPr>
        <w:pStyle w:val="Paragrafi"/>
      </w:pPr>
    </w:p>
    <w:p w:rsidR="00681DCF" w:rsidRPr="003F4FBF" w:rsidRDefault="00681DCF" w:rsidP="00681DCF">
      <w:pPr>
        <w:pStyle w:val="Shpallja"/>
      </w:pPr>
      <w:r w:rsidRPr="003F4FBF">
        <w:t>Shpallur me dekretin nr.1374, datë 16.2.1996 të Presidentit të Republikës së Shqiprisë, Sali Berisha</w:t>
      </w:r>
    </w:p>
    <w:p w:rsidR="00681DCF" w:rsidRPr="003F4FBF" w:rsidRDefault="00681DCF" w:rsidP="00681DCF">
      <w:pPr>
        <w:pStyle w:val="Paragrafi"/>
      </w:pPr>
    </w:p>
    <w:p w:rsidR="00681DCF" w:rsidRDefault="00681DCF" w:rsidP="00681DCF">
      <w:pPr>
        <w:pStyle w:val="Paragrafi"/>
      </w:pPr>
    </w:p>
    <w:p w:rsidR="00681DCF" w:rsidRDefault="00681DCF" w:rsidP="00681DC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568F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81DCF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B4F015-70BD-4858-AC47-9C766551A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681DCF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