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016" w:rsidRPr="003F4FBF" w:rsidRDefault="00FC1016" w:rsidP="00FC1016">
      <w:pPr>
        <w:pStyle w:val="Akti"/>
      </w:pPr>
      <w:bookmarkStart w:id="0" w:name="_GoBack"/>
      <w:bookmarkEnd w:id="0"/>
      <w:r w:rsidRPr="003F4FBF">
        <w:t>L I G J</w:t>
      </w:r>
    </w:p>
    <w:p w:rsidR="00FC1016" w:rsidRPr="003F4FBF" w:rsidRDefault="00FC1016" w:rsidP="00FC1016">
      <w:pPr>
        <w:pStyle w:val="NumriData"/>
      </w:pPr>
      <w:r w:rsidRPr="003F4FBF">
        <w:t>Nr.8065, datë 8.2.1996</w:t>
      </w:r>
    </w:p>
    <w:p w:rsidR="00FC1016" w:rsidRPr="003F4FBF" w:rsidRDefault="00FC1016" w:rsidP="00FC1016">
      <w:pPr>
        <w:pStyle w:val="Paragrafi"/>
      </w:pPr>
    </w:p>
    <w:p w:rsidR="003E6278" w:rsidRDefault="00FC1016" w:rsidP="00FC1016">
      <w:pPr>
        <w:pStyle w:val="Titulli"/>
      </w:pPr>
      <w:r w:rsidRPr="003F4FBF">
        <w:t>PËR NJË SHTESË NË LIGJIN NR.7651, DATË 21.12.1992</w:t>
      </w:r>
      <w:r>
        <w:t xml:space="preserve"> </w:t>
      </w:r>
    </w:p>
    <w:p w:rsidR="00FC1016" w:rsidRPr="003F4FBF" w:rsidRDefault="00FC1016" w:rsidP="00FC1016">
      <w:pPr>
        <w:pStyle w:val="Titulli"/>
      </w:pPr>
      <w:r w:rsidRPr="003F4FBF">
        <w:t>“PËR FESTAT ZYRTARE”</w:t>
      </w:r>
    </w:p>
    <w:p w:rsidR="00FC1016" w:rsidRPr="003F4FBF" w:rsidRDefault="00FC1016" w:rsidP="00FC1016">
      <w:pPr>
        <w:pStyle w:val="Paragrafi"/>
      </w:pPr>
    </w:p>
    <w:p w:rsidR="00FC1016" w:rsidRPr="003F4FBF" w:rsidRDefault="00FC1016" w:rsidP="00FC1016">
      <w:pPr>
        <w:pStyle w:val="BazLigjPropozues"/>
      </w:pPr>
      <w:r w:rsidRPr="003F4FBF">
        <w:t>Në mbështetje të nenit 16 të ligjit nr.7491, datë 29.4.1991 “Për dispozitat kryesore kushtetuese”, me propozimin e Presidentit të Republikës,</w:t>
      </w:r>
    </w:p>
    <w:p w:rsidR="00FC1016" w:rsidRPr="003F4FBF" w:rsidRDefault="00FC1016" w:rsidP="00FC1016">
      <w:pPr>
        <w:pStyle w:val="Institucioni"/>
      </w:pPr>
    </w:p>
    <w:p w:rsidR="00FC1016" w:rsidRPr="003F4FBF" w:rsidRDefault="00FC1016" w:rsidP="00FC1016">
      <w:pPr>
        <w:pStyle w:val="Institucioni"/>
      </w:pPr>
      <w:r w:rsidRPr="003F4FBF">
        <w:t xml:space="preserve">KUVENDI POPULLOR </w:t>
      </w:r>
    </w:p>
    <w:p w:rsidR="00FC1016" w:rsidRPr="003F4FBF" w:rsidRDefault="00FC1016" w:rsidP="00FC1016">
      <w:pPr>
        <w:pStyle w:val="Institucioni"/>
      </w:pPr>
      <w:r w:rsidRPr="003F4FBF">
        <w:t>I REPUBLIKËS SË SHQIPËRISË</w:t>
      </w:r>
    </w:p>
    <w:p w:rsidR="00FC1016" w:rsidRPr="003F4FBF" w:rsidRDefault="00FC1016" w:rsidP="00FC1016">
      <w:pPr>
        <w:pStyle w:val="Institucioni"/>
      </w:pPr>
    </w:p>
    <w:p w:rsidR="00FC1016" w:rsidRPr="003F4FBF" w:rsidRDefault="00FC1016" w:rsidP="00FC1016">
      <w:pPr>
        <w:pStyle w:val="VENDOSI"/>
      </w:pPr>
      <w:r w:rsidRPr="003F4FBF">
        <w:t>V E N D O S I:</w:t>
      </w:r>
    </w:p>
    <w:p w:rsidR="00FC1016" w:rsidRDefault="00FC1016" w:rsidP="00FC1016">
      <w:pPr>
        <w:pStyle w:val="Paragrafi"/>
      </w:pPr>
    </w:p>
    <w:p w:rsidR="00FC1016" w:rsidRPr="003F4FBF" w:rsidRDefault="00FC1016" w:rsidP="00FC1016">
      <w:pPr>
        <w:pStyle w:val="NeniNr"/>
      </w:pPr>
      <w:r w:rsidRPr="003F4FBF">
        <w:t>Neni 1</w:t>
      </w:r>
    </w:p>
    <w:p w:rsidR="00FC1016" w:rsidRPr="003F4FBF" w:rsidRDefault="00FC1016" w:rsidP="00FC1016">
      <w:pPr>
        <w:pStyle w:val="NeniNr"/>
      </w:pPr>
    </w:p>
    <w:p w:rsidR="00FC1016" w:rsidRPr="003F4FBF" w:rsidRDefault="00FC1016" w:rsidP="00FC1016">
      <w:pPr>
        <w:pStyle w:val="Paragrafi"/>
      </w:pPr>
      <w:r w:rsidRPr="003F4FBF">
        <w:t>Në ligjin nr.7651, datë 21.12.1992 në nenin 1, pas pikës “ë” shtohet pika “f” me këtë përmbajtje:</w:t>
      </w:r>
    </w:p>
    <w:p w:rsidR="00FC1016" w:rsidRPr="003F4FBF" w:rsidRDefault="00FC1016" w:rsidP="00FC1016">
      <w:pPr>
        <w:pStyle w:val="Paragrafi"/>
      </w:pPr>
      <w:r w:rsidRPr="003F4FBF">
        <w:t>“22 marsi, Dita e Nevruzit”.</w:t>
      </w:r>
    </w:p>
    <w:p w:rsidR="00FC1016" w:rsidRPr="003F4FBF" w:rsidRDefault="00FC1016" w:rsidP="00FC1016">
      <w:pPr>
        <w:pStyle w:val="Paragrafi"/>
      </w:pPr>
    </w:p>
    <w:p w:rsidR="00FC1016" w:rsidRPr="003F4FBF" w:rsidRDefault="00FC1016" w:rsidP="00FC1016">
      <w:pPr>
        <w:pStyle w:val="NeniNr"/>
      </w:pPr>
      <w:r w:rsidRPr="003F4FBF">
        <w:t>Neni 2</w:t>
      </w:r>
    </w:p>
    <w:p w:rsidR="00FC1016" w:rsidRPr="003F4FBF" w:rsidRDefault="00FC1016" w:rsidP="00FC1016">
      <w:pPr>
        <w:pStyle w:val="Paragrafi"/>
      </w:pPr>
    </w:p>
    <w:p w:rsidR="00FC1016" w:rsidRPr="003F4FBF" w:rsidRDefault="00FC1016" w:rsidP="00FC1016">
      <w:pPr>
        <w:pStyle w:val="Paragrafi"/>
      </w:pPr>
      <w:r w:rsidRPr="003F4FBF">
        <w:t>Ky ligj hyn në fuqi menjëherë.</w:t>
      </w:r>
    </w:p>
    <w:p w:rsidR="00FC1016" w:rsidRPr="003F4FBF" w:rsidRDefault="00FC1016" w:rsidP="00FC1016">
      <w:pPr>
        <w:pStyle w:val="Paragrafi"/>
      </w:pPr>
    </w:p>
    <w:p w:rsidR="00FC1016" w:rsidRPr="003F4FBF" w:rsidRDefault="00FC1016" w:rsidP="00FC1016">
      <w:pPr>
        <w:pStyle w:val="Shpallja"/>
      </w:pPr>
      <w:r w:rsidRPr="003F4FBF">
        <w:t>Shpallur me dekretin nr.1375, datë 16.2.1996 të Presidentit të Republikës së Shqiprisë, Sali Berisha</w:t>
      </w:r>
    </w:p>
    <w:p w:rsidR="00FC1016" w:rsidRDefault="00FC1016" w:rsidP="00FC1016">
      <w:pPr>
        <w:pStyle w:val="Paragrafi"/>
      </w:pPr>
    </w:p>
    <w:p w:rsidR="00FC1016" w:rsidRDefault="00FC1016" w:rsidP="00FC101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E6278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5326F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C1016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45368D-DEE4-4965-8A59-45809C8AD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FC1016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2019-03-27T09:17:00Z</dcterms:created>
  <dcterms:modified xsi:type="dcterms:W3CDTF">2019-03-27T09:17:00Z</dcterms:modified>
</cp:coreProperties>
</file>